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Override1.xml" ContentType="application/vnd.openxmlformats-officedocument.themeOverride+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053" w:type="dxa"/>
        <w:tblLook w:val="01E0" w:firstRow="1" w:lastRow="1" w:firstColumn="1" w:lastColumn="1" w:noHBand="0" w:noVBand="0"/>
      </w:tblPr>
      <w:tblGrid>
        <w:gridCol w:w="9053"/>
      </w:tblGrid>
      <w:tr w:rsidR="00817521" w:rsidRPr="001D32B0" w:rsidTr="001C00DB">
        <w:trPr>
          <w:trHeight w:val="67"/>
        </w:trPr>
        <w:tc>
          <w:tcPr>
            <w:tcW w:w="9053" w:type="dxa"/>
          </w:tcPr>
          <w:p w:rsidR="00817521" w:rsidRPr="001D32B0" w:rsidRDefault="00817521" w:rsidP="00B40BEA">
            <w:pPr>
              <w:pStyle w:val="Sinespaciado"/>
              <w:spacing w:line="360" w:lineRule="auto"/>
              <w:jc w:val="center"/>
              <w:rPr>
                <w:rFonts w:ascii="Arial" w:hAnsi="Arial" w:cs="Arial"/>
                <w:b/>
                <w:sz w:val="24"/>
                <w:szCs w:val="24"/>
              </w:rPr>
            </w:pPr>
            <w:r w:rsidRPr="001D32B0">
              <w:rPr>
                <w:rFonts w:ascii="Arial" w:hAnsi="Arial" w:cs="Arial"/>
                <w:b/>
                <w:sz w:val="24"/>
                <w:szCs w:val="24"/>
              </w:rPr>
              <w:t>UNIVERSIDAD CATÓLICA DE LA SANTÍSIMA CONCEPCIÓN</w:t>
            </w:r>
          </w:p>
          <w:p w:rsidR="00817521" w:rsidRPr="001D32B0" w:rsidRDefault="00817521" w:rsidP="00B40BEA">
            <w:pPr>
              <w:spacing w:after="0" w:line="360" w:lineRule="auto"/>
              <w:jc w:val="center"/>
              <w:rPr>
                <w:rFonts w:ascii="Arial" w:hAnsi="Arial" w:cs="Arial"/>
                <w:b/>
                <w:sz w:val="24"/>
                <w:szCs w:val="24"/>
              </w:rPr>
            </w:pPr>
            <w:r w:rsidRPr="001D32B0">
              <w:rPr>
                <w:rFonts w:ascii="Arial" w:hAnsi="Arial" w:cs="Arial"/>
                <w:b/>
                <w:sz w:val="24"/>
                <w:szCs w:val="24"/>
              </w:rPr>
              <w:t>FACULTAD DE EDUCACIÓN</w:t>
            </w:r>
          </w:p>
          <w:p w:rsidR="00817521" w:rsidRPr="001D32B0" w:rsidRDefault="00817521" w:rsidP="00B40BEA">
            <w:pPr>
              <w:spacing w:after="0" w:line="360" w:lineRule="auto"/>
              <w:jc w:val="center"/>
              <w:rPr>
                <w:rFonts w:ascii="Arial" w:hAnsi="Arial" w:cs="Arial"/>
                <w:b/>
                <w:sz w:val="24"/>
                <w:szCs w:val="24"/>
              </w:rPr>
            </w:pPr>
            <w:r w:rsidRPr="001D32B0">
              <w:rPr>
                <w:rFonts w:ascii="Arial" w:hAnsi="Arial" w:cs="Arial"/>
                <w:b/>
                <w:sz w:val="24"/>
                <w:szCs w:val="24"/>
              </w:rPr>
              <w:t>EDUCACIÓN DE PÁRVULOS</w:t>
            </w:r>
          </w:p>
          <w:p w:rsidR="00817521" w:rsidRPr="001D32B0" w:rsidRDefault="00817521" w:rsidP="00B40BEA">
            <w:pPr>
              <w:spacing w:after="0" w:line="360" w:lineRule="auto"/>
              <w:jc w:val="center"/>
              <w:rPr>
                <w:rFonts w:ascii="Arial" w:hAnsi="Arial" w:cs="Arial"/>
              </w:rPr>
            </w:pPr>
          </w:p>
        </w:tc>
      </w:tr>
      <w:tr w:rsidR="00817521" w:rsidRPr="00494AC4" w:rsidTr="001C00DB">
        <w:trPr>
          <w:trHeight w:val="67"/>
        </w:trPr>
        <w:tc>
          <w:tcPr>
            <w:tcW w:w="9053" w:type="dxa"/>
          </w:tcPr>
          <w:p w:rsidR="00817521" w:rsidRPr="00494AC4" w:rsidRDefault="00817521" w:rsidP="00B40BEA">
            <w:pPr>
              <w:spacing w:after="0" w:line="360" w:lineRule="auto"/>
              <w:jc w:val="both"/>
              <w:rPr>
                <w:rFonts w:ascii="Arial" w:hAnsi="Arial" w:cs="Arial"/>
              </w:rPr>
            </w:pPr>
            <w:r>
              <w:rPr>
                <w:rFonts w:ascii="Arial" w:hAnsi="Arial" w:cs="Arial"/>
                <w:noProof/>
                <w:lang w:val="es-MX" w:eastAsia="es-MX"/>
              </w:rPr>
              <w:drawing>
                <wp:anchor distT="0" distB="0" distL="114300" distR="114300" simplePos="0" relativeHeight="251668480" behindDoc="1" locked="0" layoutInCell="1" allowOverlap="1">
                  <wp:simplePos x="0" y="0"/>
                  <wp:positionH relativeFrom="column">
                    <wp:posOffset>2011680</wp:posOffset>
                  </wp:positionH>
                  <wp:positionV relativeFrom="paragraph">
                    <wp:posOffset>108585</wp:posOffset>
                  </wp:positionV>
                  <wp:extent cx="1485900" cy="1306195"/>
                  <wp:effectExtent l="19050" t="0" r="0" b="0"/>
                  <wp:wrapNone/>
                  <wp:docPr id="3" name="Imagen 2" descr="UCSC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CSClogo"/>
                          <pic:cNvPicPr>
                            <a:picLocks noChangeAspect="1" noChangeArrowheads="1"/>
                          </pic:cNvPicPr>
                        </pic:nvPicPr>
                        <pic:blipFill>
                          <a:blip r:embed="rId8" cstate="print"/>
                          <a:srcRect/>
                          <a:stretch>
                            <a:fillRect/>
                          </a:stretch>
                        </pic:blipFill>
                        <pic:spPr bwMode="auto">
                          <a:xfrm>
                            <a:off x="0" y="0"/>
                            <a:ext cx="1485900" cy="1306195"/>
                          </a:xfrm>
                          <a:prstGeom prst="rect">
                            <a:avLst/>
                          </a:prstGeom>
                          <a:noFill/>
                        </pic:spPr>
                      </pic:pic>
                    </a:graphicData>
                  </a:graphic>
                </wp:anchor>
              </w:drawing>
            </w:r>
          </w:p>
          <w:p w:rsidR="00817521" w:rsidRPr="00494AC4" w:rsidRDefault="00817521" w:rsidP="00B40BEA">
            <w:pPr>
              <w:spacing w:after="0" w:line="360" w:lineRule="auto"/>
              <w:jc w:val="both"/>
              <w:rPr>
                <w:rFonts w:ascii="Arial" w:hAnsi="Arial" w:cs="Arial"/>
              </w:rPr>
            </w:pPr>
          </w:p>
          <w:p w:rsidR="00817521" w:rsidRPr="00494AC4" w:rsidRDefault="00817521" w:rsidP="00B40BEA">
            <w:pPr>
              <w:spacing w:after="0" w:line="360" w:lineRule="auto"/>
              <w:jc w:val="both"/>
              <w:rPr>
                <w:rFonts w:ascii="Arial" w:hAnsi="Arial" w:cs="Arial"/>
              </w:rPr>
            </w:pPr>
          </w:p>
          <w:p w:rsidR="00817521" w:rsidRDefault="00817521" w:rsidP="00B40BEA">
            <w:pPr>
              <w:spacing w:after="0" w:line="360" w:lineRule="auto"/>
              <w:jc w:val="both"/>
              <w:rPr>
                <w:rFonts w:ascii="Arial" w:hAnsi="Arial" w:cs="Arial"/>
              </w:rPr>
            </w:pPr>
          </w:p>
          <w:p w:rsidR="00817521" w:rsidRDefault="00817521" w:rsidP="00B40BEA">
            <w:pPr>
              <w:spacing w:after="0" w:line="360" w:lineRule="auto"/>
              <w:jc w:val="both"/>
              <w:rPr>
                <w:rFonts w:ascii="Arial" w:hAnsi="Arial" w:cs="Arial"/>
              </w:rPr>
            </w:pPr>
          </w:p>
          <w:p w:rsidR="00817521" w:rsidRPr="00494AC4" w:rsidRDefault="00817521" w:rsidP="00B40BEA">
            <w:pPr>
              <w:spacing w:after="0" w:line="360" w:lineRule="auto"/>
              <w:jc w:val="both"/>
              <w:rPr>
                <w:rFonts w:ascii="Arial" w:hAnsi="Arial" w:cs="Arial"/>
              </w:rPr>
            </w:pPr>
          </w:p>
          <w:p w:rsidR="00817521" w:rsidRDefault="00817521" w:rsidP="00B40BEA">
            <w:pPr>
              <w:spacing w:after="0" w:line="360" w:lineRule="auto"/>
              <w:jc w:val="both"/>
              <w:rPr>
                <w:rFonts w:ascii="Arial" w:hAnsi="Arial" w:cs="Arial"/>
              </w:rPr>
            </w:pPr>
          </w:p>
          <w:p w:rsidR="00817521" w:rsidRDefault="00817521" w:rsidP="00B40BEA">
            <w:pPr>
              <w:spacing w:after="0" w:line="360" w:lineRule="auto"/>
              <w:jc w:val="both"/>
              <w:rPr>
                <w:rFonts w:ascii="Arial" w:hAnsi="Arial" w:cs="Arial"/>
              </w:rPr>
            </w:pPr>
          </w:p>
          <w:tbl>
            <w:tblPr>
              <w:tblStyle w:val="Tablaconcuadrcula"/>
              <w:tblW w:w="0" w:type="auto"/>
              <w:tblInd w:w="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8"/>
            </w:tblGrid>
            <w:tr w:rsidR="00817521" w:rsidTr="001C00DB">
              <w:trPr>
                <w:trHeight w:val="1576"/>
              </w:trPr>
              <w:tc>
                <w:tcPr>
                  <w:tcW w:w="8818" w:type="dxa"/>
                </w:tcPr>
                <w:p w:rsidR="00817521" w:rsidRPr="001D32B0" w:rsidRDefault="00817521" w:rsidP="00B40BEA">
                  <w:pPr>
                    <w:jc w:val="both"/>
                    <w:rPr>
                      <w:rFonts w:ascii="Arial" w:hAnsi="Arial" w:cs="Arial"/>
                      <w:b/>
                      <w:bCs/>
                      <w:sz w:val="24"/>
                      <w:szCs w:val="24"/>
                    </w:rPr>
                  </w:pPr>
                  <w:r w:rsidRPr="001D32B0">
                    <w:rPr>
                      <w:rFonts w:ascii="Arial" w:hAnsi="Arial" w:cs="Arial"/>
                      <w:b/>
                      <w:bCs/>
                      <w:sz w:val="24"/>
                      <w:szCs w:val="24"/>
                    </w:rPr>
                    <w:t xml:space="preserve">ESTUDIO SOBRE </w:t>
                  </w:r>
                  <w:r w:rsidR="001C00DB">
                    <w:rPr>
                      <w:rFonts w:ascii="Arial" w:hAnsi="Arial" w:cs="Arial"/>
                      <w:b/>
                      <w:bCs/>
                      <w:sz w:val="24"/>
                      <w:szCs w:val="24"/>
                    </w:rPr>
                    <w:t xml:space="preserve">EL </w:t>
                  </w:r>
                  <w:r w:rsidR="00BE60E8">
                    <w:rPr>
                      <w:rFonts w:ascii="Arial" w:hAnsi="Arial" w:cs="Arial"/>
                      <w:b/>
                      <w:bCs/>
                      <w:sz w:val="24"/>
                      <w:szCs w:val="24"/>
                    </w:rPr>
                    <w:t>GRADO</w:t>
                  </w:r>
                  <w:r w:rsidR="001C00DB">
                    <w:rPr>
                      <w:rFonts w:ascii="Arial" w:hAnsi="Arial" w:cs="Arial"/>
                      <w:b/>
                      <w:bCs/>
                      <w:sz w:val="24"/>
                      <w:szCs w:val="24"/>
                    </w:rPr>
                    <w:t xml:space="preserve"> DE CONOCIMIENTO DE </w:t>
                  </w:r>
                  <w:r w:rsidRPr="001D32B0">
                    <w:rPr>
                      <w:rFonts w:ascii="Arial" w:hAnsi="Arial" w:cs="Arial"/>
                      <w:b/>
                      <w:bCs/>
                      <w:sz w:val="24"/>
                      <w:szCs w:val="24"/>
                    </w:rPr>
                    <w:t>BULL</w:t>
                  </w:r>
                  <w:r w:rsidR="00224E99">
                    <w:rPr>
                      <w:rFonts w:ascii="Arial" w:hAnsi="Arial" w:cs="Arial"/>
                      <w:b/>
                      <w:bCs/>
                      <w:sz w:val="24"/>
                      <w:szCs w:val="24"/>
                    </w:rPr>
                    <w:t>Y</w:t>
                  </w:r>
                  <w:r w:rsidRPr="001D32B0">
                    <w:rPr>
                      <w:rFonts w:ascii="Arial" w:hAnsi="Arial" w:cs="Arial"/>
                      <w:b/>
                      <w:bCs/>
                      <w:sz w:val="24"/>
                      <w:szCs w:val="24"/>
                    </w:rPr>
                    <w:t xml:space="preserve">ING </w:t>
                  </w:r>
                  <w:r w:rsidR="001C00DB">
                    <w:rPr>
                      <w:rFonts w:ascii="Arial" w:hAnsi="Arial" w:cs="Arial"/>
                      <w:b/>
                      <w:bCs/>
                      <w:sz w:val="24"/>
                      <w:szCs w:val="24"/>
                    </w:rPr>
                    <w:t xml:space="preserve">QUE TIENEN LAS </w:t>
                  </w:r>
                  <w:r w:rsidRPr="001D32B0">
                    <w:rPr>
                      <w:rFonts w:ascii="Arial" w:hAnsi="Arial" w:cs="Arial"/>
                      <w:b/>
                      <w:sz w:val="24"/>
                      <w:szCs w:val="24"/>
                    </w:rPr>
                    <w:t xml:space="preserve">EDUCADORAS DE PÁRVULOS, ASISTENTES EN EDUCACIÓN DE PÁRVULOS Y APODERADOS EN DOS </w:t>
                  </w:r>
                  <w:r w:rsidR="00270CC1">
                    <w:rPr>
                      <w:rFonts w:ascii="Arial" w:hAnsi="Arial" w:cs="Arial"/>
                      <w:b/>
                      <w:sz w:val="24"/>
                      <w:szCs w:val="24"/>
                    </w:rPr>
                    <w:t>ESTABLECIMIENTOS</w:t>
                  </w:r>
                  <w:r w:rsidRPr="001D32B0">
                    <w:rPr>
                      <w:rFonts w:ascii="Arial" w:hAnsi="Arial" w:cs="Arial"/>
                      <w:b/>
                      <w:sz w:val="24"/>
                      <w:szCs w:val="24"/>
                    </w:rPr>
                    <w:t xml:space="preserve"> DE LA PROVINCIA DE CONCEPCIÓN</w:t>
                  </w:r>
                </w:p>
                <w:p w:rsidR="00817521" w:rsidRDefault="00817521" w:rsidP="00B40BEA">
                  <w:pPr>
                    <w:spacing w:line="360" w:lineRule="auto"/>
                    <w:jc w:val="both"/>
                    <w:rPr>
                      <w:rFonts w:ascii="Arial" w:hAnsi="Arial" w:cs="Arial"/>
                    </w:rPr>
                  </w:pPr>
                </w:p>
              </w:tc>
            </w:tr>
          </w:tbl>
          <w:p w:rsidR="00817521" w:rsidRDefault="00817521" w:rsidP="00B40BEA">
            <w:pPr>
              <w:spacing w:after="0" w:line="360" w:lineRule="auto"/>
              <w:jc w:val="both"/>
              <w:rPr>
                <w:rFonts w:ascii="Arial" w:hAnsi="Arial" w:cs="Arial"/>
                <w:b/>
                <w:bCs/>
              </w:rPr>
            </w:pPr>
          </w:p>
          <w:p w:rsidR="00817521" w:rsidRDefault="00817521" w:rsidP="00B40BEA">
            <w:pPr>
              <w:spacing w:after="0" w:line="360" w:lineRule="auto"/>
              <w:jc w:val="both"/>
              <w:rPr>
                <w:rFonts w:ascii="Arial" w:hAnsi="Arial" w:cs="Arial"/>
                <w:b/>
                <w:bCs/>
              </w:rPr>
            </w:pPr>
          </w:p>
          <w:p w:rsidR="00817521" w:rsidRDefault="00817521" w:rsidP="00B40BEA">
            <w:pPr>
              <w:spacing w:after="0" w:line="360" w:lineRule="auto"/>
              <w:jc w:val="center"/>
              <w:rPr>
                <w:rFonts w:ascii="Arial" w:hAnsi="Arial" w:cs="Arial"/>
                <w:b/>
                <w:bCs/>
              </w:rPr>
            </w:pPr>
            <w:r w:rsidRPr="00494AC4">
              <w:rPr>
                <w:rFonts w:ascii="Arial" w:hAnsi="Arial" w:cs="Arial"/>
                <w:b/>
                <w:bCs/>
              </w:rPr>
              <w:t>Seminario de Investigación para optar al Grado Académico de Licenciado en Educación</w:t>
            </w:r>
          </w:p>
          <w:p w:rsidR="00817521" w:rsidRDefault="00817521" w:rsidP="00B40BEA">
            <w:pPr>
              <w:spacing w:after="0" w:line="360" w:lineRule="auto"/>
              <w:jc w:val="center"/>
              <w:rPr>
                <w:rFonts w:ascii="Arial" w:hAnsi="Arial" w:cs="Arial"/>
                <w:b/>
                <w:bCs/>
              </w:rPr>
            </w:pPr>
          </w:p>
          <w:p w:rsidR="00817521" w:rsidRDefault="00817521" w:rsidP="00B40BEA">
            <w:pPr>
              <w:spacing w:after="0" w:line="360" w:lineRule="auto"/>
              <w:jc w:val="center"/>
              <w:rPr>
                <w:rFonts w:ascii="Arial" w:hAnsi="Arial" w:cs="Arial"/>
                <w:b/>
                <w:bCs/>
              </w:rPr>
            </w:pPr>
          </w:p>
          <w:p w:rsidR="00817521" w:rsidRPr="00494AC4" w:rsidRDefault="00817521" w:rsidP="00B40BEA">
            <w:pPr>
              <w:spacing w:after="0" w:line="360" w:lineRule="auto"/>
              <w:jc w:val="center"/>
              <w:rPr>
                <w:rFonts w:ascii="Arial" w:hAnsi="Arial" w:cs="Arial"/>
                <w:b/>
                <w:bCs/>
              </w:rPr>
            </w:pPr>
          </w:p>
          <w:tbl>
            <w:tblPr>
              <w:tblStyle w:val="Tablaconcuadrcula"/>
              <w:tblW w:w="0" w:type="auto"/>
              <w:tblInd w:w="30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00"/>
              <w:gridCol w:w="3474"/>
            </w:tblGrid>
            <w:tr w:rsidR="00817521" w:rsidTr="001C00DB">
              <w:trPr>
                <w:trHeight w:val="368"/>
              </w:trPr>
              <w:tc>
                <w:tcPr>
                  <w:tcW w:w="2300" w:type="dxa"/>
                </w:tcPr>
                <w:p w:rsidR="00817521" w:rsidRDefault="00817521" w:rsidP="00B40BEA">
                  <w:pPr>
                    <w:spacing w:line="360" w:lineRule="auto"/>
                    <w:jc w:val="right"/>
                    <w:rPr>
                      <w:rFonts w:ascii="Arial" w:hAnsi="Arial" w:cs="Arial"/>
                      <w:b/>
                      <w:bCs/>
                    </w:rPr>
                  </w:pPr>
                  <w:r>
                    <w:rPr>
                      <w:rFonts w:ascii="Arial" w:hAnsi="Arial" w:cs="Arial"/>
                      <w:b/>
                      <w:sz w:val="20"/>
                      <w:szCs w:val="20"/>
                    </w:rPr>
                    <w:t>PROFESOR GUÍA:</w:t>
                  </w:r>
                </w:p>
              </w:tc>
              <w:tc>
                <w:tcPr>
                  <w:tcW w:w="3474" w:type="dxa"/>
                </w:tcPr>
                <w:p w:rsidR="00817521" w:rsidRDefault="00817521" w:rsidP="00B40BEA">
                  <w:pPr>
                    <w:spacing w:line="360" w:lineRule="auto"/>
                    <w:rPr>
                      <w:rFonts w:ascii="Arial" w:hAnsi="Arial" w:cs="Arial"/>
                      <w:b/>
                      <w:bCs/>
                    </w:rPr>
                  </w:pPr>
                  <w:r>
                    <w:rPr>
                      <w:rFonts w:ascii="Arial" w:hAnsi="Arial" w:cs="Arial"/>
                      <w:sz w:val="20"/>
                      <w:szCs w:val="20"/>
                    </w:rPr>
                    <w:t>Patricia Contreras Sanzana</w:t>
                  </w:r>
                </w:p>
              </w:tc>
            </w:tr>
            <w:tr w:rsidR="00817521" w:rsidTr="001C00DB">
              <w:trPr>
                <w:trHeight w:val="342"/>
              </w:trPr>
              <w:tc>
                <w:tcPr>
                  <w:tcW w:w="2300" w:type="dxa"/>
                </w:tcPr>
                <w:p w:rsidR="00817521" w:rsidRPr="00023C53" w:rsidRDefault="00817521" w:rsidP="00B40BEA">
                  <w:pPr>
                    <w:spacing w:line="360" w:lineRule="auto"/>
                    <w:jc w:val="right"/>
                    <w:rPr>
                      <w:rFonts w:ascii="Arial" w:hAnsi="Arial" w:cs="Arial"/>
                      <w:b/>
                      <w:bCs/>
                    </w:rPr>
                  </w:pPr>
                  <w:r w:rsidRPr="00023C53">
                    <w:rPr>
                      <w:rFonts w:ascii="Arial" w:hAnsi="Arial" w:cs="Arial"/>
                      <w:b/>
                      <w:sz w:val="20"/>
                      <w:szCs w:val="20"/>
                    </w:rPr>
                    <w:t>ESTUDIANTES:</w:t>
                  </w:r>
                </w:p>
              </w:tc>
              <w:tc>
                <w:tcPr>
                  <w:tcW w:w="3474" w:type="dxa"/>
                </w:tcPr>
                <w:p w:rsidR="00817521" w:rsidRPr="00023C53" w:rsidRDefault="00817521" w:rsidP="00B40BEA">
                  <w:pPr>
                    <w:tabs>
                      <w:tab w:val="left" w:pos="1418"/>
                      <w:tab w:val="left" w:pos="3261"/>
                    </w:tabs>
                    <w:spacing w:line="360" w:lineRule="auto"/>
                    <w:rPr>
                      <w:rFonts w:ascii="Arial" w:hAnsi="Arial" w:cs="Arial"/>
                      <w:sz w:val="20"/>
                      <w:szCs w:val="20"/>
                    </w:rPr>
                  </w:pPr>
                  <w:r w:rsidRPr="009439C1">
                    <w:rPr>
                      <w:rFonts w:ascii="Arial" w:hAnsi="Arial" w:cs="Arial"/>
                      <w:sz w:val="20"/>
                      <w:szCs w:val="20"/>
                    </w:rPr>
                    <w:t>Pamela Espinoza M</w:t>
                  </w:r>
                  <w:r>
                    <w:rPr>
                      <w:rFonts w:ascii="Arial" w:hAnsi="Arial" w:cs="Arial"/>
                      <w:sz w:val="20"/>
                      <w:szCs w:val="20"/>
                    </w:rPr>
                    <w:t>endoza</w:t>
                  </w:r>
                </w:p>
              </w:tc>
            </w:tr>
            <w:tr w:rsidR="00817521" w:rsidTr="001C00DB">
              <w:trPr>
                <w:trHeight w:val="368"/>
              </w:trPr>
              <w:tc>
                <w:tcPr>
                  <w:tcW w:w="2300" w:type="dxa"/>
                </w:tcPr>
                <w:p w:rsidR="00817521" w:rsidRDefault="00817521" w:rsidP="00B40BEA">
                  <w:pPr>
                    <w:spacing w:line="360" w:lineRule="auto"/>
                    <w:jc w:val="center"/>
                    <w:rPr>
                      <w:rFonts w:ascii="Arial" w:hAnsi="Arial" w:cs="Arial"/>
                      <w:b/>
                      <w:sz w:val="20"/>
                      <w:szCs w:val="20"/>
                    </w:rPr>
                  </w:pPr>
                </w:p>
              </w:tc>
              <w:tc>
                <w:tcPr>
                  <w:tcW w:w="3474" w:type="dxa"/>
                </w:tcPr>
                <w:p w:rsidR="00817521" w:rsidRPr="00023C53" w:rsidRDefault="00817521" w:rsidP="00B40BEA">
                  <w:pPr>
                    <w:tabs>
                      <w:tab w:val="left" w:pos="1418"/>
                      <w:tab w:val="left" w:pos="3261"/>
                    </w:tabs>
                    <w:spacing w:line="360" w:lineRule="auto"/>
                    <w:rPr>
                      <w:rFonts w:ascii="Arial" w:hAnsi="Arial" w:cs="Arial"/>
                      <w:sz w:val="20"/>
                      <w:szCs w:val="20"/>
                    </w:rPr>
                  </w:pPr>
                  <w:r>
                    <w:rPr>
                      <w:rFonts w:ascii="Arial" w:hAnsi="Arial" w:cs="Arial"/>
                      <w:sz w:val="20"/>
                      <w:szCs w:val="20"/>
                    </w:rPr>
                    <w:t>Ángela Fuentealba Torres</w:t>
                  </w:r>
                </w:p>
              </w:tc>
            </w:tr>
            <w:tr w:rsidR="00817521" w:rsidTr="001C00DB">
              <w:trPr>
                <w:trHeight w:val="368"/>
              </w:trPr>
              <w:tc>
                <w:tcPr>
                  <w:tcW w:w="2300" w:type="dxa"/>
                </w:tcPr>
                <w:p w:rsidR="00817521" w:rsidRDefault="00817521" w:rsidP="00B40BEA">
                  <w:pPr>
                    <w:spacing w:line="360" w:lineRule="auto"/>
                    <w:jc w:val="center"/>
                    <w:rPr>
                      <w:rFonts w:ascii="Arial" w:hAnsi="Arial" w:cs="Arial"/>
                      <w:b/>
                      <w:sz w:val="20"/>
                      <w:szCs w:val="20"/>
                    </w:rPr>
                  </w:pPr>
                </w:p>
              </w:tc>
              <w:tc>
                <w:tcPr>
                  <w:tcW w:w="3474" w:type="dxa"/>
                </w:tcPr>
                <w:p w:rsidR="00817521" w:rsidRPr="00023C53" w:rsidRDefault="00817521" w:rsidP="00B40BEA">
                  <w:pPr>
                    <w:tabs>
                      <w:tab w:val="left" w:pos="1418"/>
                      <w:tab w:val="left" w:pos="3261"/>
                    </w:tabs>
                    <w:spacing w:line="360" w:lineRule="auto"/>
                    <w:rPr>
                      <w:rFonts w:ascii="Arial" w:hAnsi="Arial" w:cs="Arial"/>
                      <w:sz w:val="20"/>
                      <w:szCs w:val="20"/>
                    </w:rPr>
                  </w:pPr>
                  <w:r>
                    <w:rPr>
                      <w:rFonts w:ascii="Arial" w:hAnsi="Arial" w:cs="Arial"/>
                      <w:sz w:val="20"/>
                      <w:szCs w:val="20"/>
                    </w:rPr>
                    <w:t>Miriam Mella Fuentes</w:t>
                  </w:r>
                </w:p>
              </w:tc>
            </w:tr>
            <w:tr w:rsidR="00817521" w:rsidTr="001C00DB">
              <w:trPr>
                <w:trHeight w:val="368"/>
              </w:trPr>
              <w:tc>
                <w:tcPr>
                  <w:tcW w:w="2300" w:type="dxa"/>
                </w:tcPr>
                <w:p w:rsidR="00817521" w:rsidRDefault="00817521" w:rsidP="00B40BEA">
                  <w:pPr>
                    <w:spacing w:line="360" w:lineRule="auto"/>
                    <w:jc w:val="center"/>
                    <w:rPr>
                      <w:rFonts w:ascii="Arial" w:hAnsi="Arial" w:cs="Arial"/>
                      <w:b/>
                      <w:sz w:val="20"/>
                      <w:szCs w:val="20"/>
                    </w:rPr>
                  </w:pPr>
                </w:p>
              </w:tc>
              <w:tc>
                <w:tcPr>
                  <w:tcW w:w="3474" w:type="dxa"/>
                </w:tcPr>
                <w:p w:rsidR="00817521" w:rsidRPr="00023C53" w:rsidRDefault="00817521" w:rsidP="00B40BEA">
                  <w:pPr>
                    <w:tabs>
                      <w:tab w:val="left" w:pos="1418"/>
                      <w:tab w:val="left" w:pos="3261"/>
                    </w:tabs>
                    <w:spacing w:line="360" w:lineRule="auto"/>
                    <w:rPr>
                      <w:rFonts w:ascii="Arial" w:hAnsi="Arial" w:cs="Arial"/>
                      <w:sz w:val="20"/>
                      <w:szCs w:val="20"/>
                    </w:rPr>
                  </w:pPr>
                  <w:r>
                    <w:rPr>
                      <w:rFonts w:ascii="Arial" w:hAnsi="Arial" w:cs="Arial"/>
                      <w:sz w:val="20"/>
                      <w:szCs w:val="20"/>
                    </w:rPr>
                    <w:t>Ingrid San Martín López</w:t>
                  </w:r>
                </w:p>
              </w:tc>
            </w:tr>
          </w:tbl>
          <w:p w:rsidR="00817521" w:rsidRPr="00494AC4" w:rsidRDefault="00817521" w:rsidP="00B40BEA">
            <w:pPr>
              <w:spacing w:after="0" w:line="360" w:lineRule="auto"/>
              <w:jc w:val="center"/>
              <w:rPr>
                <w:rFonts w:ascii="Arial" w:hAnsi="Arial" w:cs="Arial"/>
                <w:b/>
                <w:bCs/>
              </w:rPr>
            </w:pPr>
          </w:p>
          <w:p w:rsidR="00817521" w:rsidRDefault="00817521" w:rsidP="00B40BEA">
            <w:pPr>
              <w:spacing w:after="0" w:line="360" w:lineRule="auto"/>
              <w:rPr>
                <w:rFonts w:ascii="Arial" w:hAnsi="Arial" w:cs="Arial"/>
                <w:b/>
              </w:rPr>
            </w:pPr>
          </w:p>
          <w:p w:rsidR="00817521" w:rsidRPr="00494AC4" w:rsidRDefault="00817521" w:rsidP="00B40BEA">
            <w:pPr>
              <w:spacing w:after="0" w:line="360" w:lineRule="auto"/>
              <w:jc w:val="center"/>
              <w:rPr>
                <w:rFonts w:ascii="Arial" w:hAnsi="Arial" w:cs="Arial"/>
                <w:b/>
              </w:rPr>
            </w:pPr>
            <w:r>
              <w:rPr>
                <w:rFonts w:ascii="Arial" w:hAnsi="Arial" w:cs="Arial"/>
                <w:b/>
              </w:rPr>
              <w:t>CONCEPCIÓ</w:t>
            </w:r>
            <w:r w:rsidR="004C70B3">
              <w:rPr>
                <w:rFonts w:ascii="Arial" w:hAnsi="Arial" w:cs="Arial"/>
                <w:b/>
              </w:rPr>
              <w:t>N, ABRIL</w:t>
            </w:r>
            <w:bookmarkStart w:id="0" w:name="_GoBack"/>
            <w:bookmarkEnd w:id="0"/>
            <w:r>
              <w:rPr>
                <w:rFonts w:ascii="Arial" w:hAnsi="Arial" w:cs="Arial"/>
                <w:b/>
              </w:rPr>
              <w:t xml:space="preserve"> 2016</w:t>
            </w:r>
          </w:p>
        </w:tc>
      </w:tr>
    </w:tbl>
    <w:p w:rsidR="00817521" w:rsidRDefault="00817521" w:rsidP="00817521">
      <w:pPr>
        <w:spacing w:after="0" w:line="360" w:lineRule="auto"/>
        <w:jc w:val="center"/>
        <w:rPr>
          <w:rFonts w:ascii="Arial" w:hAnsi="Arial" w:cs="Arial"/>
          <w:b/>
          <w:sz w:val="24"/>
          <w:szCs w:val="24"/>
        </w:rPr>
      </w:pPr>
      <w:r w:rsidRPr="00883296">
        <w:rPr>
          <w:rFonts w:ascii="Arial" w:hAnsi="Arial" w:cs="Arial"/>
          <w:b/>
          <w:sz w:val="24"/>
          <w:szCs w:val="24"/>
        </w:rPr>
        <w:lastRenderedPageBreak/>
        <w:t>AGRADECIMIENTOS</w:t>
      </w:r>
    </w:p>
    <w:p w:rsidR="00817521" w:rsidRDefault="00817521" w:rsidP="00817521">
      <w:pPr>
        <w:spacing w:after="0" w:line="360" w:lineRule="auto"/>
        <w:jc w:val="center"/>
        <w:rPr>
          <w:rFonts w:ascii="Arial" w:hAnsi="Arial" w:cs="Arial"/>
          <w:b/>
          <w:sz w:val="24"/>
          <w:szCs w:val="24"/>
        </w:rPr>
      </w:pPr>
    </w:p>
    <w:p w:rsidR="00817521" w:rsidRPr="00883296" w:rsidRDefault="00817521" w:rsidP="00817521">
      <w:pPr>
        <w:spacing w:after="0" w:line="360" w:lineRule="auto"/>
        <w:jc w:val="center"/>
        <w:rPr>
          <w:rFonts w:ascii="Arial" w:hAnsi="Arial" w:cs="Arial"/>
          <w:b/>
          <w:sz w:val="24"/>
          <w:szCs w:val="24"/>
        </w:rPr>
      </w:pPr>
    </w:p>
    <w:p w:rsidR="00817521" w:rsidRDefault="00817521" w:rsidP="00817521">
      <w:pPr>
        <w:spacing w:after="0" w:line="360" w:lineRule="auto"/>
        <w:jc w:val="both"/>
        <w:rPr>
          <w:rFonts w:ascii="Arial" w:hAnsi="Arial" w:cs="Arial"/>
          <w:sz w:val="24"/>
          <w:szCs w:val="24"/>
        </w:rPr>
      </w:pPr>
      <w:r w:rsidRPr="0029755B">
        <w:rPr>
          <w:rFonts w:ascii="Arial" w:hAnsi="Arial" w:cs="Arial"/>
          <w:sz w:val="24"/>
          <w:szCs w:val="24"/>
        </w:rPr>
        <w:t xml:space="preserve">Quiero agradecer </w:t>
      </w:r>
      <w:r>
        <w:rPr>
          <w:rFonts w:ascii="Arial" w:hAnsi="Arial" w:cs="Arial"/>
          <w:sz w:val="24"/>
          <w:szCs w:val="24"/>
        </w:rPr>
        <w:t xml:space="preserve">a mi familia en general pero </w:t>
      </w:r>
      <w:r w:rsidRPr="0029755B">
        <w:rPr>
          <w:rFonts w:ascii="Arial" w:hAnsi="Arial" w:cs="Arial"/>
          <w:sz w:val="24"/>
          <w:szCs w:val="24"/>
        </w:rPr>
        <w:t xml:space="preserve">principalmente a </w:t>
      </w:r>
      <w:r>
        <w:rPr>
          <w:rFonts w:ascii="Arial" w:hAnsi="Arial" w:cs="Arial"/>
          <w:sz w:val="24"/>
          <w:szCs w:val="24"/>
        </w:rPr>
        <w:t xml:space="preserve">mis </w:t>
      </w:r>
      <w:r w:rsidRPr="0029755B">
        <w:rPr>
          <w:rFonts w:ascii="Arial" w:hAnsi="Arial" w:cs="Arial"/>
          <w:sz w:val="24"/>
          <w:szCs w:val="24"/>
        </w:rPr>
        <w:t>padres, Olga y Esteban quienes  han sido un pilar  fundamental y permanente durante toda mi vi</w:t>
      </w:r>
      <w:r>
        <w:rPr>
          <w:rFonts w:ascii="Arial" w:hAnsi="Arial" w:cs="Arial"/>
          <w:sz w:val="24"/>
          <w:szCs w:val="24"/>
        </w:rPr>
        <w:t>da, ellos quienes me han enseñado desde pequeña  el significado de responsabilidad y de superación, elementos que uno debe tener siempre presente.</w:t>
      </w:r>
    </w:p>
    <w:p w:rsidR="00817521" w:rsidRDefault="00817521" w:rsidP="00817521">
      <w:pPr>
        <w:spacing w:after="0" w:line="360" w:lineRule="auto"/>
        <w:jc w:val="both"/>
        <w:rPr>
          <w:rFonts w:ascii="Arial" w:hAnsi="Arial" w:cs="Arial"/>
          <w:sz w:val="24"/>
          <w:szCs w:val="24"/>
        </w:rPr>
      </w:pPr>
      <w:r>
        <w:rPr>
          <w:rFonts w:ascii="Arial" w:hAnsi="Arial" w:cs="Arial"/>
          <w:sz w:val="24"/>
          <w:szCs w:val="24"/>
        </w:rPr>
        <w:t xml:space="preserve">A mi hermano Jean Pierre, que siempre me apoyo, haciendo los favores más mínimos que necesitábamos, los cuales fueron muy necesarios para el desarrollo de la  tesis. </w:t>
      </w:r>
    </w:p>
    <w:p w:rsidR="00817521" w:rsidRDefault="00817521" w:rsidP="00817521">
      <w:pPr>
        <w:spacing w:after="0" w:line="360" w:lineRule="auto"/>
        <w:jc w:val="both"/>
        <w:rPr>
          <w:rFonts w:ascii="Arial" w:hAnsi="Arial" w:cs="Arial"/>
          <w:sz w:val="24"/>
          <w:szCs w:val="24"/>
        </w:rPr>
      </w:pPr>
      <w:r>
        <w:rPr>
          <w:rFonts w:ascii="Arial" w:hAnsi="Arial" w:cs="Arial"/>
          <w:sz w:val="24"/>
          <w:szCs w:val="24"/>
        </w:rPr>
        <w:t>Además, quiero mencionar a mis amigos que siempre estuvieron ahí apoyándome y dando ánimo y sonrisas que muchas veces fueron  necesarias para alcanzar  mi  propósito.</w:t>
      </w:r>
    </w:p>
    <w:p w:rsidR="00817521" w:rsidRDefault="00817521" w:rsidP="00817521">
      <w:pPr>
        <w:spacing w:after="0" w:line="360" w:lineRule="auto"/>
        <w:jc w:val="both"/>
        <w:rPr>
          <w:rFonts w:ascii="Arial" w:hAnsi="Arial" w:cs="Arial"/>
          <w:sz w:val="24"/>
          <w:szCs w:val="24"/>
        </w:rPr>
      </w:pPr>
    </w:p>
    <w:p w:rsidR="00817521" w:rsidRPr="005C739D" w:rsidRDefault="00817521" w:rsidP="00817521">
      <w:pPr>
        <w:spacing w:after="0" w:line="360" w:lineRule="auto"/>
        <w:jc w:val="right"/>
        <w:rPr>
          <w:rFonts w:ascii="Arial" w:hAnsi="Arial" w:cs="Arial"/>
          <w:b/>
          <w:sz w:val="24"/>
          <w:szCs w:val="24"/>
        </w:rPr>
      </w:pPr>
      <w:r w:rsidRPr="005C739D">
        <w:rPr>
          <w:rFonts w:ascii="Arial" w:hAnsi="Arial" w:cs="Arial"/>
          <w:b/>
          <w:sz w:val="24"/>
          <w:szCs w:val="24"/>
        </w:rPr>
        <w:t xml:space="preserve">Miriam Mella Fuentes </w:t>
      </w:r>
    </w:p>
    <w:p w:rsidR="00817521" w:rsidRDefault="00817521" w:rsidP="00817521">
      <w:pPr>
        <w:spacing w:after="0" w:line="360" w:lineRule="auto"/>
        <w:rPr>
          <w:rFonts w:ascii="Arial" w:hAnsi="Arial" w:cs="Arial"/>
          <w:sz w:val="24"/>
          <w:szCs w:val="24"/>
          <w:highlight w:val="red"/>
        </w:rPr>
      </w:pPr>
    </w:p>
    <w:p w:rsidR="00817521" w:rsidRDefault="00817521" w:rsidP="00817521">
      <w:pPr>
        <w:spacing w:after="0" w:line="360" w:lineRule="auto"/>
        <w:rPr>
          <w:rFonts w:ascii="Arial" w:hAnsi="Arial" w:cs="Arial"/>
          <w:sz w:val="24"/>
          <w:szCs w:val="24"/>
          <w:highlight w:val="red"/>
        </w:rPr>
      </w:pPr>
    </w:p>
    <w:p w:rsidR="00817521" w:rsidRDefault="00817521" w:rsidP="00817521">
      <w:pPr>
        <w:spacing w:after="0" w:line="360" w:lineRule="auto"/>
        <w:rPr>
          <w:rFonts w:ascii="Arial" w:hAnsi="Arial" w:cs="Arial"/>
          <w:sz w:val="24"/>
          <w:szCs w:val="24"/>
          <w:highlight w:val="red"/>
        </w:rPr>
      </w:pPr>
    </w:p>
    <w:p w:rsidR="00817521" w:rsidRDefault="00817521" w:rsidP="00817521">
      <w:pPr>
        <w:spacing w:after="0" w:line="360" w:lineRule="auto"/>
        <w:rPr>
          <w:rFonts w:ascii="Arial" w:hAnsi="Arial" w:cs="Arial"/>
          <w:sz w:val="24"/>
          <w:szCs w:val="24"/>
          <w:highlight w:val="red"/>
        </w:rPr>
      </w:pPr>
    </w:p>
    <w:p w:rsidR="00817521" w:rsidRDefault="00817521" w:rsidP="00817521">
      <w:pPr>
        <w:tabs>
          <w:tab w:val="left" w:pos="5810"/>
        </w:tabs>
        <w:spacing w:after="0" w:line="360" w:lineRule="auto"/>
        <w:rPr>
          <w:rFonts w:ascii="Arial" w:hAnsi="Arial" w:cs="Arial"/>
          <w:sz w:val="24"/>
          <w:szCs w:val="24"/>
        </w:rPr>
      </w:pPr>
      <w:r w:rsidRPr="004F73C2">
        <w:rPr>
          <w:rFonts w:ascii="Arial" w:hAnsi="Arial" w:cs="Arial"/>
          <w:sz w:val="24"/>
          <w:szCs w:val="24"/>
        </w:rPr>
        <w:tab/>
      </w:r>
    </w:p>
    <w:p w:rsidR="00817521" w:rsidRDefault="00817521" w:rsidP="00817521">
      <w:pPr>
        <w:tabs>
          <w:tab w:val="left" w:pos="5810"/>
        </w:tabs>
        <w:spacing w:after="0" w:line="360" w:lineRule="auto"/>
        <w:rPr>
          <w:rFonts w:ascii="Arial" w:hAnsi="Arial" w:cs="Arial"/>
          <w:sz w:val="24"/>
          <w:szCs w:val="24"/>
        </w:rPr>
      </w:pPr>
    </w:p>
    <w:p w:rsidR="00817521" w:rsidRDefault="00817521" w:rsidP="00817521">
      <w:pPr>
        <w:tabs>
          <w:tab w:val="left" w:pos="5810"/>
        </w:tabs>
        <w:spacing w:after="0" w:line="360" w:lineRule="auto"/>
        <w:rPr>
          <w:rFonts w:ascii="Arial" w:hAnsi="Arial" w:cs="Arial"/>
          <w:sz w:val="24"/>
          <w:szCs w:val="24"/>
        </w:rPr>
      </w:pPr>
    </w:p>
    <w:p w:rsidR="00817521" w:rsidRPr="004F73C2" w:rsidRDefault="00817521" w:rsidP="00817521">
      <w:pPr>
        <w:tabs>
          <w:tab w:val="left" w:pos="5810"/>
        </w:tabs>
        <w:spacing w:after="0" w:line="360" w:lineRule="auto"/>
        <w:rPr>
          <w:rFonts w:ascii="Arial" w:hAnsi="Arial" w:cs="Arial"/>
          <w:sz w:val="24"/>
          <w:szCs w:val="24"/>
        </w:rPr>
      </w:pPr>
    </w:p>
    <w:p w:rsidR="00817521" w:rsidRDefault="00817521" w:rsidP="00817521">
      <w:pPr>
        <w:tabs>
          <w:tab w:val="left" w:pos="5810"/>
        </w:tabs>
        <w:spacing w:after="0" w:line="360" w:lineRule="auto"/>
        <w:rPr>
          <w:rFonts w:ascii="Arial" w:hAnsi="Arial" w:cs="Arial"/>
          <w:sz w:val="24"/>
          <w:szCs w:val="24"/>
          <w:highlight w:val="red"/>
        </w:rPr>
      </w:pPr>
    </w:p>
    <w:p w:rsidR="00817521" w:rsidRDefault="00817521" w:rsidP="00817521">
      <w:pPr>
        <w:rPr>
          <w:rFonts w:ascii="Arial" w:hAnsi="Arial" w:cs="Arial"/>
          <w:sz w:val="24"/>
          <w:szCs w:val="24"/>
          <w:highlight w:val="red"/>
        </w:rPr>
      </w:pPr>
      <w:r>
        <w:rPr>
          <w:rFonts w:ascii="Arial" w:hAnsi="Arial" w:cs="Arial"/>
          <w:sz w:val="24"/>
          <w:szCs w:val="24"/>
          <w:highlight w:val="red"/>
        </w:rPr>
        <w:br w:type="page"/>
      </w:r>
    </w:p>
    <w:p w:rsidR="00817521" w:rsidRDefault="00817521" w:rsidP="00817521">
      <w:pPr>
        <w:spacing w:after="0" w:line="360" w:lineRule="auto"/>
        <w:jc w:val="both"/>
        <w:rPr>
          <w:rFonts w:ascii="Arial" w:hAnsi="Arial" w:cs="Arial"/>
          <w:sz w:val="24"/>
          <w:szCs w:val="24"/>
        </w:rPr>
      </w:pPr>
      <w:r w:rsidRPr="00117740">
        <w:rPr>
          <w:rFonts w:ascii="Arial" w:hAnsi="Arial" w:cs="Arial"/>
          <w:sz w:val="24"/>
          <w:szCs w:val="24"/>
        </w:rPr>
        <w:lastRenderedPageBreak/>
        <w:t xml:space="preserve">Quiero </w:t>
      </w:r>
      <w:r>
        <w:rPr>
          <w:rFonts w:ascii="Arial" w:hAnsi="Arial" w:cs="Arial"/>
          <w:sz w:val="24"/>
          <w:szCs w:val="24"/>
        </w:rPr>
        <w:t>agradecer a primeramente a Dios por hacer esto posible, ya que sin su ayuda nada hubiese lograrse. Además, quiero agradecer a mi familia quien es mi motivación y quien siempre estuvo conmigo en todo momento y quienes me daban la fuerza para luchar día a día y conseguir mis sueños.</w:t>
      </w:r>
    </w:p>
    <w:p w:rsidR="00817521" w:rsidRDefault="00817521" w:rsidP="00817521">
      <w:pPr>
        <w:spacing w:after="0" w:line="360" w:lineRule="auto"/>
        <w:jc w:val="both"/>
        <w:rPr>
          <w:rFonts w:ascii="Arial" w:hAnsi="Arial" w:cs="Arial"/>
          <w:sz w:val="24"/>
          <w:szCs w:val="24"/>
        </w:rPr>
      </w:pPr>
      <w:r>
        <w:rPr>
          <w:rFonts w:ascii="Arial" w:hAnsi="Arial" w:cs="Arial"/>
          <w:sz w:val="24"/>
          <w:szCs w:val="24"/>
        </w:rPr>
        <w:t>Agradecer a mi papá Miguel Fuentealba por estar conmigo en todo momento y por ayudarme desde el comienzo de esta etapa y que a pesar de las adversidades de la vida siempre estuvo conmigo de una u otra forma.</w:t>
      </w:r>
    </w:p>
    <w:p w:rsidR="00817521" w:rsidRDefault="00817521" w:rsidP="00817521">
      <w:pPr>
        <w:spacing w:after="0" w:line="360" w:lineRule="auto"/>
        <w:jc w:val="both"/>
        <w:rPr>
          <w:rFonts w:ascii="Arial" w:hAnsi="Arial" w:cs="Arial"/>
          <w:sz w:val="24"/>
          <w:szCs w:val="24"/>
        </w:rPr>
      </w:pPr>
      <w:r>
        <w:rPr>
          <w:rFonts w:ascii="Arial" w:hAnsi="Arial" w:cs="Arial"/>
          <w:sz w:val="24"/>
          <w:szCs w:val="24"/>
        </w:rPr>
        <w:t>A mi hermana Marjorie Fuentealba por brindarme su apoyo incondicional y siempre dar una palabra de aliento, ayudándome con favores para facilitar el trabajo de internet para mi tesis.</w:t>
      </w:r>
    </w:p>
    <w:p w:rsidR="00817521" w:rsidRDefault="00817521" w:rsidP="00817521">
      <w:pPr>
        <w:spacing w:after="0" w:line="360" w:lineRule="auto"/>
        <w:jc w:val="both"/>
        <w:rPr>
          <w:rFonts w:ascii="Arial" w:hAnsi="Arial" w:cs="Arial"/>
          <w:sz w:val="24"/>
          <w:szCs w:val="24"/>
        </w:rPr>
      </w:pPr>
      <w:r>
        <w:rPr>
          <w:rFonts w:ascii="Arial" w:hAnsi="Arial" w:cs="Arial"/>
          <w:sz w:val="24"/>
          <w:szCs w:val="24"/>
        </w:rPr>
        <w:t>A mi hermana Miriam Fuentealba quien siempre me aconsejó y me facilitó el computador para hacer posible el trabajo digital de mi tesis.</w:t>
      </w:r>
    </w:p>
    <w:p w:rsidR="00817521" w:rsidRDefault="00817521" w:rsidP="00817521">
      <w:pPr>
        <w:spacing w:after="0" w:line="360" w:lineRule="auto"/>
        <w:jc w:val="both"/>
        <w:rPr>
          <w:rFonts w:ascii="Arial" w:hAnsi="Arial" w:cs="Arial"/>
          <w:sz w:val="24"/>
          <w:szCs w:val="24"/>
        </w:rPr>
      </w:pPr>
      <w:r>
        <w:rPr>
          <w:rFonts w:ascii="Arial" w:hAnsi="Arial" w:cs="Arial"/>
          <w:sz w:val="24"/>
          <w:szCs w:val="24"/>
        </w:rPr>
        <w:t xml:space="preserve">A mi hermana Mariela Fuentealba quien estuvo día a día dándome consejos y ayuda para salir adelante emocionalmente en aquellos momentos en los que ya me sentía cansada. </w:t>
      </w:r>
    </w:p>
    <w:p w:rsidR="00817521" w:rsidRDefault="00817521" w:rsidP="00817521">
      <w:pPr>
        <w:spacing w:after="0" w:line="360" w:lineRule="auto"/>
        <w:jc w:val="both"/>
        <w:rPr>
          <w:rFonts w:ascii="Arial" w:hAnsi="Arial" w:cs="Arial"/>
          <w:sz w:val="24"/>
          <w:szCs w:val="24"/>
        </w:rPr>
      </w:pPr>
      <w:r>
        <w:rPr>
          <w:rFonts w:ascii="Arial" w:hAnsi="Arial" w:cs="Arial"/>
          <w:sz w:val="24"/>
          <w:szCs w:val="24"/>
        </w:rPr>
        <w:t>A mi hermano Miguelito quien es mi mayor motivación para hacer posible este sueño, quien con su mirada y palabras de aliento me daba las fuerzas para continuar.</w:t>
      </w:r>
    </w:p>
    <w:p w:rsidR="00817521" w:rsidRDefault="00817521" w:rsidP="00817521">
      <w:pPr>
        <w:spacing w:after="0" w:line="360" w:lineRule="auto"/>
        <w:jc w:val="both"/>
        <w:rPr>
          <w:rFonts w:ascii="Arial" w:hAnsi="Arial" w:cs="Arial"/>
          <w:sz w:val="24"/>
          <w:szCs w:val="24"/>
        </w:rPr>
      </w:pPr>
      <w:r>
        <w:rPr>
          <w:rFonts w:ascii="Arial" w:hAnsi="Arial" w:cs="Arial"/>
          <w:sz w:val="24"/>
          <w:szCs w:val="24"/>
        </w:rPr>
        <w:t xml:space="preserve">A mi abuelita María Mercedes García con la que contaba los fines de semana para darme animo emocionalmente con sus palabras y uno que otro billetito para mí y mis estudios. </w:t>
      </w:r>
    </w:p>
    <w:p w:rsidR="00817521" w:rsidRDefault="00817521" w:rsidP="00817521">
      <w:pPr>
        <w:spacing w:after="0" w:line="360" w:lineRule="auto"/>
        <w:jc w:val="both"/>
        <w:rPr>
          <w:rFonts w:ascii="Arial" w:hAnsi="Arial" w:cs="Arial"/>
          <w:sz w:val="24"/>
          <w:szCs w:val="24"/>
        </w:rPr>
      </w:pPr>
      <w:r>
        <w:rPr>
          <w:rFonts w:ascii="Arial" w:hAnsi="Arial" w:cs="Arial"/>
          <w:sz w:val="24"/>
          <w:szCs w:val="24"/>
        </w:rPr>
        <w:t xml:space="preserve">Y por último,  agradecer a mi grupo de tesis Ingrid San Martín y Miriam Mella con las cuales pudimos hacer posible este logro y sueño para lograr obtener nuestra licenciatura. </w:t>
      </w:r>
    </w:p>
    <w:p w:rsidR="00817521" w:rsidRDefault="00817521" w:rsidP="00817521">
      <w:pPr>
        <w:spacing w:after="0" w:line="360" w:lineRule="auto"/>
        <w:jc w:val="right"/>
        <w:rPr>
          <w:rFonts w:ascii="Arial" w:hAnsi="Arial" w:cs="Arial"/>
          <w:sz w:val="24"/>
          <w:szCs w:val="24"/>
        </w:rPr>
      </w:pPr>
    </w:p>
    <w:p w:rsidR="00817521" w:rsidRPr="005C739D" w:rsidRDefault="00817521" w:rsidP="00817521">
      <w:pPr>
        <w:spacing w:after="0" w:line="360" w:lineRule="auto"/>
        <w:jc w:val="right"/>
        <w:rPr>
          <w:rFonts w:ascii="Arial" w:hAnsi="Arial" w:cs="Arial"/>
          <w:b/>
          <w:sz w:val="24"/>
          <w:szCs w:val="24"/>
        </w:rPr>
      </w:pPr>
      <w:r w:rsidRPr="005C739D">
        <w:rPr>
          <w:rFonts w:ascii="Arial" w:hAnsi="Arial" w:cs="Arial"/>
          <w:b/>
          <w:sz w:val="24"/>
          <w:szCs w:val="24"/>
        </w:rPr>
        <w:t>Ángela Fuentealba Torres</w:t>
      </w:r>
    </w:p>
    <w:p w:rsidR="00817521" w:rsidRDefault="00817521" w:rsidP="00817521">
      <w:pPr>
        <w:spacing w:after="0" w:line="360" w:lineRule="auto"/>
        <w:jc w:val="right"/>
        <w:rPr>
          <w:rFonts w:ascii="Arial" w:hAnsi="Arial" w:cs="Arial"/>
          <w:sz w:val="24"/>
          <w:szCs w:val="24"/>
        </w:rPr>
      </w:pPr>
    </w:p>
    <w:p w:rsidR="00817521" w:rsidRDefault="00817521" w:rsidP="00817521">
      <w:pPr>
        <w:spacing w:after="0" w:line="360" w:lineRule="auto"/>
        <w:jc w:val="right"/>
        <w:rPr>
          <w:rFonts w:ascii="Arial" w:hAnsi="Arial" w:cs="Arial"/>
          <w:sz w:val="24"/>
          <w:szCs w:val="24"/>
        </w:rPr>
      </w:pPr>
    </w:p>
    <w:p w:rsidR="00817521" w:rsidRDefault="00817521" w:rsidP="00817521">
      <w:pPr>
        <w:spacing w:after="0" w:line="360" w:lineRule="auto"/>
        <w:jc w:val="right"/>
        <w:rPr>
          <w:rFonts w:ascii="Arial" w:hAnsi="Arial" w:cs="Arial"/>
          <w:sz w:val="24"/>
          <w:szCs w:val="24"/>
        </w:rPr>
      </w:pPr>
    </w:p>
    <w:p w:rsidR="00817521" w:rsidRPr="00D243D1" w:rsidRDefault="00817521" w:rsidP="00817521">
      <w:pPr>
        <w:spacing w:after="0" w:line="360" w:lineRule="auto"/>
        <w:jc w:val="both"/>
        <w:rPr>
          <w:rFonts w:ascii="Arial" w:eastAsiaTheme="minorHAnsi" w:hAnsi="Arial" w:cs="Arial"/>
          <w:sz w:val="24"/>
          <w:szCs w:val="24"/>
          <w:lang w:eastAsia="en-US"/>
        </w:rPr>
      </w:pPr>
      <w:r w:rsidRPr="00D243D1">
        <w:rPr>
          <w:rFonts w:ascii="Arial" w:eastAsiaTheme="minorHAnsi" w:hAnsi="Arial" w:cs="Arial"/>
          <w:sz w:val="24"/>
          <w:szCs w:val="24"/>
          <w:lang w:eastAsia="en-US"/>
        </w:rPr>
        <w:lastRenderedPageBreak/>
        <w:t xml:space="preserve">Quiero agradecer a mi familia por el apoyo brindado durante todo el proceso, en especial a mis padres, Juan  y  Eliana, que destinaron tiempo a entregarme valores, hábitos y enseñanzas; todo lo que hoy soy es gracias a su apoyo constante,  y la motivación a ser una persona  perseverante. </w:t>
      </w:r>
    </w:p>
    <w:p w:rsidR="00817521" w:rsidRPr="00D243D1" w:rsidRDefault="00817521" w:rsidP="00817521">
      <w:pPr>
        <w:spacing w:after="0" w:line="360" w:lineRule="auto"/>
        <w:jc w:val="both"/>
        <w:rPr>
          <w:rFonts w:ascii="Arial" w:eastAsiaTheme="minorHAnsi" w:hAnsi="Arial" w:cs="Arial"/>
          <w:sz w:val="24"/>
          <w:szCs w:val="24"/>
          <w:lang w:eastAsia="en-US"/>
        </w:rPr>
      </w:pPr>
      <w:r w:rsidRPr="00D243D1">
        <w:rPr>
          <w:rFonts w:ascii="Arial" w:eastAsiaTheme="minorHAnsi" w:hAnsi="Arial" w:cs="Arial"/>
          <w:sz w:val="24"/>
          <w:szCs w:val="24"/>
          <w:lang w:eastAsia="en-US"/>
        </w:rPr>
        <w:t>A mis hermanos, que siempre han estado ahí, gracias por las ayudas entregadas durante todo momento. Agradecer también a mi novio, Marco por todo su apoyo, paciencia, y entrega total, estando conmigo en todo momento, gracias.</w:t>
      </w:r>
    </w:p>
    <w:p w:rsidR="00817521" w:rsidRPr="00D243D1" w:rsidRDefault="00817521" w:rsidP="00817521">
      <w:pPr>
        <w:spacing w:after="0" w:line="360" w:lineRule="auto"/>
        <w:jc w:val="both"/>
        <w:rPr>
          <w:rFonts w:ascii="Arial" w:eastAsiaTheme="minorHAnsi" w:hAnsi="Arial" w:cs="Arial"/>
          <w:sz w:val="24"/>
          <w:szCs w:val="24"/>
          <w:lang w:eastAsia="en-US"/>
        </w:rPr>
      </w:pPr>
      <w:r w:rsidRPr="00D243D1">
        <w:rPr>
          <w:rFonts w:ascii="Arial" w:eastAsiaTheme="minorHAnsi" w:hAnsi="Arial" w:cs="Arial"/>
          <w:sz w:val="24"/>
          <w:szCs w:val="24"/>
          <w:lang w:eastAsia="en-US"/>
        </w:rPr>
        <w:t>Mami</w:t>
      </w:r>
      <w:r>
        <w:rPr>
          <w:rFonts w:ascii="Arial" w:eastAsiaTheme="minorHAnsi" w:hAnsi="Arial" w:cs="Arial"/>
          <w:sz w:val="24"/>
          <w:szCs w:val="24"/>
          <w:lang w:eastAsia="en-US"/>
        </w:rPr>
        <w:t>,</w:t>
      </w:r>
      <w:r w:rsidRPr="00D243D1">
        <w:rPr>
          <w:rFonts w:ascii="Arial" w:eastAsiaTheme="minorHAnsi" w:hAnsi="Arial" w:cs="Arial"/>
          <w:sz w:val="24"/>
          <w:szCs w:val="24"/>
          <w:lang w:eastAsia="en-US"/>
        </w:rPr>
        <w:t xml:space="preserve"> aunque ya no estés presente físicamente, siempre estás conmigo guiándome y cuidándome.</w:t>
      </w:r>
      <w:r>
        <w:rPr>
          <w:rFonts w:ascii="Arial" w:eastAsiaTheme="minorHAnsi" w:hAnsi="Arial" w:cs="Arial"/>
          <w:sz w:val="24"/>
          <w:szCs w:val="24"/>
          <w:lang w:eastAsia="en-US"/>
        </w:rPr>
        <w:t xml:space="preserve"> Agradecer también a mis abuelos Mariano y Juana, por su preocupación constantes durante toda mi formación.</w:t>
      </w:r>
    </w:p>
    <w:p w:rsidR="00817521" w:rsidRPr="00D243D1" w:rsidRDefault="00817521" w:rsidP="00817521">
      <w:pPr>
        <w:spacing w:after="0" w:line="360" w:lineRule="auto"/>
        <w:jc w:val="both"/>
        <w:rPr>
          <w:rFonts w:ascii="Arial" w:eastAsiaTheme="minorHAnsi" w:hAnsi="Arial" w:cs="Arial"/>
          <w:sz w:val="24"/>
          <w:szCs w:val="24"/>
          <w:lang w:eastAsia="en-US"/>
        </w:rPr>
      </w:pPr>
      <w:r w:rsidRPr="00D243D1">
        <w:rPr>
          <w:rFonts w:ascii="Arial" w:eastAsiaTheme="minorHAnsi" w:hAnsi="Arial" w:cs="Arial"/>
          <w:sz w:val="24"/>
          <w:szCs w:val="24"/>
          <w:lang w:eastAsia="en-US"/>
        </w:rPr>
        <w:t>A mi grupo tesis, Ángela y Miriam, fue un gusto trabajar en conjunto, ir apoyándonos mutuamente, lo importante fue la perseverancia que tuvimos para lograr nuestro objetivo.</w:t>
      </w:r>
    </w:p>
    <w:p w:rsidR="00817521" w:rsidRDefault="00817521" w:rsidP="00817521">
      <w:pPr>
        <w:spacing w:after="0" w:line="360" w:lineRule="auto"/>
        <w:jc w:val="right"/>
        <w:rPr>
          <w:rFonts w:ascii="Arial" w:eastAsiaTheme="minorHAnsi" w:hAnsi="Arial" w:cs="Arial"/>
          <w:sz w:val="24"/>
          <w:szCs w:val="24"/>
          <w:lang w:eastAsia="en-US"/>
        </w:rPr>
      </w:pPr>
    </w:p>
    <w:p w:rsidR="00817521" w:rsidRDefault="00817521" w:rsidP="00817521">
      <w:pPr>
        <w:spacing w:after="0" w:line="360" w:lineRule="auto"/>
        <w:jc w:val="right"/>
        <w:rPr>
          <w:rFonts w:ascii="Arial" w:eastAsiaTheme="minorHAnsi" w:hAnsi="Arial" w:cs="Arial"/>
          <w:sz w:val="24"/>
          <w:szCs w:val="24"/>
          <w:lang w:eastAsia="en-US"/>
        </w:rPr>
      </w:pPr>
    </w:p>
    <w:p w:rsidR="00817521" w:rsidRPr="005C739D" w:rsidRDefault="00817521" w:rsidP="00817521">
      <w:pPr>
        <w:spacing w:after="0" w:line="360" w:lineRule="auto"/>
        <w:jc w:val="right"/>
        <w:rPr>
          <w:rFonts w:ascii="Arial" w:eastAsiaTheme="minorHAnsi" w:hAnsi="Arial" w:cs="Arial"/>
          <w:b/>
          <w:sz w:val="24"/>
          <w:szCs w:val="24"/>
          <w:lang w:eastAsia="en-US"/>
        </w:rPr>
      </w:pPr>
      <w:r w:rsidRPr="005C739D">
        <w:rPr>
          <w:rFonts w:ascii="Arial" w:eastAsiaTheme="minorHAnsi" w:hAnsi="Arial" w:cs="Arial"/>
          <w:b/>
          <w:sz w:val="24"/>
          <w:szCs w:val="24"/>
          <w:lang w:eastAsia="en-US"/>
        </w:rPr>
        <w:t>Ingrid San Martín López</w:t>
      </w:r>
    </w:p>
    <w:p w:rsidR="00817521" w:rsidRDefault="00817521" w:rsidP="00817521">
      <w:pPr>
        <w:spacing w:after="0" w:line="360" w:lineRule="auto"/>
        <w:rPr>
          <w:rFonts w:ascii="Arial" w:hAnsi="Arial" w:cs="Arial"/>
          <w:sz w:val="24"/>
          <w:szCs w:val="24"/>
          <w:highlight w:val="red"/>
        </w:rPr>
        <w:sectPr w:rsidR="00817521" w:rsidSect="00543060">
          <w:footerReference w:type="default" r:id="rId9"/>
          <w:pgSz w:w="12240" w:h="15840" w:code="1"/>
          <w:pgMar w:top="1985" w:right="1701" w:bottom="1985" w:left="2268" w:header="709" w:footer="709" w:gutter="0"/>
          <w:cols w:space="708"/>
          <w:titlePg/>
          <w:docGrid w:linePitch="360"/>
        </w:sectPr>
      </w:pPr>
    </w:p>
    <w:tbl>
      <w:tblPr>
        <w:tblStyle w:val="Tablaconcuadrcula1"/>
        <w:tblW w:w="9747" w:type="dxa"/>
        <w:tblInd w:w="-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00" w:firstRow="0" w:lastRow="0" w:firstColumn="0" w:lastColumn="0" w:noHBand="0" w:noVBand="0"/>
      </w:tblPr>
      <w:tblGrid>
        <w:gridCol w:w="1017"/>
        <w:gridCol w:w="7738"/>
        <w:gridCol w:w="992"/>
      </w:tblGrid>
      <w:tr w:rsidR="00B37086" w:rsidRPr="005C739D" w:rsidTr="008E3547">
        <w:trPr>
          <w:trHeight w:val="495"/>
        </w:trPr>
        <w:tc>
          <w:tcPr>
            <w:tcW w:w="9747" w:type="dxa"/>
            <w:gridSpan w:val="3"/>
          </w:tcPr>
          <w:p w:rsidR="00B37086" w:rsidRPr="005C739D" w:rsidRDefault="00B37086" w:rsidP="00A01622">
            <w:pPr>
              <w:spacing w:line="360" w:lineRule="auto"/>
              <w:jc w:val="center"/>
              <w:rPr>
                <w:rFonts w:ascii="Arial" w:eastAsia="Calibri" w:hAnsi="Arial" w:cs="Arial"/>
                <w:b/>
                <w:sz w:val="24"/>
                <w:szCs w:val="24"/>
              </w:rPr>
            </w:pPr>
            <w:r w:rsidRPr="005C739D">
              <w:rPr>
                <w:rFonts w:ascii="Arial" w:eastAsia="Calibri" w:hAnsi="Arial" w:cs="Arial"/>
                <w:b/>
                <w:sz w:val="24"/>
                <w:szCs w:val="24"/>
              </w:rPr>
              <w:lastRenderedPageBreak/>
              <w:t>ÍNDICE</w:t>
            </w:r>
          </w:p>
        </w:tc>
      </w:tr>
      <w:tr w:rsidR="00B37086" w:rsidRPr="005C739D" w:rsidTr="008E3547">
        <w:trPr>
          <w:trHeight w:val="160"/>
        </w:trPr>
        <w:tc>
          <w:tcPr>
            <w:tcW w:w="8755" w:type="dxa"/>
            <w:gridSpan w:val="2"/>
          </w:tcPr>
          <w:p w:rsidR="00B37086" w:rsidRPr="005C739D" w:rsidRDefault="00B37086" w:rsidP="00A01622">
            <w:pPr>
              <w:spacing w:line="360" w:lineRule="auto"/>
              <w:jc w:val="center"/>
              <w:rPr>
                <w:rFonts w:ascii="Arial" w:eastAsia="Calibri" w:hAnsi="Arial" w:cs="Arial"/>
                <w:b/>
                <w:sz w:val="24"/>
                <w:szCs w:val="24"/>
              </w:rPr>
            </w:pPr>
          </w:p>
        </w:tc>
        <w:tc>
          <w:tcPr>
            <w:tcW w:w="992" w:type="dxa"/>
          </w:tcPr>
          <w:p w:rsidR="00B37086" w:rsidRPr="002C4596" w:rsidRDefault="00B37086" w:rsidP="00A01622">
            <w:pPr>
              <w:spacing w:line="360" w:lineRule="auto"/>
              <w:jc w:val="right"/>
              <w:rPr>
                <w:rFonts w:ascii="Arial" w:eastAsia="Calibri" w:hAnsi="Arial" w:cs="Arial"/>
                <w:sz w:val="24"/>
                <w:szCs w:val="24"/>
              </w:rPr>
            </w:pPr>
            <w:r w:rsidRPr="002C4596">
              <w:rPr>
                <w:rFonts w:ascii="Arial" w:eastAsia="Calibri" w:hAnsi="Arial" w:cs="Arial"/>
                <w:sz w:val="24"/>
                <w:szCs w:val="24"/>
              </w:rPr>
              <w:t>Pág.</w:t>
            </w:r>
          </w:p>
        </w:tc>
      </w:tr>
      <w:tr w:rsidR="00B37086" w:rsidRPr="005C739D" w:rsidTr="008E3547">
        <w:trPr>
          <w:trHeight w:val="434"/>
        </w:trPr>
        <w:tc>
          <w:tcPr>
            <w:tcW w:w="8755" w:type="dxa"/>
            <w:gridSpan w:val="2"/>
          </w:tcPr>
          <w:p w:rsidR="00B37086" w:rsidRPr="005C739D" w:rsidRDefault="00B37086" w:rsidP="00A01622">
            <w:pPr>
              <w:spacing w:line="360" w:lineRule="auto"/>
              <w:rPr>
                <w:rFonts w:ascii="Arial" w:eastAsia="Calibri" w:hAnsi="Arial" w:cs="Arial"/>
                <w:b/>
                <w:sz w:val="24"/>
                <w:szCs w:val="24"/>
              </w:rPr>
            </w:pPr>
            <w:r w:rsidRPr="005C739D">
              <w:rPr>
                <w:rFonts w:ascii="Arial" w:eastAsia="Calibri" w:hAnsi="Arial" w:cs="Arial"/>
                <w:b/>
                <w:sz w:val="24"/>
                <w:szCs w:val="24"/>
              </w:rPr>
              <w:t>Resumen</w:t>
            </w:r>
          </w:p>
        </w:tc>
        <w:tc>
          <w:tcPr>
            <w:tcW w:w="992" w:type="dxa"/>
          </w:tcPr>
          <w:p w:rsidR="00B37086" w:rsidRPr="002C4596" w:rsidRDefault="00B37086" w:rsidP="00A01622">
            <w:pPr>
              <w:spacing w:line="360" w:lineRule="auto"/>
              <w:jc w:val="center"/>
              <w:rPr>
                <w:rFonts w:ascii="Arial" w:eastAsia="Calibri" w:hAnsi="Arial" w:cs="Arial"/>
                <w:sz w:val="24"/>
                <w:szCs w:val="24"/>
              </w:rPr>
            </w:pPr>
            <w:r w:rsidRPr="002C4596">
              <w:rPr>
                <w:rFonts w:ascii="Arial" w:eastAsia="Calibri" w:hAnsi="Arial" w:cs="Arial"/>
                <w:sz w:val="24"/>
                <w:szCs w:val="24"/>
              </w:rPr>
              <w:t>7</w:t>
            </w:r>
          </w:p>
        </w:tc>
      </w:tr>
      <w:tr w:rsidR="00B37086" w:rsidRPr="005C739D" w:rsidTr="008E3547">
        <w:trPr>
          <w:trHeight w:val="398"/>
        </w:trPr>
        <w:tc>
          <w:tcPr>
            <w:tcW w:w="8755" w:type="dxa"/>
            <w:gridSpan w:val="2"/>
          </w:tcPr>
          <w:p w:rsidR="00B37086" w:rsidRPr="005C739D" w:rsidRDefault="00B37086" w:rsidP="00A01622">
            <w:pPr>
              <w:spacing w:line="360" w:lineRule="auto"/>
              <w:rPr>
                <w:rFonts w:ascii="Arial" w:eastAsia="Calibri" w:hAnsi="Arial" w:cs="Arial"/>
                <w:b/>
                <w:sz w:val="24"/>
                <w:szCs w:val="24"/>
              </w:rPr>
            </w:pPr>
            <w:r w:rsidRPr="005C739D">
              <w:rPr>
                <w:rFonts w:ascii="Arial" w:eastAsia="Calibri" w:hAnsi="Arial" w:cs="Arial"/>
                <w:b/>
                <w:sz w:val="24"/>
                <w:szCs w:val="24"/>
              </w:rPr>
              <w:t>Introducción</w:t>
            </w:r>
          </w:p>
        </w:tc>
        <w:tc>
          <w:tcPr>
            <w:tcW w:w="992" w:type="dxa"/>
          </w:tcPr>
          <w:p w:rsidR="00B37086" w:rsidRPr="002C4596" w:rsidRDefault="00B37086" w:rsidP="00A01622">
            <w:pPr>
              <w:spacing w:line="360" w:lineRule="auto"/>
              <w:jc w:val="center"/>
              <w:rPr>
                <w:rFonts w:ascii="Arial" w:eastAsia="Calibri" w:hAnsi="Arial" w:cs="Arial"/>
                <w:sz w:val="24"/>
                <w:szCs w:val="24"/>
              </w:rPr>
            </w:pPr>
            <w:r w:rsidRPr="002C4596">
              <w:rPr>
                <w:rFonts w:ascii="Arial" w:eastAsia="Calibri" w:hAnsi="Arial" w:cs="Arial"/>
                <w:sz w:val="24"/>
                <w:szCs w:val="24"/>
              </w:rPr>
              <w:t>8</w:t>
            </w:r>
          </w:p>
        </w:tc>
      </w:tr>
      <w:tr w:rsidR="00B37086" w:rsidRPr="005C739D" w:rsidTr="008E3547">
        <w:trPr>
          <w:trHeight w:val="398"/>
        </w:trPr>
        <w:tc>
          <w:tcPr>
            <w:tcW w:w="8755" w:type="dxa"/>
            <w:gridSpan w:val="2"/>
          </w:tcPr>
          <w:p w:rsidR="00B37086" w:rsidRPr="005C739D" w:rsidRDefault="00B37086" w:rsidP="00A01622">
            <w:pPr>
              <w:spacing w:line="360" w:lineRule="auto"/>
              <w:rPr>
                <w:rFonts w:ascii="Arial" w:eastAsia="Calibri" w:hAnsi="Arial" w:cs="Arial"/>
                <w:b/>
                <w:sz w:val="24"/>
                <w:szCs w:val="24"/>
              </w:rPr>
            </w:pPr>
            <w:r w:rsidRPr="005C739D">
              <w:rPr>
                <w:rFonts w:ascii="Arial" w:eastAsia="Calibri" w:hAnsi="Arial" w:cs="Arial"/>
                <w:b/>
                <w:sz w:val="24"/>
                <w:szCs w:val="24"/>
              </w:rPr>
              <w:t xml:space="preserve">Capítulo I: </w:t>
            </w:r>
            <w:r>
              <w:rPr>
                <w:rFonts w:ascii="Arial" w:eastAsia="Calibri" w:hAnsi="Arial" w:cs="Arial"/>
                <w:b/>
                <w:sz w:val="24"/>
                <w:szCs w:val="24"/>
              </w:rPr>
              <w:t xml:space="preserve">PROBLEMATIZACIÓN </w:t>
            </w:r>
          </w:p>
        </w:tc>
        <w:tc>
          <w:tcPr>
            <w:tcW w:w="992" w:type="dxa"/>
          </w:tcPr>
          <w:p w:rsidR="00B37086" w:rsidRPr="002C4596" w:rsidRDefault="00382B90" w:rsidP="00A01622">
            <w:pPr>
              <w:spacing w:line="360" w:lineRule="auto"/>
              <w:jc w:val="center"/>
              <w:rPr>
                <w:rFonts w:ascii="Arial" w:eastAsia="Calibri" w:hAnsi="Arial" w:cs="Arial"/>
                <w:sz w:val="24"/>
                <w:szCs w:val="24"/>
              </w:rPr>
            </w:pPr>
            <w:r>
              <w:rPr>
                <w:rFonts w:ascii="Arial" w:eastAsia="Calibri" w:hAnsi="Arial" w:cs="Arial"/>
                <w:sz w:val="24"/>
                <w:szCs w:val="24"/>
              </w:rPr>
              <w:t>10</w:t>
            </w:r>
          </w:p>
        </w:tc>
      </w:tr>
      <w:tr w:rsidR="00B37086" w:rsidRPr="005C739D" w:rsidTr="008E3547">
        <w:tblPrEx>
          <w:tblCellMar>
            <w:left w:w="108" w:type="dxa"/>
            <w:right w:w="108" w:type="dxa"/>
          </w:tblCellMar>
          <w:tblLook w:val="04A0" w:firstRow="1" w:lastRow="0" w:firstColumn="1" w:lastColumn="0" w:noHBand="0" w:noVBand="1"/>
        </w:tblPrEx>
        <w:tc>
          <w:tcPr>
            <w:tcW w:w="1017" w:type="dxa"/>
          </w:tcPr>
          <w:p w:rsidR="00B37086" w:rsidRPr="005C739D" w:rsidRDefault="00B37086" w:rsidP="00A01622">
            <w:pPr>
              <w:spacing w:line="360" w:lineRule="auto"/>
              <w:rPr>
                <w:rFonts w:ascii="Arial" w:eastAsia="Calibri" w:hAnsi="Arial" w:cs="Arial"/>
                <w:sz w:val="24"/>
                <w:szCs w:val="24"/>
              </w:rPr>
            </w:pPr>
            <w:r w:rsidRPr="005C739D">
              <w:rPr>
                <w:rFonts w:ascii="Arial" w:eastAsia="Calibri" w:hAnsi="Arial" w:cs="Arial"/>
                <w:sz w:val="24"/>
                <w:szCs w:val="24"/>
              </w:rPr>
              <w:t>1.1.</w:t>
            </w:r>
          </w:p>
        </w:tc>
        <w:tc>
          <w:tcPr>
            <w:tcW w:w="7738" w:type="dxa"/>
          </w:tcPr>
          <w:p w:rsidR="00B37086" w:rsidRPr="005C739D" w:rsidRDefault="00B37086" w:rsidP="00A01622">
            <w:pPr>
              <w:spacing w:line="360" w:lineRule="auto"/>
              <w:jc w:val="both"/>
              <w:rPr>
                <w:rFonts w:ascii="Arial" w:eastAsia="Calibri" w:hAnsi="Arial" w:cs="Arial"/>
                <w:sz w:val="24"/>
                <w:szCs w:val="24"/>
              </w:rPr>
            </w:pPr>
            <w:r w:rsidRPr="005C739D">
              <w:rPr>
                <w:rFonts w:ascii="Arial" w:eastAsia="Calibri" w:hAnsi="Arial" w:cs="Arial"/>
                <w:sz w:val="24"/>
                <w:szCs w:val="24"/>
              </w:rPr>
              <w:t>P</w:t>
            </w:r>
            <w:r w:rsidR="004B2ECB">
              <w:rPr>
                <w:rFonts w:ascii="Arial" w:eastAsia="Calibri" w:hAnsi="Arial" w:cs="Arial"/>
                <w:sz w:val="24"/>
                <w:szCs w:val="24"/>
              </w:rPr>
              <w:t>lanteamiento del problema</w:t>
            </w:r>
          </w:p>
        </w:tc>
        <w:tc>
          <w:tcPr>
            <w:tcW w:w="992" w:type="dxa"/>
          </w:tcPr>
          <w:p w:rsidR="00B37086" w:rsidRPr="002C4596" w:rsidRDefault="00382B90" w:rsidP="00A01622">
            <w:pPr>
              <w:spacing w:line="360" w:lineRule="auto"/>
              <w:jc w:val="center"/>
              <w:rPr>
                <w:rFonts w:ascii="Arial" w:eastAsia="Calibri" w:hAnsi="Arial" w:cs="Arial"/>
                <w:sz w:val="24"/>
                <w:szCs w:val="24"/>
              </w:rPr>
            </w:pPr>
            <w:r>
              <w:rPr>
                <w:rFonts w:ascii="Arial" w:eastAsia="Calibri" w:hAnsi="Arial" w:cs="Arial"/>
                <w:sz w:val="24"/>
                <w:szCs w:val="24"/>
              </w:rPr>
              <w:t>11</w:t>
            </w:r>
          </w:p>
        </w:tc>
      </w:tr>
      <w:tr w:rsidR="00B37086" w:rsidRPr="005C739D" w:rsidTr="008E3547">
        <w:tblPrEx>
          <w:tblCellMar>
            <w:left w:w="108" w:type="dxa"/>
            <w:right w:w="108" w:type="dxa"/>
          </w:tblCellMar>
          <w:tblLook w:val="04A0" w:firstRow="1" w:lastRow="0" w:firstColumn="1" w:lastColumn="0" w:noHBand="0" w:noVBand="1"/>
        </w:tblPrEx>
        <w:tc>
          <w:tcPr>
            <w:tcW w:w="1017" w:type="dxa"/>
          </w:tcPr>
          <w:p w:rsidR="00B37086" w:rsidRPr="005C739D" w:rsidRDefault="00B37086" w:rsidP="00A01622">
            <w:pPr>
              <w:spacing w:line="360" w:lineRule="auto"/>
              <w:rPr>
                <w:rFonts w:ascii="Arial" w:eastAsia="Calibri" w:hAnsi="Arial" w:cs="Arial"/>
                <w:sz w:val="24"/>
                <w:szCs w:val="24"/>
                <w:lang w:val="es-ES_tradnl"/>
              </w:rPr>
            </w:pPr>
            <w:r w:rsidRPr="005C739D">
              <w:rPr>
                <w:rFonts w:ascii="Arial" w:eastAsia="Calibri" w:hAnsi="Arial" w:cs="Arial"/>
                <w:sz w:val="24"/>
                <w:szCs w:val="24"/>
                <w:lang w:val="es-ES_tradnl"/>
              </w:rPr>
              <w:t>1.2.</w:t>
            </w:r>
          </w:p>
        </w:tc>
        <w:tc>
          <w:tcPr>
            <w:tcW w:w="7738" w:type="dxa"/>
          </w:tcPr>
          <w:p w:rsidR="00B37086" w:rsidRPr="005C739D" w:rsidRDefault="004B2ECB" w:rsidP="00A01622">
            <w:pPr>
              <w:spacing w:line="360" w:lineRule="auto"/>
              <w:jc w:val="both"/>
              <w:rPr>
                <w:rFonts w:ascii="Arial" w:eastAsia="Calibri" w:hAnsi="Arial" w:cs="Arial"/>
                <w:sz w:val="24"/>
                <w:szCs w:val="24"/>
              </w:rPr>
            </w:pPr>
            <w:r>
              <w:rPr>
                <w:rFonts w:ascii="Arial" w:eastAsia="Calibri" w:hAnsi="Arial" w:cs="Arial"/>
                <w:sz w:val="24"/>
                <w:szCs w:val="24"/>
                <w:lang w:val="es-ES_tradnl"/>
              </w:rPr>
              <w:t>Antecedentes y surgimiento del problema</w:t>
            </w:r>
          </w:p>
        </w:tc>
        <w:tc>
          <w:tcPr>
            <w:tcW w:w="992" w:type="dxa"/>
          </w:tcPr>
          <w:p w:rsidR="00B37086" w:rsidRPr="002C4596" w:rsidRDefault="00382B90" w:rsidP="00A01622">
            <w:pPr>
              <w:spacing w:line="360" w:lineRule="auto"/>
              <w:jc w:val="center"/>
              <w:rPr>
                <w:rFonts w:ascii="Arial" w:eastAsia="Calibri" w:hAnsi="Arial" w:cs="Arial"/>
                <w:sz w:val="24"/>
                <w:szCs w:val="24"/>
              </w:rPr>
            </w:pPr>
            <w:r>
              <w:rPr>
                <w:rFonts w:ascii="Arial" w:eastAsia="Calibri" w:hAnsi="Arial" w:cs="Arial"/>
                <w:sz w:val="24"/>
                <w:szCs w:val="24"/>
              </w:rPr>
              <w:t>12</w:t>
            </w:r>
          </w:p>
        </w:tc>
      </w:tr>
      <w:tr w:rsidR="00B37086" w:rsidRPr="005C739D" w:rsidTr="008E3547">
        <w:tblPrEx>
          <w:tblCellMar>
            <w:left w:w="108" w:type="dxa"/>
            <w:right w:w="108" w:type="dxa"/>
          </w:tblCellMar>
          <w:tblLook w:val="04A0" w:firstRow="1" w:lastRow="0" w:firstColumn="1" w:lastColumn="0" w:noHBand="0" w:noVBand="1"/>
        </w:tblPrEx>
        <w:tc>
          <w:tcPr>
            <w:tcW w:w="1017" w:type="dxa"/>
          </w:tcPr>
          <w:p w:rsidR="00B37086" w:rsidRPr="005C739D" w:rsidRDefault="00B37086" w:rsidP="00A01622">
            <w:pPr>
              <w:spacing w:line="360" w:lineRule="auto"/>
              <w:rPr>
                <w:rFonts w:ascii="Arial" w:eastAsia="Calibri" w:hAnsi="Arial" w:cs="Arial"/>
                <w:sz w:val="24"/>
                <w:szCs w:val="24"/>
              </w:rPr>
            </w:pPr>
            <w:r w:rsidRPr="005C739D">
              <w:rPr>
                <w:rFonts w:ascii="Arial" w:eastAsia="Calibri" w:hAnsi="Arial" w:cs="Arial"/>
                <w:sz w:val="24"/>
                <w:szCs w:val="24"/>
              </w:rPr>
              <w:t>1.3.</w:t>
            </w:r>
          </w:p>
        </w:tc>
        <w:tc>
          <w:tcPr>
            <w:tcW w:w="7738" w:type="dxa"/>
          </w:tcPr>
          <w:p w:rsidR="00B37086" w:rsidRPr="005C739D" w:rsidRDefault="00B37086" w:rsidP="00A01622">
            <w:pPr>
              <w:spacing w:line="360" w:lineRule="auto"/>
              <w:jc w:val="both"/>
              <w:rPr>
                <w:rFonts w:ascii="Arial" w:eastAsia="Calibri" w:hAnsi="Arial" w:cs="Arial"/>
                <w:sz w:val="24"/>
                <w:szCs w:val="24"/>
              </w:rPr>
            </w:pPr>
            <w:r>
              <w:rPr>
                <w:rFonts w:ascii="Arial" w:eastAsia="Calibri" w:hAnsi="Arial" w:cs="Arial"/>
                <w:sz w:val="24"/>
                <w:szCs w:val="24"/>
              </w:rPr>
              <w:t xml:space="preserve">Importancia del problema </w:t>
            </w:r>
          </w:p>
        </w:tc>
        <w:tc>
          <w:tcPr>
            <w:tcW w:w="992" w:type="dxa"/>
          </w:tcPr>
          <w:p w:rsidR="00B37086" w:rsidRPr="002C4596" w:rsidRDefault="00382B90" w:rsidP="00A01622">
            <w:pPr>
              <w:spacing w:line="360" w:lineRule="auto"/>
              <w:jc w:val="center"/>
              <w:rPr>
                <w:rFonts w:ascii="Arial" w:eastAsia="Calibri" w:hAnsi="Arial" w:cs="Arial"/>
                <w:sz w:val="24"/>
                <w:szCs w:val="24"/>
              </w:rPr>
            </w:pPr>
            <w:r>
              <w:rPr>
                <w:rFonts w:ascii="Arial" w:eastAsia="Calibri" w:hAnsi="Arial" w:cs="Arial"/>
                <w:sz w:val="24"/>
                <w:szCs w:val="24"/>
              </w:rPr>
              <w:t>13</w:t>
            </w:r>
          </w:p>
        </w:tc>
      </w:tr>
      <w:tr w:rsidR="00B37086" w:rsidRPr="005C739D" w:rsidTr="008E3547">
        <w:tblPrEx>
          <w:tblCellMar>
            <w:left w:w="108" w:type="dxa"/>
            <w:right w:w="108" w:type="dxa"/>
          </w:tblCellMar>
          <w:tblLook w:val="04A0" w:firstRow="1" w:lastRow="0" w:firstColumn="1" w:lastColumn="0" w:noHBand="0" w:noVBand="1"/>
        </w:tblPrEx>
        <w:tc>
          <w:tcPr>
            <w:tcW w:w="1017" w:type="dxa"/>
          </w:tcPr>
          <w:p w:rsidR="00B37086" w:rsidRPr="005C739D" w:rsidRDefault="00B37086" w:rsidP="00A01622">
            <w:pPr>
              <w:spacing w:line="360" w:lineRule="auto"/>
              <w:jc w:val="both"/>
              <w:rPr>
                <w:rFonts w:ascii="Arial" w:eastAsia="Calibri" w:hAnsi="Arial" w:cs="Arial"/>
                <w:sz w:val="24"/>
                <w:szCs w:val="24"/>
              </w:rPr>
            </w:pPr>
            <w:r>
              <w:rPr>
                <w:rFonts w:ascii="Arial" w:eastAsia="Calibri" w:hAnsi="Arial" w:cs="Arial"/>
                <w:sz w:val="24"/>
                <w:szCs w:val="24"/>
              </w:rPr>
              <w:t>1.4.</w:t>
            </w:r>
          </w:p>
        </w:tc>
        <w:tc>
          <w:tcPr>
            <w:tcW w:w="7738" w:type="dxa"/>
          </w:tcPr>
          <w:p w:rsidR="002A7557" w:rsidRPr="002A7557" w:rsidRDefault="00B37086" w:rsidP="00A01622">
            <w:pPr>
              <w:spacing w:line="360" w:lineRule="auto"/>
              <w:jc w:val="both"/>
              <w:rPr>
                <w:rFonts w:ascii="Arial" w:eastAsia="Calibri" w:hAnsi="Arial" w:cs="Arial"/>
                <w:sz w:val="24"/>
                <w:szCs w:val="24"/>
                <w:lang w:val="es-ES_tradnl"/>
              </w:rPr>
            </w:pPr>
            <w:r>
              <w:rPr>
                <w:rFonts w:ascii="Arial" w:eastAsia="Calibri" w:hAnsi="Arial" w:cs="Arial"/>
                <w:sz w:val="24"/>
                <w:szCs w:val="24"/>
                <w:lang w:val="es-ES_tradnl"/>
              </w:rPr>
              <w:t>O</w:t>
            </w:r>
            <w:r w:rsidRPr="005C739D">
              <w:rPr>
                <w:rFonts w:ascii="Arial" w:eastAsia="Calibri" w:hAnsi="Arial" w:cs="Arial"/>
                <w:sz w:val="24"/>
                <w:szCs w:val="24"/>
                <w:lang w:val="es-ES_tradnl"/>
              </w:rPr>
              <w:t>bjetivo</w:t>
            </w:r>
            <w:r w:rsidR="002A7557">
              <w:rPr>
                <w:rFonts w:ascii="Arial" w:eastAsia="Calibri" w:hAnsi="Arial" w:cs="Arial"/>
                <w:sz w:val="24"/>
                <w:szCs w:val="24"/>
                <w:lang w:val="es-ES_tradnl"/>
              </w:rPr>
              <w:t>s de investigación</w:t>
            </w:r>
          </w:p>
        </w:tc>
        <w:tc>
          <w:tcPr>
            <w:tcW w:w="992" w:type="dxa"/>
          </w:tcPr>
          <w:p w:rsidR="00B37086" w:rsidRPr="002C4596" w:rsidRDefault="00382B90" w:rsidP="00A01622">
            <w:pPr>
              <w:spacing w:line="360" w:lineRule="auto"/>
              <w:jc w:val="center"/>
              <w:rPr>
                <w:rFonts w:ascii="Arial" w:eastAsia="Calibri" w:hAnsi="Arial" w:cs="Arial"/>
                <w:sz w:val="24"/>
                <w:szCs w:val="24"/>
              </w:rPr>
            </w:pPr>
            <w:r>
              <w:rPr>
                <w:rFonts w:ascii="Arial" w:eastAsia="Calibri" w:hAnsi="Arial" w:cs="Arial"/>
                <w:sz w:val="24"/>
                <w:szCs w:val="24"/>
              </w:rPr>
              <w:t>15</w:t>
            </w:r>
          </w:p>
        </w:tc>
      </w:tr>
      <w:tr w:rsidR="00B37086" w:rsidRPr="005C739D" w:rsidTr="008E3547">
        <w:tblPrEx>
          <w:tblCellMar>
            <w:left w:w="108" w:type="dxa"/>
            <w:right w:w="108" w:type="dxa"/>
          </w:tblCellMar>
          <w:tblLook w:val="04A0" w:firstRow="1" w:lastRow="0" w:firstColumn="1" w:lastColumn="0" w:noHBand="0" w:noVBand="1"/>
        </w:tblPrEx>
        <w:tc>
          <w:tcPr>
            <w:tcW w:w="1017" w:type="dxa"/>
          </w:tcPr>
          <w:p w:rsidR="00B37086" w:rsidRDefault="00B37086" w:rsidP="00A01622">
            <w:pPr>
              <w:spacing w:line="360" w:lineRule="auto"/>
              <w:jc w:val="both"/>
              <w:rPr>
                <w:rFonts w:ascii="Arial" w:eastAsia="Calibri" w:hAnsi="Arial" w:cs="Arial"/>
                <w:sz w:val="24"/>
                <w:szCs w:val="24"/>
              </w:rPr>
            </w:pPr>
            <w:r>
              <w:rPr>
                <w:rFonts w:ascii="Arial" w:eastAsia="Calibri" w:hAnsi="Arial" w:cs="Arial"/>
                <w:sz w:val="24"/>
                <w:szCs w:val="24"/>
              </w:rPr>
              <w:t>1.5.</w:t>
            </w:r>
          </w:p>
        </w:tc>
        <w:tc>
          <w:tcPr>
            <w:tcW w:w="7738" w:type="dxa"/>
          </w:tcPr>
          <w:p w:rsidR="002A7557" w:rsidRPr="005C739D" w:rsidRDefault="002A7557" w:rsidP="00A01622">
            <w:pPr>
              <w:spacing w:line="360" w:lineRule="auto"/>
              <w:jc w:val="both"/>
              <w:rPr>
                <w:rFonts w:ascii="Arial" w:eastAsia="Calibri" w:hAnsi="Arial" w:cs="Arial"/>
                <w:sz w:val="24"/>
                <w:szCs w:val="24"/>
                <w:lang w:val="es-ES_tradnl"/>
              </w:rPr>
            </w:pPr>
            <w:r>
              <w:rPr>
                <w:rFonts w:ascii="Arial" w:eastAsia="Calibri" w:hAnsi="Arial" w:cs="Arial"/>
                <w:sz w:val="24"/>
                <w:szCs w:val="24"/>
                <w:lang w:val="es-ES_tradnl"/>
              </w:rPr>
              <w:t>Hipótesis</w:t>
            </w:r>
          </w:p>
        </w:tc>
        <w:tc>
          <w:tcPr>
            <w:tcW w:w="992" w:type="dxa"/>
          </w:tcPr>
          <w:p w:rsidR="00B37086" w:rsidRPr="002C4596" w:rsidRDefault="00382B90" w:rsidP="00A01622">
            <w:pPr>
              <w:spacing w:line="360" w:lineRule="auto"/>
              <w:jc w:val="center"/>
              <w:rPr>
                <w:rFonts w:ascii="Arial" w:eastAsia="Calibri" w:hAnsi="Arial" w:cs="Arial"/>
                <w:sz w:val="24"/>
                <w:szCs w:val="24"/>
              </w:rPr>
            </w:pPr>
            <w:r>
              <w:rPr>
                <w:rFonts w:ascii="Arial" w:eastAsia="Calibri" w:hAnsi="Arial" w:cs="Arial"/>
                <w:sz w:val="24"/>
                <w:szCs w:val="24"/>
              </w:rPr>
              <w:t>15</w:t>
            </w:r>
          </w:p>
        </w:tc>
      </w:tr>
      <w:tr w:rsidR="00B37086" w:rsidRPr="005C739D" w:rsidTr="008E3547">
        <w:tblPrEx>
          <w:tblCellMar>
            <w:left w:w="108" w:type="dxa"/>
            <w:right w:w="108" w:type="dxa"/>
          </w:tblCellMar>
          <w:tblLook w:val="04A0" w:firstRow="1" w:lastRow="0" w:firstColumn="1" w:lastColumn="0" w:noHBand="0" w:noVBand="1"/>
        </w:tblPrEx>
        <w:tc>
          <w:tcPr>
            <w:tcW w:w="1017" w:type="dxa"/>
          </w:tcPr>
          <w:p w:rsidR="00B37086" w:rsidRDefault="002A7557" w:rsidP="00A01622">
            <w:pPr>
              <w:spacing w:line="360" w:lineRule="auto"/>
              <w:jc w:val="both"/>
              <w:rPr>
                <w:rFonts w:ascii="Arial" w:eastAsia="Calibri" w:hAnsi="Arial" w:cs="Arial"/>
                <w:sz w:val="24"/>
                <w:szCs w:val="24"/>
              </w:rPr>
            </w:pPr>
            <w:r>
              <w:rPr>
                <w:rFonts w:ascii="Arial" w:eastAsia="Calibri" w:hAnsi="Arial" w:cs="Arial"/>
                <w:sz w:val="24"/>
                <w:szCs w:val="24"/>
              </w:rPr>
              <w:t>1.6.</w:t>
            </w:r>
          </w:p>
        </w:tc>
        <w:tc>
          <w:tcPr>
            <w:tcW w:w="7738" w:type="dxa"/>
          </w:tcPr>
          <w:p w:rsidR="00B37086" w:rsidRDefault="002A7557" w:rsidP="00A01622">
            <w:pPr>
              <w:spacing w:line="360" w:lineRule="auto"/>
              <w:jc w:val="both"/>
              <w:rPr>
                <w:rFonts w:ascii="Arial" w:eastAsia="Calibri" w:hAnsi="Arial" w:cs="Arial"/>
                <w:sz w:val="24"/>
                <w:szCs w:val="24"/>
                <w:lang w:val="es-ES_tradnl"/>
              </w:rPr>
            </w:pPr>
            <w:r>
              <w:rPr>
                <w:rFonts w:ascii="Arial" w:eastAsia="Calibri" w:hAnsi="Arial" w:cs="Arial"/>
                <w:sz w:val="24"/>
                <w:szCs w:val="24"/>
                <w:lang w:val="es-ES_tradnl"/>
              </w:rPr>
              <w:t>Variable de investigación</w:t>
            </w:r>
          </w:p>
        </w:tc>
        <w:tc>
          <w:tcPr>
            <w:tcW w:w="992" w:type="dxa"/>
          </w:tcPr>
          <w:p w:rsidR="00B37086" w:rsidRPr="002C4596" w:rsidRDefault="00382B90" w:rsidP="00A01622">
            <w:pPr>
              <w:spacing w:line="360" w:lineRule="auto"/>
              <w:jc w:val="center"/>
              <w:rPr>
                <w:rFonts w:ascii="Arial" w:eastAsia="Calibri" w:hAnsi="Arial" w:cs="Arial"/>
                <w:sz w:val="24"/>
                <w:szCs w:val="24"/>
              </w:rPr>
            </w:pPr>
            <w:r>
              <w:rPr>
                <w:rFonts w:ascii="Arial" w:eastAsia="Calibri" w:hAnsi="Arial" w:cs="Arial"/>
                <w:sz w:val="24"/>
                <w:szCs w:val="24"/>
              </w:rPr>
              <w:t>16</w:t>
            </w:r>
          </w:p>
        </w:tc>
      </w:tr>
      <w:tr w:rsidR="002A7557" w:rsidRPr="005C739D" w:rsidTr="008E3547">
        <w:tblPrEx>
          <w:tblCellMar>
            <w:left w:w="108" w:type="dxa"/>
            <w:right w:w="108" w:type="dxa"/>
          </w:tblCellMar>
          <w:tblLook w:val="04A0" w:firstRow="1" w:lastRow="0" w:firstColumn="1" w:lastColumn="0" w:noHBand="0" w:noVBand="1"/>
        </w:tblPrEx>
        <w:tc>
          <w:tcPr>
            <w:tcW w:w="1017" w:type="dxa"/>
          </w:tcPr>
          <w:p w:rsidR="002A7557" w:rsidRDefault="002A7557" w:rsidP="00A01622">
            <w:pPr>
              <w:spacing w:line="360" w:lineRule="auto"/>
              <w:jc w:val="both"/>
              <w:rPr>
                <w:rFonts w:ascii="Arial" w:eastAsia="Calibri" w:hAnsi="Arial" w:cs="Arial"/>
                <w:sz w:val="24"/>
                <w:szCs w:val="24"/>
              </w:rPr>
            </w:pPr>
          </w:p>
        </w:tc>
        <w:tc>
          <w:tcPr>
            <w:tcW w:w="7738" w:type="dxa"/>
          </w:tcPr>
          <w:p w:rsidR="002A7557" w:rsidRDefault="002A7557" w:rsidP="00A01622">
            <w:pPr>
              <w:spacing w:line="360" w:lineRule="auto"/>
              <w:jc w:val="both"/>
              <w:rPr>
                <w:rFonts w:ascii="Arial" w:eastAsia="Calibri" w:hAnsi="Arial" w:cs="Arial"/>
                <w:sz w:val="24"/>
                <w:szCs w:val="24"/>
                <w:lang w:val="es-ES_tradnl"/>
              </w:rPr>
            </w:pPr>
          </w:p>
        </w:tc>
        <w:tc>
          <w:tcPr>
            <w:tcW w:w="992" w:type="dxa"/>
          </w:tcPr>
          <w:p w:rsidR="002A7557" w:rsidRPr="002C4596" w:rsidRDefault="002A7557" w:rsidP="00A01622">
            <w:pPr>
              <w:spacing w:line="360" w:lineRule="auto"/>
              <w:jc w:val="center"/>
              <w:rPr>
                <w:rFonts w:ascii="Arial" w:eastAsia="Calibri" w:hAnsi="Arial" w:cs="Arial"/>
                <w:sz w:val="24"/>
                <w:szCs w:val="24"/>
              </w:rPr>
            </w:pPr>
          </w:p>
        </w:tc>
      </w:tr>
      <w:tr w:rsidR="00B37086" w:rsidRPr="005C739D" w:rsidTr="008E3547">
        <w:tblPrEx>
          <w:tblCellMar>
            <w:left w:w="108" w:type="dxa"/>
            <w:right w:w="108" w:type="dxa"/>
          </w:tblCellMar>
          <w:tblLook w:val="04A0" w:firstRow="1" w:lastRow="0" w:firstColumn="1" w:lastColumn="0" w:noHBand="0" w:noVBand="1"/>
        </w:tblPrEx>
        <w:tc>
          <w:tcPr>
            <w:tcW w:w="8755" w:type="dxa"/>
            <w:gridSpan w:val="2"/>
          </w:tcPr>
          <w:p w:rsidR="00B37086" w:rsidRPr="005C739D" w:rsidRDefault="00B37086" w:rsidP="00A01622">
            <w:pPr>
              <w:spacing w:line="360" w:lineRule="auto"/>
              <w:jc w:val="both"/>
              <w:rPr>
                <w:rFonts w:ascii="Arial" w:eastAsia="Calibri" w:hAnsi="Arial" w:cs="Arial"/>
                <w:b/>
                <w:sz w:val="24"/>
                <w:szCs w:val="24"/>
                <w:lang w:val="es-ES"/>
              </w:rPr>
            </w:pPr>
            <w:r w:rsidRPr="005C739D">
              <w:rPr>
                <w:rFonts w:ascii="Arial" w:eastAsia="Calibri" w:hAnsi="Arial" w:cs="Arial"/>
                <w:b/>
                <w:sz w:val="24"/>
                <w:szCs w:val="24"/>
                <w:lang w:val="es-ES"/>
              </w:rPr>
              <w:t>CAPÍTULO II: MARCO REFERENCIAL</w:t>
            </w:r>
          </w:p>
        </w:tc>
        <w:tc>
          <w:tcPr>
            <w:tcW w:w="992" w:type="dxa"/>
          </w:tcPr>
          <w:p w:rsidR="00EE7829" w:rsidRPr="002C4596" w:rsidRDefault="00382B90" w:rsidP="00EE7829">
            <w:pPr>
              <w:spacing w:line="360" w:lineRule="auto"/>
              <w:jc w:val="center"/>
              <w:rPr>
                <w:rFonts w:ascii="Arial" w:eastAsia="Calibri" w:hAnsi="Arial" w:cs="Arial"/>
                <w:sz w:val="24"/>
                <w:szCs w:val="24"/>
                <w:lang w:val="es-ES"/>
              </w:rPr>
            </w:pPr>
            <w:r>
              <w:rPr>
                <w:rFonts w:ascii="Arial" w:eastAsia="Calibri" w:hAnsi="Arial" w:cs="Arial"/>
                <w:sz w:val="24"/>
                <w:szCs w:val="24"/>
                <w:lang w:val="es-ES"/>
              </w:rPr>
              <w:t>19</w:t>
            </w:r>
          </w:p>
        </w:tc>
      </w:tr>
      <w:tr w:rsidR="00EE7829" w:rsidRPr="005C739D" w:rsidTr="008E3547">
        <w:tblPrEx>
          <w:tblCellMar>
            <w:left w:w="108" w:type="dxa"/>
            <w:right w:w="108" w:type="dxa"/>
          </w:tblCellMar>
          <w:tblLook w:val="04A0" w:firstRow="1" w:lastRow="0" w:firstColumn="1" w:lastColumn="0" w:noHBand="0" w:noVBand="1"/>
        </w:tblPrEx>
        <w:tc>
          <w:tcPr>
            <w:tcW w:w="8755" w:type="dxa"/>
            <w:gridSpan w:val="2"/>
          </w:tcPr>
          <w:p w:rsidR="00EE7829" w:rsidRPr="005C739D" w:rsidRDefault="00EE7829" w:rsidP="00A01622">
            <w:pPr>
              <w:spacing w:line="360" w:lineRule="auto"/>
              <w:jc w:val="both"/>
              <w:rPr>
                <w:rFonts w:ascii="Arial" w:eastAsia="Calibri" w:hAnsi="Arial" w:cs="Arial"/>
                <w:b/>
                <w:sz w:val="24"/>
                <w:szCs w:val="24"/>
                <w:lang w:val="es-ES"/>
              </w:rPr>
            </w:pPr>
          </w:p>
        </w:tc>
        <w:tc>
          <w:tcPr>
            <w:tcW w:w="992" w:type="dxa"/>
          </w:tcPr>
          <w:p w:rsidR="00EE7829" w:rsidRPr="002C4596" w:rsidRDefault="00EE7829" w:rsidP="00EE7829">
            <w:pPr>
              <w:spacing w:line="360" w:lineRule="auto"/>
              <w:jc w:val="center"/>
              <w:rPr>
                <w:rFonts w:ascii="Arial" w:eastAsia="Calibri" w:hAnsi="Arial" w:cs="Arial"/>
                <w:sz w:val="24"/>
                <w:szCs w:val="24"/>
                <w:lang w:val="es-ES"/>
              </w:rPr>
            </w:pPr>
          </w:p>
        </w:tc>
      </w:tr>
      <w:tr w:rsidR="00B37086" w:rsidRPr="005C739D" w:rsidTr="008E3547">
        <w:tblPrEx>
          <w:tblCellMar>
            <w:left w:w="108" w:type="dxa"/>
            <w:right w:w="108" w:type="dxa"/>
          </w:tblCellMar>
          <w:tblLook w:val="04A0" w:firstRow="1" w:lastRow="0" w:firstColumn="1" w:lastColumn="0" w:noHBand="0" w:noVBand="1"/>
        </w:tblPrEx>
        <w:tc>
          <w:tcPr>
            <w:tcW w:w="1017" w:type="dxa"/>
          </w:tcPr>
          <w:p w:rsidR="00B37086" w:rsidRPr="005C739D" w:rsidRDefault="00B37086" w:rsidP="00A01622">
            <w:pPr>
              <w:spacing w:line="360" w:lineRule="auto"/>
              <w:jc w:val="both"/>
              <w:rPr>
                <w:rFonts w:ascii="Arial" w:eastAsia="Calibri" w:hAnsi="Arial" w:cs="Arial"/>
                <w:sz w:val="24"/>
                <w:szCs w:val="24"/>
                <w:lang w:val="es-ES"/>
              </w:rPr>
            </w:pPr>
            <w:r w:rsidRPr="005C739D">
              <w:rPr>
                <w:rFonts w:ascii="Arial" w:eastAsia="Calibri" w:hAnsi="Arial" w:cs="Arial"/>
                <w:sz w:val="24"/>
                <w:szCs w:val="24"/>
                <w:lang w:val="es-ES"/>
              </w:rPr>
              <w:t>2.1.</w:t>
            </w:r>
          </w:p>
        </w:tc>
        <w:tc>
          <w:tcPr>
            <w:tcW w:w="7738" w:type="dxa"/>
          </w:tcPr>
          <w:p w:rsidR="00B37086" w:rsidRPr="005C739D" w:rsidRDefault="00B37086" w:rsidP="00A01622">
            <w:pPr>
              <w:spacing w:line="360" w:lineRule="auto"/>
              <w:jc w:val="both"/>
              <w:rPr>
                <w:rFonts w:ascii="Arial" w:eastAsia="Calibri" w:hAnsi="Arial" w:cs="Arial"/>
                <w:sz w:val="24"/>
                <w:szCs w:val="24"/>
              </w:rPr>
            </w:pPr>
            <w:r w:rsidRPr="00943CFF">
              <w:rPr>
                <w:rFonts w:ascii="Arial" w:eastAsia="Calibri" w:hAnsi="Arial" w:cs="Arial"/>
                <w:sz w:val="24"/>
                <w:szCs w:val="24"/>
                <w:lang w:val="es-ES"/>
              </w:rPr>
              <w:t>Contexto educacional</w:t>
            </w:r>
          </w:p>
        </w:tc>
        <w:tc>
          <w:tcPr>
            <w:tcW w:w="992" w:type="dxa"/>
          </w:tcPr>
          <w:p w:rsidR="00B37086" w:rsidRPr="002C4596" w:rsidRDefault="00382B90" w:rsidP="00A01622">
            <w:pPr>
              <w:spacing w:line="360" w:lineRule="auto"/>
              <w:jc w:val="center"/>
              <w:rPr>
                <w:rFonts w:ascii="Arial" w:eastAsia="Calibri" w:hAnsi="Arial" w:cs="Arial"/>
                <w:sz w:val="24"/>
                <w:szCs w:val="24"/>
              </w:rPr>
            </w:pPr>
            <w:r>
              <w:rPr>
                <w:rFonts w:ascii="Arial" w:eastAsia="Calibri" w:hAnsi="Arial" w:cs="Arial"/>
                <w:sz w:val="24"/>
                <w:szCs w:val="24"/>
              </w:rPr>
              <w:t>20</w:t>
            </w:r>
          </w:p>
        </w:tc>
      </w:tr>
      <w:tr w:rsidR="00B37086" w:rsidRPr="005C739D" w:rsidTr="008E3547">
        <w:tblPrEx>
          <w:tblCellMar>
            <w:left w:w="108" w:type="dxa"/>
            <w:right w:w="108" w:type="dxa"/>
          </w:tblCellMar>
          <w:tblLook w:val="04A0" w:firstRow="1" w:lastRow="0" w:firstColumn="1" w:lastColumn="0" w:noHBand="0" w:noVBand="1"/>
        </w:tblPrEx>
        <w:tc>
          <w:tcPr>
            <w:tcW w:w="1017" w:type="dxa"/>
          </w:tcPr>
          <w:p w:rsidR="00B37086" w:rsidRPr="005C739D" w:rsidRDefault="00B37086" w:rsidP="00A01622">
            <w:pPr>
              <w:spacing w:line="360" w:lineRule="auto"/>
              <w:jc w:val="both"/>
              <w:rPr>
                <w:rFonts w:ascii="Arial" w:eastAsia="Calibri" w:hAnsi="Arial" w:cs="Arial"/>
                <w:sz w:val="24"/>
                <w:szCs w:val="24"/>
              </w:rPr>
            </w:pPr>
            <w:r w:rsidRPr="005C739D">
              <w:rPr>
                <w:rFonts w:ascii="Arial" w:eastAsia="Calibri" w:hAnsi="Arial" w:cs="Arial"/>
                <w:sz w:val="24"/>
                <w:szCs w:val="24"/>
              </w:rPr>
              <w:t>2.</w:t>
            </w:r>
            <w:r>
              <w:rPr>
                <w:rFonts w:ascii="Arial" w:eastAsia="Calibri" w:hAnsi="Arial" w:cs="Arial"/>
                <w:sz w:val="24"/>
                <w:szCs w:val="24"/>
              </w:rPr>
              <w:t>1.1.</w:t>
            </w:r>
          </w:p>
        </w:tc>
        <w:tc>
          <w:tcPr>
            <w:tcW w:w="7738" w:type="dxa"/>
          </w:tcPr>
          <w:p w:rsidR="00B37086" w:rsidRPr="005C739D" w:rsidRDefault="00B37086" w:rsidP="00A01622">
            <w:pPr>
              <w:spacing w:line="360" w:lineRule="auto"/>
              <w:jc w:val="both"/>
              <w:rPr>
                <w:rFonts w:ascii="Arial" w:eastAsia="Calibri" w:hAnsi="Arial" w:cs="Arial"/>
                <w:sz w:val="24"/>
                <w:szCs w:val="24"/>
              </w:rPr>
            </w:pPr>
            <w:r w:rsidRPr="005C739D">
              <w:rPr>
                <w:rFonts w:ascii="Arial" w:eastAsia="Calibri" w:hAnsi="Arial" w:cs="Arial"/>
                <w:sz w:val="24"/>
                <w:szCs w:val="24"/>
              </w:rPr>
              <w:t xml:space="preserve">Definición de educación                                                                 </w:t>
            </w:r>
          </w:p>
        </w:tc>
        <w:tc>
          <w:tcPr>
            <w:tcW w:w="992" w:type="dxa"/>
          </w:tcPr>
          <w:p w:rsidR="00B37086" w:rsidRPr="002C4596" w:rsidRDefault="00382B90" w:rsidP="00A01622">
            <w:pPr>
              <w:spacing w:line="360" w:lineRule="auto"/>
              <w:jc w:val="center"/>
              <w:rPr>
                <w:rFonts w:ascii="Arial" w:eastAsia="Calibri" w:hAnsi="Arial" w:cs="Arial"/>
                <w:sz w:val="24"/>
                <w:szCs w:val="24"/>
              </w:rPr>
            </w:pPr>
            <w:r>
              <w:rPr>
                <w:rFonts w:ascii="Arial" w:eastAsia="Calibri" w:hAnsi="Arial" w:cs="Arial"/>
                <w:sz w:val="24"/>
                <w:szCs w:val="24"/>
              </w:rPr>
              <w:t>20</w:t>
            </w:r>
          </w:p>
        </w:tc>
      </w:tr>
      <w:tr w:rsidR="00D62DF1" w:rsidRPr="005C739D" w:rsidTr="008E3547">
        <w:tblPrEx>
          <w:tblCellMar>
            <w:left w:w="108" w:type="dxa"/>
            <w:right w:w="108" w:type="dxa"/>
          </w:tblCellMar>
          <w:tblLook w:val="04A0" w:firstRow="1" w:lastRow="0" w:firstColumn="1" w:lastColumn="0" w:noHBand="0" w:noVBand="1"/>
        </w:tblPrEx>
        <w:tc>
          <w:tcPr>
            <w:tcW w:w="1017" w:type="dxa"/>
          </w:tcPr>
          <w:p w:rsidR="00D62DF1" w:rsidRPr="005C739D" w:rsidRDefault="00D62DF1" w:rsidP="00A01622">
            <w:pPr>
              <w:spacing w:line="360" w:lineRule="auto"/>
              <w:jc w:val="both"/>
              <w:rPr>
                <w:rFonts w:ascii="Arial" w:eastAsia="Calibri" w:hAnsi="Arial" w:cs="Arial"/>
                <w:sz w:val="24"/>
                <w:szCs w:val="24"/>
              </w:rPr>
            </w:pPr>
            <w:r>
              <w:rPr>
                <w:rFonts w:ascii="Arial" w:eastAsia="Calibri" w:hAnsi="Arial" w:cs="Arial"/>
                <w:sz w:val="24"/>
                <w:szCs w:val="24"/>
              </w:rPr>
              <w:t>2.1.2.</w:t>
            </w:r>
          </w:p>
        </w:tc>
        <w:tc>
          <w:tcPr>
            <w:tcW w:w="7738" w:type="dxa"/>
          </w:tcPr>
          <w:p w:rsidR="00D62DF1" w:rsidRPr="005C739D" w:rsidRDefault="00D62DF1" w:rsidP="00A01622">
            <w:pPr>
              <w:spacing w:line="360" w:lineRule="auto"/>
              <w:jc w:val="both"/>
              <w:rPr>
                <w:rFonts w:ascii="Arial" w:eastAsia="Calibri" w:hAnsi="Arial" w:cs="Arial"/>
                <w:sz w:val="24"/>
                <w:szCs w:val="24"/>
              </w:rPr>
            </w:pPr>
            <w:r>
              <w:rPr>
                <w:rFonts w:ascii="Arial" w:eastAsia="Calibri" w:hAnsi="Arial" w:cs="Arial"/>
                <w:sz w:val="24"/>
                <w:szCs w:val="24"/>
              </w:rPr>
              <w:t>Convivencia escolar según MINEDUC</w:t>
            </w:r>
          </w:p>
        </w:tc>
        <w:tc>
          <w:tcPr>
            <w:tcW w:w="992" w:type="dxa"/>
          </w:tcPr>
          <w:p w:rsidR="00D62DF1" w:rsidRPr="002C4596" w:rsidRDefault="00382B90" w:rsidP="00A01622">
            <w:pPr>
              <w:spacing w:line="360" w:lineRule="auto"/>
              <w:jc w:val="center"/>
              <w:rPr>
                <w:rFonts w:ascii="Arial" w:eastAsia="Calibri" w:hAnsi="Arial" w:cs="Arial"/>
                <w:sz w:val="24"/>
                <w:szCs w:val="24"/>
              </w:rPr>
            </w:pPr>
            <w:r>
              <w:rPr>
                <w:rFonts w:ascii="Arial" w:eastAsia="Calibri" w:hAnsi="Arial" w:cs="Arial"/>
                <w:sz w:val="24"/>
                <w:szCs w:val="24"/>
              </w:rPr>
              <w:t>21</w:t>
            </w:r>
          </w:p>
        </w:tc>
      </w:tr>
      <w:tr w:rsidR="00D62DF1" w:rsidRPr="005C739D" w:rsidTr="008E3547">
        <w:tblPrEx>
          <w:tblCellMar>
            <w:left w:w="108" w:type="dxa"/>
            <w:right w:w="108" w:type="dxa"/>
          </w:tblCellMar>
          <w:tblLook w:val="04A0" w:firstRow="1" w:lastRow="0" w:firstColumn="1" w:lastColumn="0" w:noHBand="0" w:noVBand="1"/>
        </w:tblPrEx>
        <w:tc>
          <w:tcPr>
            <w:tcW w:w="1017" w:type="dxa"/>
          </w:tcPr>
          <w:p w:rsidR="00D62DF1" w:rsidRDefault="00D62DF1" w:rsidP="00A01622">
            <w:pPr>
              <w:spacing w:line="360" w:lineRule="auto"/>
              <w:jc w:val="both"/>
              <w:rPr>
                <w:rFonts w:ascii="Arial" w:eastAsia="Calibri" w:hAnsi="Arial" w:cs="Arial"/>
                <w:sz w:val="24"/>
                <w:szCs w:val="24"/>
              </w:rPr>
            </w:pPr>
            <w:r>
              <w:rPr>
                <w:rFonts w:ascii="Arial" w:eastAsia="Calibri" w:hAnsi="Arial" w:cs="Arial"/>
                <w:sz w:val="24"/>
                <w:szCs w:val="24"/>
              </w:rPr>
              <w:t>2.1.3.</w:t>
            </w:r>
          </w:p>
        </w:tc>
        <w:tc>
          <w:tcPr>
            <w:tcW w:w="7738" w:type="dxa"/>
          </w:tcPr>
          <w:p w:rsidR="00D62DF1" w:rsidRDefault="00D62DF1" w:rsidP="00A01622">
            <w:pPr>
              <w:spacing w:line="360" w:lineRule="auto"/>
              <w:jc w:val="both"/>
              <w:rPr>
                <w:rFonts w:ascii="Arial" w:eastAsia="Calibri" w:hAnsi="Arial" w:cs="Arial"/>
                <w:sz w:val="24"/>
                <w:szCs w:val="24"/>
              </w:rPr>
            </w:pPr>
            <w:r>
              <w:rPr>
                <w:rFonts w:ascii="Arial" w:eastAsia="Calibri" w:hAnsi="Arial" w:cs="Arial"/>
                <w:sz w:val="24"/>
                <w:szCs w:val="24"/>
              </w:rPr>
              <w:t>Responsabilidad de la comunidad educativa</w:t>
            </w:r>
          </w:p>
        </w:tc>
        <w:tc>
          <w:tcPr>
            <w:tcW w:w="992" w:type="dxa"/>
          </w:tcPr>
          <w:p w:rsidR="00D62DF1" w:rsidRPr="002C4596" w:rsidRDefault="00382B90" w:rsidP="00A01622">
            <w:pPr>
              <w:spacing w:line="360" w:lineRule="auto"/>
              <w:jc w:val="center"/>
              <w:rPr>
                <w:rFonts w:ascii="Arial" w:eastAsia="Calibri" w:hAnsi="Arial" w:cs="Arial"/>
                <w:sz w:val="24"/>
                <w:szCs w:val="24"/>
              </w:rPr>
            </w:pPr>
            <w:r>
              <w:rPr>
                <w:rFonts w:ascii="Arial" w:eastAsia="Calibri" w:hAnsi="Arial" w:cs="Arial"/>
                <w:sz w:val="24"/>
                <w:szCs w:val="24"/>
              </w:rPr>
              <w:t>21</w:t>
            </w:r>
          </w:p>
        </w:tc>
      </w:tr>
      <w:tr w:rsidR="00B37086" w:rsidRPr="005C739D" w:rsidTr="008E3547">
        <w:tblPrEx>
          <w:tblCellMar>
            <w:left w:w="108" w:type="dxa"/>
            <w:right w:w="108" w:type="dxa"/>
          </w:tblCellMar>
          <w:tblLook w:val="04A0" w:firstRow="1" w:lastRow="0" w:firstColumn="1" w:lastColumn="0" w:noHBand="0" w:noVBand="1"/>
        </w:tblPrEx>
        <w:tc>
          <w:tcPr>
            <w:tcW w:w="1017" w:type="dxa"/>
            <w:shd w:val="clear" w:color="auto" w:fill="auto"/>
          </w:tcPr>
          <w:p w:rsidR="00B37086" w:rsidRPr="00214EA7" w:rsidRDefault="00B37086" w:rsidP="00A01622">
            <w:pPr>
              <w:spacing w:line="360" w:lineRule="auto"/>
              <w:jc w:val="both"/>
              <w:rPr>
                <w:rFonts w:ascii="Arial" w:eastAsia="Calibri" w:hAnsi="Arial" w:cs="Arial"/>
                <w:sz w:val="24"/>
                <w:szCs w:val="24"/>
                <w:lang w:val="es-ES"/>
              </w:rPr>
            </w:pPr>
            <w:r w:rsidRPr="00214EA7">
              <w:rPr>
                <w:rFonts w:ascii="Arial" w:eastAsia="Calibri" w:hAnsi="Arial" w:cs="Arial"/>
                <w:sz w:val="24"/>
                <w:szCs w:val="24"/>
                <w:lang w:val="es-ES"/>
              </w:rPr>
              <w:t>2.2.</w:t>
            </w:r>
          </w:p>
        </w:tc>
        <w:tc>
          <w:tcPr>
            <w:tcW w:w="7738" w:type="dxa"/>
          </w:tcPr>
          <w:p w:rsidR="00B37086" w:rsidRPr="005C739D" w:rsidRDefault="00B37086" w:rsidP="00A01622">
            <w:pPr>
              <w:spacing w:line="360" w:lineRule="auto"/>
              <w:jc w:val="both"/>
              <w:rPr>
                <w:rFonts w:ascii="Arial" w:eastAsia="Calibri" w:hAnsi="Arial" w:cs="Arial"/>
                <w:sz w:val="24"/>
                <w:szCs w:val="24"/>
              </w:rPr>
            </w:pPr>
            <w:r w:rsidRPr="005C739D">
              <w:rPr>
                <w:rFonts w:ascii="Arial" w:eastAsia="Calibri" w:hAnsi="Arial" w:cs="Arial"/>
                <w:sz w:val="24"/>
                <w:szCs w:val="24"/>
              </w:rPr>
              <w:t xml:space="preserve">Convivencia escolar </w:t>
            </w:r>
          </w:p>
        </w:tc>
        <w:tc>
          <w:tcPr>
            <w:tcW w:w="992" w:type="dxa"/>
          </w:tcPr>
          <w:p w:rsidR="00B37086" w:rsidRPr="002C4596" w:rsidRDefault="00382B90" w:rsidP="00A01622">
            <w:pPr>
              <w:spacing w:line="360" w:lineRule="auto"/>
              <w:jc w:val="center"/>
              <w:rPr>
                <w:rFonts w:ascii="Arial" w:eastAsia="Calibri" w:hAnsi="Arial" w:cs="Arial"/>
                <w:sz w:val="24"/>
                <w:szCs w:val="24"/>
              </w:rPr>
            </w:pPr>
            <w:r>
              <w:rPr>
                <w:rFonts w:ascii="Arial" w:eastAsia="Calibri" w:hAnsi="Arial" w:cs="Arial"/>
                <w:sz w:val="24"/>
                <w:szCs w:val="24"/>
              </w:rPr>
              <w:t>26</w:t>
            </w:r>
          </w:p>
        </w:tc>
      </w:tr>
      <w:tr w:rsidR="00B37086" w:rsidRPr="005C739D" w:rsidTr="008E3547">
        <w:tblPrEx>
          <w:tblCellMar>
            <w:left w:w="108" w:type="dxa"/>
            <w:right w:w="108" w:type="dxa"/>
          </w:tblCellMar>
          <w:tblLook w:val="04A0" w:firstRow="1" w:lastRow="0" w:firstColumn="1" w:lastColumn="0" w:noHBand="0" w:noVBand="1"/>
        </w:tblPrEx>
        <w:tc>
          <w:tcPr>
            <w:tcW w:w="1017" w:type="dxa"/>
            <w:shd w:val="clear" w:color="auto" w:fill="auto"/>
          </w:tcPr>
          <w:p w:rsidR="00B37086" w:rsidRPr="00214EA7" w:rsidRDefault="00B37086" w:rsidP="00A01622">
            <w:pPr>
              <w:spacing w:line="360" w:lineRule="auto"/>
              <w:jc w:val="both"/>
              <w:rPr>
                <w:rFonts w:ascii="Arial" w:eastAsia="Calibri" w:hAnsi="Arial" w:cs="Arial"/>
                <w:sz w:val="24"/>
                <w:szCs w:val="24"/>
              </w:rPr>
            </w:pPr>
            <w:r w:rsidRPr="00214EA7">
              <w:rPr>
                <w:rFonts w:ascii="Arial" w:eastAsia="Calibri" w:hAnsi="Arial" w:cs="Arial"/>
                <w:sz w:val="24"/>
                <w:szCs w:val="24"/>
              </w:rPr>
              <w:t>2.2.1</w:t>
            </w:r>
            <w:r w:rsidR="00D62DF1">
              <w:rPr>
                <w:rFonts w:ascii="Arial" w:eastAsia="Calibri" w:hAnsi="Arial" w:cs="Arial"/>
                <w:sz w:val="24"/>
                <w:szCs w:val="24"/>
              </w:rPr>
              <w:t>.</w:t>
            </w:r>
          </w:p>
        </w:tc>
        <w:tc>
          <w:tcPr>
            <w:tcW w:w="7738" w:type="dxa"/>
          </w:tcPr>
          <w:p w:rsidR="00B37086" w:rsidRPr="005C739D" w:rsidRDefault="00D62DF1" w:rsidP="00A01622">
            <w:pPr>
              <w:spacing w:line="360" w:lineRule="auto"/>
              <w:jc w:val="both"/>
              <w:rPr>
                <w:rFonts w:ascii="Arial" w:eastAsia="Calibri" w:hAnsi="Arial" w:cs="Arial"/>
                <w:sz w:val="24"/>
                <w:szCs w:val="24"/>
              </w:rPr>
            </w:pPr>
            <w:r>
              <w:rPr>
                <w:rFonts w:ascii="Arial" w:eastAsia="Calibri" w:hAnsi="Arial" w:cs="Arial"/>
                <w:sz w:val="24"/>
                <w:szCs w:val="24"/>
              </w:rPr>
              <w:t>Definición de c</w:t>
            </w:r>
            <w:r w:rsidR="00B37086" w:rsidRPr="005C739D">
              <w:rPr>
                <w:rFonts w:ascii="Arial" w:eastAsia="Calibri" w:hAnsi="Arial" w:cs="Arial"/>
                <w:sz w:val="24"/>
                <w:szCs w:val="24"/>
              </w:rPr>
              <w:t>on</w:t>
            </w:r>
            <w:r>
              <w:rPr>
                <w:rFonts w:ascii="Arial" w:eastAsia="Calibri" w:hAnsi="Arial" w:cs="Arial"/>
                <w:sz w:val="24"/>
                <w:szCs w:val="24"/>
              </w:rPr>
              <w:t xml:space="preserve">vivencia escolar </w:t>
            </w:r>
            <w:r w:rsidR="00B37086" w:rsidRPr="005C739D">
              <w:rPr>
                <w:rFonts w:ascii="Arial" w:eastAsia="Calibri" w:hAnsi="Arial" w:cs="Arial"/>
                <w:sz w:val="24"/>
                <w:szCs w:val="24"/>
              </w:rPr>
              <w:t xml:space="preserve">                    </w:t>
            </w:r>
          </w:p>
        </w:tc>
        <w:tc>
          <w:tcPr>
            <w:tcW w:w="992" w:type="dxa"/>
          </w:tcPr>
          <w:p w:rsidR="00B37086" w:rsidRPr="002C4596" w:rsidRDefault="00382B90" w:rsidP="00A01622">
            <w:pPr>
              <w:spacing w:line="360" w:lineRule="auto"/>
              <w:jc w:val="center"/>
              <w:rPr>
                <w:rFonts w:ascii="Arial" w:eastAsia="Calibri" w:hAnsi="Arial" w:cs="Arial"/>
                <w:sz w:val="24"/>
                <w:szCs w:val="24"/>
              </w:rPr>
            </w:pPr>
            <w:r>
              <w:rPr>
                <w:rFonts w:ascii="Arial" w:eastAsia="Calibri" w:hAnsi="Arial" w:cs="Arial"/>
                <w:sz w:val="24"/>
                <w:szCs w:val="24"/>
              </w:rPr>
              <w:t>26</w:t>
            </w:r>
          </w:p>
        </w:tc>
      </w:tr>
      <w:tr w:rsidR="00D62DF1" w:rsidRPr="005C739D" w:rsidTr="008E3547">
        <w:tblPrEx>
          <w:tblCellMar>
            <w:left w:w="108" w:type="dxa"/>
            <w:right w:w="108" w:type="dxa"/>
          </w:tblCellMar>
          <w:tblLook w:val="04A0" w:firstRow="1" w:lastRow="0" w:firstColumn="1" w:lastColumn="0" w:noHBand="0" w:noVBand="1"/>
        </w:tblPrEx>
        <w:tc>
          <w:tcPr>
            <w:tcW w:w="1017" w:type="dxa"/>
            <w:shd w:val="clear" w:color="auto" w:fill="auto"/>
          </w:tcPr>
          <w:p w:rsidR="00D62DF1" w:rsidRPr="00214EA7" w:rsidRDefault="00D62DF1" w:rsidP="00A01622">
            <w:pPr>
              <w:spacing w:line="360" w:lineRule="auto"/>
              <w:jc w:val="both"/>
              <w:rPr>
                <w:rFonts w:ascii="Arial" w:eastAsia="Calibri" w:hAnsi="Arial" w:cs="Arial"/>
                <w:sz w:val="24"/>
                <w:szCs w:val="24"/>
              </w:rPr>
            </w:pPr>
            <w:r>
              <w:rPr>
                <w:rFonts w:ascii="Arial" w:eastAsia="Calibri" w:hAnsi="Arial" w:cs="Arial"/>
                <w:sz w:val="24"/>
                <w:szCs w:val="24"/>
              </w:rPr>
              <w:t>2.2.2</w:t>
            </w:r>
          </w:p>
        </w:tc>
        <w:tc>
          <w:tcPr>
            <w:tcW w:w="7738" w:type="dxa"/>
          </w:tcPr>
          <w:p w:rsidR="00D62DF1" w:rsidRDefault="00D62DF1" w:rsidP="00A01622">
            <w:pPr>
              <w:spacing w:line="360" w:lineRule="auto"/>
              <w:jc w:val="both"/>
              <w:rPr>
                <w:rFonts w:ascii="Arial" w:eastAsia="Calibri" w:hAnsi="Arial" w:cs="Arial"/>
                <w:sz w:val="24"/>
                <w:szCs w:val="24"/>
              </w:rPr>
            </w:pPr>
            <w:r>
              <w:rPr>
                <w:rFonts w:ascii="Arial" w:eastAsia="Calibri" w:hAnsi="Arial" w:cs="Arial"/>
                <w:sz w:val="24"/>
                <w:szCs w:val="24"/>
              </w:rPr>
              <w:t>Ley 20.536 sobre violencia escolar</w:t>
            </w:r>
          </w:p>
        </w:tc>
        <w:tc>
          <w:tcPr>
            <w:tcW w:w="992" w:type="dxa"/>
          </w:tcPr>
          <w:p w:rsidR="00D62DF1" w:rsidRPr="002C4596" w:rsidRDefault="00382B90" w:rsidP="00A01622">
            <w:pPr>
              <w:spacing w:line="360" w:lineRule="auto"/>
              <w:jc w:val="center"/>
              <w:rPr>
                <w:rFonts w:ascii="Arial" w:eastAsia="Calibri" w:hAnsi="Arial" w:cs="Arial"/>
                <w:sz w:val="24"/>
                <w:szCs w:val="24"/>
              </w:rPr>
            </w:pPr>
            <w:r>
              <w:rPr>
                <w:rFonts w:ascii="Arial" w:eastAsia="Calibri" w:hAnsi="Arial" w:cs="Arial"/>
                <w:sz w:val="24"/>
                <w:szCs w:val="24"/>
              </w:rPr>
              <w:t>27</w:t>
            </w:r>
          </w:p>
        </w:tc>
      </w:tr>
      <w:tr w:rsidR="00B37086" w:rsidRPr="005C739D" w:rsidTr="008E3547">
        <w:tblPrEx>
          <w:tblCellMar>
            <w:left w:w="108" w:type="dxa"/>
            <w:right w:w="108" w:type="dxa"/>
          </w:tblCellMar>
          <w:tblLook w:val="04A0" w:firstRow="1" w:lastRow="0" w:firstColumn="1" w:lastColumn="0" w:noHBand="0" w:noVBand="1"/>
        </w:tblPrEx>
        <w:tc>
          <w:tcPr>
            <w:tcW w:w="1017" w:type="dxa"/>
            <w:shd w:val="clear" w:color="auto" w:fill="auto"/>
          </w:tcPr>
          <w:p w:rsidR="00B37086" w:rsidRPr="00214EA7" w:rsidRDefault="00B37086" w:rsidP="00A01622">
            <w:pPr>
              <w:tabs>
                <w:tab w:val="left" w:pos="284"/>
                <w:tab w:val="left" w:pos="993"/>
              </w:tabs>
              <w:spacing w:line="360" w:lineRule="auto"/>
              <w:contextualSpacing/>
              <w:jc w:val="both"/>
              <w:rPr>
                <w:rFonts w:ascii="Arial" w:eastAsia="Calibri" w:hAnsi="Arial" w:cs="Arial"/>
                <w:sz w:val="24"/>
                <w:szCs w:val="24"/>
              </w:rPr>
            </w:pPr>
            <w:r w:rsidRPr="00214EA7">
              <w:rPr>
                <w:rFonts w:ascii="Arial" w:eastAsia="Calibri" w:hAnsi="Arial" w:cs="Arial"/>
                <w:sz w:val="24"/>
                <w:szCs w:val="24"/>
              </w:rPr>
              <w:t>2.3.</w:t>
            </w:r>
          </w:p>
        </w:tc>
        <w:tc>
          <w:tcPr>
            <w:tcW w:w="7738" w:type="dxa"/>
          </w:tcPr>
          <w:p w:rsidR="00B37086" w:rsidRPr="005C739D" w:rsidRDefault="00B37086" w:rsidP="00A01622">
            <w:pPr>
              <w:tabs>
                <w:tab w:val="left" w:pos="284"/>
                <w:tab w:val="left" w:pos="993"/>
              </w:tabs>
              <w:spacing w:line="360" w:lineRule="auto"/>
              <w:contextualSpacing/>
              <w:jc w:val="both"/>
              <w:rPr>
                <w:rFonts w:ascii="Arial" w:eastAsia="Calibri" w:hAnsi="Arial" w:cs="Arial"/>
                <w:sz w:val="24"/>
                <w:szCs w:val="24"/>
              </w:rPr>
            </w:pPr>
            <w:r w:rsidRPr="005C739D">
              <w:rPr>
                <w:rFonts w:ascii="Arial" w:eastAsia="Calibri" w:hAnsi="Arial" w:cs="Arial"/>
                <w:sz w:val="24"/>
                <w:szCs w:val="24"/>
              </w:rPr>
              <w:t>Bullying</w:t>
            </w:r>
          </w:p>
        </w:tc>
        <w:tc>
          <w:tcPr>
            <w:tcW w:w="992" w:type="dxa"/>
          </w:tcPr>
          <w:p w:rsidR="00B37086" w:rsidRPr="002C4596" w:rsidRDefault="00382B90" w:rsidP="00A01622">
            <w:pPr>
              <w:tabs>
                <w:tab w:val="left" w:pos="284"/>
                <w:tab w:val="left" w:pos="993"/>
              </w:tabs>
              <w:spacing w:line="360" w:lineRule="auto"/>
              <w:contextualSpacing/>
              <w:jc w:val="center"/>
              <w:rPr>
                <w:rFonts w:ascii="Arial" w:eastAsia="Calibri" w:hAnsi="Arial" w:cs="Arial"/>
                <w:sz w:val="24"/>
                <w:szCs w:val="24"/>
              </w:rPr>
            </w:pPr>
            <w:r>
              <w:rPr>
                <w:rFonts w:ascii="Arial" w:eastAsia="Calibri" w:hAnsi="Arial" w:cs="Arial"/>
                <w:sz w:val="24"/>
                <w:szCs w:val="24"/>
              </w:rPr>
              <w:t>35</w:t>
            </w:r>
          </w:p>
        </w:tc>
      </w:tr>
      <w:tr w:rsidR="00D62DF1" w:rsidRPr="005C739D" w:rsidTr="008E3547">
        <w:tblPrEx>
          <w:tblCellMar>
            <w:left w:w="108" w:type="dxa"/>
            <w:right w:w="108" w:type="dxa"/>
          </w:tblCellMar>
          <w:tblLook w:val="04A0" w:firstRow="1" w:lastRow="0" w:firstColumn="1" w:lastColumn="0" w:noHBand="0" w:noVBand="1"/>
        </w:tblPrEx>
        <w:tc>
          <w:tcPr>
            <w:tcW w:w="1017" w:type="dxa"/>
            <w:shd w:val="clear" w:color="auto" w:fill="auto"/>
          </w:tcPr>
          <w:p w:rsidR="00D62DF1" w:rsidRPr="00214EA7" w:rsidRDefault="00D62DF1" w:rsidP="00A01622">
            <w:pPr>
              <w:tabs>
                <w:tab w:val="left" w:pos="284"/>
                <w:tab w:val="left" w:pos="993"/>
              </w:tabs>
              <w:spacing w:line="360" w:lineRule="auto"/>
              <w:contextualSpacing/>
              <w:jc w:val="both"/>
              <w:rPr>
                <w:rFonts w:ascii="Arial" w:eastAsia="Calibri" w:hAnsi="Arial" w:cs="Arial"/>
                <w:sz w:val="24"/>
                <w:szCs w:val="24"/>
              </w:rPr>
            </w:pPr>
            <w:r>
              <w:rPr>
                <w:rFonts w:ascii="Arial" w:eastAsia="Calibri" w:hAnsi="Arial" w:cs="Arial"/>
                <w:sz w:val="24"/>
                <w:szCs w:val="24"/>
              </w:rPr>
              <w:t>2.3.1</w:t>
            </w:r>
          </w:p>
        </w:tc>
        <w:tc>
          <w:tcPr>
            <w:tcW w:w="7738" w:type="dxa"/>
          </w:tcPr>
          <w:p w:rsidR="00D62DF1" w:rsidRPr="005C739D" w:rsidRDefault="00D62DF1" w:rsidP="00A01622">
            <w:pPr>
              <w:tabs>
                <w:tab w:val="left" w:pos="284"/>
                <w:tab w:val="left" w:pos="993"/>
              </w:tabs>
              <w:spacing w:line="360" w:lineRule="auto"/>
              <w:contextualSpacing/>
              <w:jc w:val="both"/>
              <w:rPr>
                <w:rFonts w:ascii="Arial" w:eastAsia="Calibri" w:hAnsi="Arial" w:cs="Arial"/>
                <w:sz w:val="24"/>
                <w:szCs w:val="24"/>
              </w:rPr>
            </w:pPr>
            <w:r>
              <w:rPr>
                <w:rFonts w:ascii="Arial" w:eastAsia="Calibri" w:hAnsi="Arial" w:cs="Arial"/>
                <w:sz w:val="24"/>
                <w:szCs w:val="24"/>
              </w:rPr>
              <w:t>Definición de Bullying</w:t>
            </w:r>
          </w:p>
        </w:tc>
        <w:tc>
          <w:tcPr>
            <w:tcW w:w="992" w:type="dxa"/>
          </w:tcPr>
          <w:p w:rsidR="00D62DF1" w:rsidRPr="002C4596" w:rsidRDefault="00382B90" w:rsidP="00A01622">
            <w:pPr>
              <w:tabs>
                <w:tab w:val="left" w:pos="284"/>
                <w:tab w:val="left" w:pos="993"/>
              </w:tabs>
              <w:spacing w:line="360" w:lineRule="auto"/>
              <w:contextualSpacing/>
              <w:jc w:val="center"/>
              <w:rPr>
                <w:rFonts w:ascii="Arial" w:eastAsia="Calibri" w:hAnsi="Arial" w:cs="Arial"/>
                <w:sz w:val="24"/>
                <w:szCs w:val="24"/>
              </w:rPr>
            </w:pPr>
            <w:r>
              <w:rPr>
                <w:rFonts w:ascii="Arial" w:eastAsia="Calibri" w:hAnsi="Arial" w:cs="Arial"/>
                <w:sz w:val="24"/>
                <w:szCs w:val="24"/>
              </w:rPr>
              <w:t>35</w:t>
            </w:r>
          </w:p>
        </w:tc>
      </w:tr>
      <w:tr w:rsidR="00D62DF1" w:rsidRPr="005C739D" w:rsidTr="008E3547">
        <w:tblPrEx>
          <w:tblCellMar>
            <w:left w:w="108" w:type="dxa"/>
            <w:right w:w="108" w:type="dxa"/>
          </w:tblCellMar>
          <w:tblLook w:val="04A0" w:firstRow="1" w:lastRow="0" w:firstColumn="1" w:lastColumn="0" w:noHBand="0" w:noVBand="1"/>
        </w:tblPrEx>
        <w:tc>
          <w:tcPr>
            <w:tcW w:w="1017" w:type="dxa"/>
            <w:shd w:val="clear" w:color="auto" w:fill="auto"/>
          </w:tcPr>
          <w:p w:rsidR="00D62DF1" w:rsidRDefault="00D62DF1" w:rsidP="00A01622">
            <w:pPr>
              <w:tabs>
                <w:tab w:val="left" w:pos="284"/>
                <w:tab w:val="left" w:pos="993"/>
              </w:tabs>
              <w:spacing w:line="360" w:lineRule="auto"/>
              <w:contextualSpacing/>
              <w:jc w:val="both"/>
              <w:rPr>
                <w:rFonts w:ascii="Arial" w:eastAsia="Calibri" w:hAnsi="Arial" w:cs="Arial"/>
                <w:sz w:val="24"/>
                <w:szCs w:val="24"/>
              </w:rPr>
            </w:pPr>
            <w:r>
              <w:rPr>
                <w:rFonts w:ascii="Arial" w:eastAsia="Calibri" w:hAnsi="Arial" w:cs="Arial"/>
                <w:sz w:val="24"/>
                <w:szCs w:val="24"/>
              </w:rPr>
              <w:t>2.3.2</w:t>
            </w:r>
          </w:p>
        </w:tc>
        <w:tc>
          <w:tcPr>
            <w:tcW w:w="7738" w:type="dxa"/>
          </w:tcPr>
          <w:p w:rsidR="00D62DF1" w:rsidRDefault="00D62DF1" w:rsidP="00A01622">
            <w:pPr>
              <w:tabs>
                <w:tab w:val="left" w:pos="284"/>
                <w:tab w:val="left" w:pos="993"/>
              </w:tabs>
              <w:spacing w:line="360" w:lineRule="auto"/>
              <w:contextualSpacing/>
              <w:jc w:val="both"/>
              <w:rPr>
                <w:rFonts w:ascii="Arial" w:eastAsia="Calibri" w:hAnsi="Arial" w:cs="Arial"/>
                <w:sz w:val="24"/>
                <w:szCs w:val="24"/>
              </w:rPr>
            </w:pPr>
            <w:r>
              <w:rPr>
                <w:rFonts w:ascii="Arial" w:eastAsia="Calibri" w:hAnsi="Arial" w:cs="Arial"/>
                <w:sz w:val="24"/>
                <w:szCs w:val="24"/>
              </w:rPr>
              <w:t>Tipos de Bullying</w:t>
            </w:r>
          </w:p>
        </w:tc>
        <w:tc>
          <w:tcPr>
            <w:tcW w:w="992" w:type="dxa"/>
          </w:tcPr>
          <w:p w:rsidR="00D62DF1" w:rsidRPr="002C4596" w:rsidRDefault="00382B90" w:rsidP="00A01622">
            <w:pPr>
              <w:tabs>
                <w:tab w:val="left" w:pos="284"/>
                <w:tab w:val="left" w:pos="993"/>
              </w:tabs>
              <w:spacing w:line="360" w:lineRule="auto"/>
              <w:contextualSpacing/>
              <w:jc w:val="center"/>
              <w:rPr>
                <w:rFonts w:ascii="Arial" w:eastAsia="Calibri" w:hAnsi="Arial" w:cs="Arial"/>
                <w:sz w:val="24"/>
                <w:szCs w:val="24"/>
              </w:rPr>
            </w:pPr>
            <w:r>
              <w:rPr>
                <w:rFonts w:ascii="Arial" w:eastAsia="Calibri" w:hAnsi="Arial" w:cs="Arial"/>
                <w:sz w:val="24"/>
                <w:szCs w:val="24"/>
              </w:rPr>
              <w:t>38</w:t>
            </w:r>
          </w:p>
        </w:tc>
      </w:tr>
      <w:tr w:rsidR="00B37086" w:rsidRPr="005C739D" w:rsidTr="008E3547">
        <w:tblPrEx>
          <w:tblCellMar>
            <w:left w:w="108" w:type="dxa"/>
            <w:right w:w="108" w:type="dxa"/>
          </w:tblCellMar>
          <w:tblLook w:val="04A0" w:firstRow="1" w:lastRow="0" w:firstColumn="1" w:lastColumn="0" w:noHBand="0" w:noVBand="1"/>
        </w:tblPrEx>
        <w:tc>
          <w:tcPr>
            <w:tcW w:w="1017" w:type="dxa"/>
            <w:shd w:val="clear" w:color="auto" w:fill="auto"/>
          </w:tcPr>
          <w:p w:rsidR="00B37086" w:rsidRPr="00214EA7" w:rsidRDefault="00B37086" w:rsidP="00D62DF1">
            <w:pPr>
              <w:tabs>
                <w:tab w:val="left" w:pos="284"/>
              </w:tabs>
              <w:spacing w:line="360" w:lineRule="auto"/>
              <w:contextualSpacing/>
              <w:jc w:val="both"/>
              <w:rPr>
                <w:rFonts w:ascii="Arial" w:eastAsia="Calibri" w:hAnsi="Arial" w:cs="Arial"/>
                <w:sz w:val="24"/>
                <w:szCs w:val="24"/>
              </w:rPr>
            </w:pPr>
            <w:r w:rsidRPr="00214EA7">
              <w:rPr>
                <w:rFonts w:ascii="Arial" w:eastAsia="Calibri" w:hAnsi="Arial" w:cs="Arial"/>
                <w:sz w:val="24"/>
                <w:szCs w:val="24"/>
              </w:rPr>
              <w:t>2.3.</w:t>
            </w:r>
            <w:r w:rsidR="00D62DF1">
              <w:rPr>
                <w:rFonts w:ascii="Arial" w:eastAsia="Calibri" w:hAnsi="Arial" w:cs="Arial"/>
                <w:sz w:val="24"/>
                <w:szCs w:val="24"/>
              </w:rPr>
              <w:t>3</w:t>
            </w:r>
          </w:p>
        </w:tc>
        <w:tc>
          <w:tcPr>
            <w:tcW w:w="7738" w:type="dxa"/>
          </w:tcPr>
          <w:p w:rsidR="00B37086" w:rsidRPr="005C739D" w:rsidRDefault="00B37086" w:rsidP="00A01622">
            <w:pPr>
              <w:tabs>
                <w:tab w:val="left" w:pos="284"/>
              </w:tabs>
              <w:spacing w:line="360" w:lineRule="auto"/>
              <w:contextualSpacing/>
              <w:jc w:val="both"/>
              <w:rPr>
                <w:rFonts w:ascii="Arial" w:eastAsia="Calibri" w:hAnsi="Arial" w:cs="Arial"/>
                <w:sz w:val="24"/>
                <w:szCs w:val="24"/>
              </w:rPr>
            </w:pPr>
            <w:r w:rsidRPr="005C739D">
              <w:rPr>
                <w:rFonts w:ascii="Arial" w:eastAsia="Calibri" w:hAnsi="Arial" w:cs="Arial"/>
                <w:sz w:val="24"/>
                <w:szCs w:val="24"/>
              </w:rPr>
              <w:t>Factores que inciden en el Bullying</w:t>
            </w:r>
          </w:p>
        </w:tc>
        <w:tc>
          <w:tcPr>
            <w:tcW w:w="992" w:type="dxa"/>
          </w:tcPr>
          <w:p w:rsidR="00B37086" w:rsidRPr="002C4596" w:rsidRDefault="00382B90" w:rsidP="00A01622">
            <w:pPr>
              <w:tabs>
                <w:tab w:val="left" w:pos="284"/>
              </w:tabs>
              <w:spacing w:line="360" w:lineRule="auto"/>
              <w:contextualSpacing/>
              <w:jc w:val="center"/>
              <w:rPr>
                <w:rFonts w:ascii="Arial" w:eastAsia="Calibri" w:hAnsi="Arial" w:cs="Arial"/>
                <w:sz w:val="24"/>
                <w:szCs w:val="24"/>
              </w:rPr>
            </w:pPr>
            <w:r>
              <w:rPr>
                <w:rFonts w:ascii="Arial" w:eastAsia="Calibri" w:hAnsi="Arial" w:cs="Arial"/>
                <w:sz w:val="24"/>
                <w:szCs w:val="24"/>
              </w:rPr>
              <w:t>39</w:t>
            </w:r>
          </w:p>
        </w:tc>
      </w:tr>
      <w:tr w:rsidR="00D62DF1" w:rsidRPr="005C739D" w:rsidTr="008E3547">
        <w:tblPrEx>
          <w:tblCellMar>
            <w:left w:w="108" w:type="dxa"/>
            <w:right w:w="108" w:type="dxa"/>
          </w:tblCellMar>
          <w:tblLook w:val="04A0" w:firstRow="1" w:lastRow="0" w:firstColumn="1" w:lastColumn="0" w:noHBand="0" w:noVBand="1"/>
        </w:tblPrEx>
        <w:tc>
          <w:tcPr>
            <w:tcW w:w="1017" w:type="dxa"/>
            <w:shd w:val="clear" w:color="auto" w:fill="auto"/>
          </w:tcPr>
          <w:p w:rsidR="00D62DF1" w:rsidRPr="00214EA7" w:rsidRDefault="00D62DF1" w:rsidP="00D62DF1">
            <w:pPr>
              <w:tabs>
                <w:tab w:val="left" w:pos="284"/>
              </w:tabs>
              <w:spacing w:line="360" w:lineRule="auto"/>
              <w:contextualSpacing/>
              <w:jc w:val="both"/>
              <w:rPr>
                <w:rFonts w:ascii="Arial" w:eastAsia="Calibri" w:hAnsi="Arial" w:cs="Arial"/>
                <w:sz w:val="24"/>
                <w:szCs w:val="24"/>
              </w:rPr>
            </w:pPr>
            <w:r>
              <w:rPr>
                <w:rFonts w:ascii="Arial" w:eastAsia="Calibri" w:hAnsi="Arial" w:cs="Arial"/>
                <w:sz w:val="24"/>
                <w:szCs w:val="24"/>
              </w:rPr>
              <w:t>2.3.4</w:t>
            </w:r>
          </w:p>
        </w:tc>
        <w:tc>
          <w:tcPr>
            <w:tcW w:w="7738" w:type="dxa"/>
          </w:tcPr>
          <w:p w:rsidR="00D62DF1" w:rsidRPr="005C739D" w:rsidRDefault="00D62DF1" w:rsidP="00A01622">
            <w:pPr>
              <w:tabs>
                <w:tab w:val="left" w:pos="284"/>
              </w:tabs>
              <w:spacing w:line="360" w:lineRule="auto"/>
              <w:contextualSpacing/>
              <w:jc w:val="both"/>
              <w:rPr>
                <w:rFonts w:ascii="Arial" w:eastAsia="Calibri" w:hAnsi="Arial" w:cs="Arial"/>
                <w:sz w:val="24"/>
                <w:szCs w:val="24"/>
              </w:rPr>
            </w:pPr>
            <w:r>
              <w:rPr>
                <w:rFonts w:ascii="Arial" w:eastAsia="Calibri" w:hAnsi="Arial" w:cs="Arial"/>
                <w:sz w:val="24"/>
                <w:szCs w:val="24"/>
              </w:rPr>
              <w:t>Manifestaciones de la intimidación y Bullying</w:t>
            </w:r>
          </w:p>
        </w:tc>
        <w:tc>
          <w:tcPr>
            <w:tcW w:w="992" w:type="dxa"/>
          </w:tcPr>
          <w:p w:rsidR="00D62DF1" w:rsidRPr="002C4596" w:rsidRDefault="00382B90" w:rsidP="00A01622">
            <w:pPr>
              <w:tabs>
                <w:tab w:val="left" w:pos="284"/>
              </w:tabs>
              <w:spacing w:line="360" w:lineRule="auto"/>
              <w:contextualSpacing/>
              <w:jc w:val="center"/>
              <w:rPr>
                <w:rFonts w:ascii="Arial" w:eastAsia="Calibri" w:hAnsi="Arial" w:cs="Arial"/>
                <w:sz w:val="24"/>
                <w:szCs w:val="24"/>
              </w:rPr>
            </w:pPr>
            <w:r>
              <w:rPr>
                <w:rFonts w:ascii="Arial" w:eastAsia="Calibri" w:hAnsi="Arial" w:cs="Arial"/>
                <w:sz w:val="24"/>
                <w:szCs w:val="24"/>
              </w:rPr>
              <w:t>43</w:t>
            </w:r>
          </w:p>
        </w:tc>
      </w:tr>
      <w:tr w:rsidR="00D62DF1" w:rsidRPr="005C739D" w:rsidTr="008E3547">
        <w:tblPrEx>
          <w:tblCellMar>
            <w:left w:w="108" w:type="dxa"/>
            <w:right w:w="108" w:type="dxa"/>
          </w:tblCellMar>
          <w:tblLook w:val="04A0" w:firstRow="1" w:lastRow="0" w:firstColumn="1" w:lastColumn="0" w:noHBand="0" w:noVBand="1"/>
        </w:tblPrEx>
        <w:tc>
          <w:tcPr>
            <w:tcW w:w="1017" w:type="dxa"/>
            <w:shd w:val="clear" w:color="auto" w:fill="auto"/>
          </w:tcPr>
          <w:p w:rsidR="00D62DF1" w:rsidRDefault="00D62DF1" w:rsidP="00D62DF1">
            <w:pPr>
              <w:tabs>
                <w:tab w:val="left" w:pos="284"/>
              </w:tabs>
              <w:spacing w:line="360" w:lineRule="auto"/>
              <w:contextualSpacing/>
              <w:jc w:val="both"/>
              <w:rPr>
                <w:rFonts w:ascii="Arial" w:eastAsia="Calibri" w:hAnsi="Arial" w:cs="Arial"/>
                <w:sz w:val="24"/>
                <w:szCs w:val="24"/>
              </w:rPr>
            </w:pPr>
            <w:r>
              <w:rPr>
                <w:rFonts w:ascii="Arial" w:eastAsia="Calibri" w:hAnsi="Arial" w:cs="Arial"/>
                <w:sz w:val="24"/>
                <w:szCs w:val="24"/>
              </w:rPr>
              <w:t>2.3.5</w:t>
            </w:r>
          </w:p>
        </w:tc>
        <w:tc>
          <w:tcPr>
            <w:tcW w:w="7738" w:type="dxa"/>
          </w:tcPr>
          <w:p w:rsidR="00D62DF1" w:rsidRDefault="00D62DF1" w:rsidP="00A01622">
            <w:pPr>
              <w:tabs>
                <w:tab w:val="left" w:pos="284"/>
              </w:tabs>
              <w:spacing w:line="360" w:lineRule="auto"/>
              <w:contextualSpacing/>
              <w:jc w:val="both"/>
              <w:rPr>
                <w:rFonts w:ascii="Arial" w:eastAsia="Calibri" w:hAnsi="Arial" w:cs="Arial"/>
                <w:sz w:val="24"/>
                <w:szCs w:val="24"/>
              </w:rPr>
            </w:pPr>
            <w:r>
              <w:rPr>
                <w:rFonts w:ascii="Arial" w:eastAsia="Calibri" w:hAnsi="Arial" w:cs="Arial"/>
                <w:sz w:val="24"/>
                <w:szCs w:val="24"/>
              </w:rPr>
              <w:t>Involucrados en el Bullying</w:t>
            </w:r>
          </w:p>
        </w:tc>
        <w:tc>
          <w:tcPr>
            <w:tcW w:w="992" w:type="dxa"/>
          </w:tcPr>
          <w:p w:rsidR="00D62DF1" w:rsidRPr="002C4596" w:rsidRDefault="00382B90" w:rsidP="00A01622">
            <w:pPr>
              <w:tabs>
                <w:tab w:val="left" w:pos="284"/>
              </w:tabs>
              <w:spacing w:line="360" w:lineRule="auto"/>
              <w:contextualSpacing/>
              <w:jc w:val="center"/>
              <w:rPr>
                <w:rFonts w:ascii="Arial" w:eastAsia="Calibri" w:hAnsi="Arial" w:cs="Arial"/>
                <w:sz w:val="24"/>
                <w:szCs w:val="24"/>
              </w:rPr>
            </w:pPr>
            <w:r>
              <w:rPr>
                <w:rFonts w:ascii="Arial" w:eastAsia="Calibri" w:hAnsi="Arial" w:cs="Arial"/>
                <w:sz w:val="24"/>
                <w:szCs w:val="24"/>
              </w:rPr>
              <w:t>45</w:t>
            </w:r>
          </w:p>
        </w:tc>
      </w:tr>
      <w:tr w:rsidR="00B37086" w:rsidRPr="005C739D" w:rsidTr="008E3547">
        <w:tblPrEx>
          <w:tblCellMar>
            <w:left w:w="108" w:type="dxa"/>
            <w:right w:w="108" w:type="dxa"/>
          </w:tblCellMar>
          <w:tblLook w:val="04A0" w:firstRow="1" w:lastRow="0" w:firstColumn="1" w:lastColumn="0" w:noHBand="0" w:noVBand="1"/>
        </w:tblPrEx>
        <w:tc>
          <w:tcPr>
            <w:tcW w:w="1017" w:type="dxa"/>
            <w:shd w:val="clear" w:color="auto" w:fill="auto"/>
          </w:tcPr>
          <w:p w:rsidR="00B37086" w:rsidRPr="00214EA7" w:rsidRDefault="00D62DF1" w:rsidP="00A01622">
            <w:pPr>
              <w:tabs>
                <w:tab w:val="left" w:pos="284"/>
                <w:tab w:val="left" w:pos="993"/>
              </w:tabs>
              <w:spacing w:line="360" w:lineRule="auto"/>
              <w:contextualSpacing/>
              <w:jc w:val="both"/>
              <w:rPr>
                <w:rFonts w:ascii="Arial" w:eastAsia="Calibri" w:hAnsi="Arial" w:cs="Arial"/>
                <w:sz w:val="24"/>
                <w:szCs w:val="24"/>
              </w:rPr>
            </w:pPr>
            <w:r>
              <w:rPr>
                <w:rFonts w:ascii="Arial" w:eastAsia="Calibri" w:hAnsi="Arial" w:cs="Arial"/>
                <w:sz w:val="24"/>
                <w:szCs w:val="24"/>
              </w:rPr>
              <w:t>2.3.6</w:t>
            </w:r>
            <w:r w:rsidR="00B37086" w:rsidRPr="00214EA7">
              <w:rPr>
                <w:rFonts w:ascii="Arial" w:eastAsia="Calibri" w:hAnsi="Arial" w:cs="Arial"/>
                <w:sz w:val="24"/>
                <w:szCs w:val="24"/>
              </w:rPr>
              <w:t>.</w:t>
            </w:r>
          </w:p>
        </w:tc>
        <w:tc>
          <w:tcPr>
            <w:tcW w:w="7738" w:type="dxa"/>
          </w:tcPr>
          <w:p w:rsidR="00B37086" w:rsidRPr="005C739D" w:rsidRDefault="00B37086" w:rsidP="00A01622">
            <w:pPr>
              <w:tabs>
                <w:tab w:val="left" w:pos="284"/>
                <w:tab w:val="left" w:pos="993"/>
              </w:tabs>
              <w:spacing w:line="360" w:lineRule="auto"/>
              <w:contextualSpacing/>
              <w:jc w:val="both"/>
              <w:rPr>
                <w:rFonts w:ascii="Arial" w:eastAsia="Calibri" w:hAnsi="Arial" w:cs="Arial"/>
                <w:sz w:val="24"/>
                <w:szCs w:val="24"/>
              </w:rPr>
            </w:pPr>
            <w:r w:rsidRPr="005C739D">
              <w:rPr>
                <w:rFonts w:ascii="Arial" w:eastAsia="Calibri" w:hAnsi="Arial" w:cs="Arial"/>
                <w:sz w:val="24"/>
                <w:szCs w:val="24"/>
              </w:rPr>
              <w:t>Consecuencias del Bullying</w:t>
            </w:r>
          </w:p>
        </w:tc>
        <w:tc>
          <w:tcPr>
            <w:tcW w:w="992" w:type="dxa"/>
          </w:tcPr>
          <w:p w:rsidR="00B37086" w:rsidRPr="002C4596" w:rsidRDefault="00382B90" w:rsidP="00A01622">
            <w:pPr>
              <w:tabs>
                <w:tab w:val="left" w:pos="284"/>
                <w:tab w:val="left" w:pos="993"/>
              </w:tabs>
              <w:spacing w:line="360" w:lineRule="auto"/>
              <w:contextualSpacing/>
              <w:jc w:val="center"/>
              <w:rPr>
                <w:rFonts w:ascii="Arial" w:eastAsia="Calibri" w:hAnsi="Arial" w:cs="Arial"/>
                <w:sz w:val="24"/>
                <w:szCs w:val="24"/>
              </w:rPr>
            </w:pPr>
            <w:r>
              <w:rPr>
                <w:rFonts w:ascii="Arial" w:eastAsia="Calibri" w:hAnsi="Arial" w:cs="Arial"/>
                <w:sz w:val="24"/>
                <w:szCs w:val="24"/>
              </w:rPr>
              <w:t>47</w:t>
            </w:r>
          </w:p>
        </w:tc>
      </w:tr>
      <w:tr w:rsidR="00D62DF1" w:rsidRPr="005C739D" w:rsidTr="008E3547">
        <w:tblPrEx>
          <w:tblCellMar>
            <w:left w:w="108" w:type="dxa"/>
            <w:right w:w="108" w:type="dxa"/>
          </w:tblCellMar>
          <w:tblLook w:val="04A0" w:firstRow="1" w:lastRow="0" w:firstColumn="1" w:lastColumn="0" w:noHBand="0" w:noVBand="1"/>
        </w:tblPrEx>
        <w:tc>
          <w:tcPr>
            <w:tcW w:w="1017" w:type="dxa"/>
            <w:shd w:val="clear" w:color="auto" w:fill="auto"/>
          </w:tcPr>
          <w:p w:rsidR="00D62DF1" w:rsidRDefault="00D62DF1" w:rsidP="00A01622">
            <w:pPr>
              <w:tabs>
                <w:tab w:val="left" w:pos="284"/>
                <w:tab w:val="left" w:pos="993"/>
              </w:tabs>
              <w:spacing w:line="360" w:lineRule="auto"/>
              <w:contextualSpacing/>
              <w:jc w:val="both"/>
              <w:rPr>
                <w:rFonts w:ascii="Arial" w:eastAsia="Calibri" w:hAnsi="Arial" w:cs="Arial"/>
                <w:sz w:val="24"/>
                <w:szCs w:val="24"/>
              </w:rPr>
            </w:pPr>
            <w:r>
              <w:rPr>
                <w:rFonts w:ascii="Arial" w:eastAsia="Calibri" w:hAnsi="Arial" w:cs="Arial"/>
                <w:sz w:val="24"/>
                <w:szCs w:val="24"/>
              </w:rPr>
              <w:t>2.3.7.</w:t>
            </w:r>
          </w:p>
        </w:tc>
        <w:tc>
          <w:tcPr>
            <w:tcW w:w="7738" w:type="dxa"/>
          </w:tcPr>
          <w:p w:rsidR="00D62DF1" w:rsidRPr="005C739D" w:rsidRDefault="00D62DF1" w:rsidP="00A01622">
            <w:pPr>
              <w:tabs>
                <w:tab w:val="left" w:pos="284"/>
                <w:tab w:val="left" w:pos="993"/>
              </w:tabs>
              <w:spacing w:line="360" w:lineRule="auto"/>
              <w:contextualSpacing/>
              <w:jc w:val="both"/>
              <w:rPr>
                <w:rFonts w:ascii="Arial" w:eastAsia="Calibri" w:hAnsi="Arial" w:cs="Arial"/>
                <w:sz w:val="24"/>
                <w:szCs w:val="24"/>
              </w:rPr>
            </w:pPr>
            <w:r>
              <w:rPr>
                <w:rFonts w:ascii="Arial" w:eastAsia="Calibri" w:hAnsi="Arial" w:cs="Arial"/>
                <w:sz w:val="24"/>
                <w:szCs w:val="24"/>
              </w:rPr>
              <w:t>Teorías sobre Bullying</w:t>
            </w:r>
          </w:p>
        </w:tc>
        <w:tc>
          <w:tcPr>
            <w:tcW w:w="992" w:type="dxa"/>
          </w:tcPr>
          <w:p w:rsidR="00D62DF1" w:rsidRPr="002C4596" w:rsidRDefault="00382B90" w:rsidP="00A01622">
            <w:pPr>
              <w:tabs>
                <w:tab w:val="left" w:pos="284"/>
                <w:tab w:val="left" w:pos="993"/>
              </w:tabs>
              <w:spacing w:line="360" w:lineRule="auto"/>
              <w:contextualSpacing/>
              <w:jc w:val="center"/>
              <w:rPr>
                <w:rFonts w:ascii="Arial" w:eastAsia="Calibri" w:hAnsi="Arial" w:cs="Arial"/>
                <w:sz w:val="24"/>
                <w:szCs w:val="24"/>
              </w:rPr>
            </w:pPr>
            <w:r>
              <w:rPr>
                <w:rFonts w:ascii="Arial" w:eastAsia="Calibri" w:hAnsi="Arial" w:cs="Arial"/>
                <w:sz w:val="24"/>
                <w:szCs w:val="24"/>
              </w:rPr>
              <w:t>50</w:t>
            </w:r>
          </w:p>
        </w:tc>
      </w:tr>
      <w:tr w:rsidR="00D62DF1" w:rsidRPr="005C739D" w:rsidTr="008E3547">
        <w:tblPrEx>
          <w:tblCellMar>
            <w:left w:w="108" w:type="dxa"/>
            <w:right w:w="108" w:type="dxa"/>
          </w:tblCellMar>
          <w:tblLook w:val="04A0" w:firstRow="1" w:lastRow="0" w:firstColumn="1" w:lastColumn="0" w:noHBand="0" w:noVBand="1"/>
        </w:tblPrEx>
        <w:tc>
          <w:tcPr>
            <w:tcW w:w="1017" w:type="dxa"/>
            <w:shd w:val="clear" w:color="auto" w:fill="auto"/>
          </w:tcPr>
          <w:p w:rsidR="00D62DF1" w:rsidRDefault="00D62DF1" w:rsidP="00A01622">
            <w:pPr>
              <w:tabs>
                <w:tab w:val="left" w:pos="284"/>
                <w:tab w:val="left" w:pos="993"/>
              </w:tabs>
              <w:spacing w:line="360" w:lineRule="auto"/>
              <w:contextualSpacing/>
              <w:jc w:val="both"/>
              <w:rPr>
                <w:rFonts w:ascii="Arial" w:eastAsia="Calibri" w:hAnsi="Arial" w:cs="Arial"/>
                <w:sz w:val="24"/>
                <w:szCs w:val="24"/>
              </w:rPr>
            </w:pPr>
            <w:r>
              <w:rPr>
                <w:rFonts w:ascii="Arial" w:eastAsia="Calibri" w:hAnsi="Arial" w:cs="Arial"/>
                <w:sz w:val="24"/>
                <w:szCs w:val="24"/>
              </w:rPr>
              <w:lastRenderedPageBreak/>
              <w:t>2.3.8.</w:t>
            </w:r>
          </w:p>
        </w:tc>
        <w:tc>
          <w:tcPr>
            <w:tcW w:w="7738" w:type="dxa"/>
          </w:tcPr>
          <w:p w:rsidR="00D62DF1" w:rsidRDefault="00D62DF1" w:rsidP="00A01622">
            <w:pPr>
              <w:tabs>
                <w:tab w:val="left" w:pos="284"/>
                <w:tab w:val="left" w:pos="993"/>
              </w:tabs>
              <w:spacing w:line="360" w:lineRule="auto"/>
              <w:contextualSpacing/>
              <w:jc w:val="both"/>
              <w:rPr>
                <w:rFonts w:ascii="Arial" w:eastAsia="Calibri" w:hAnsi="Arial" w:cs="Arial"/>
                <w:sz w:val="24"/>
                <w:szCs w:val="24"/>
              </w:rPr>
            </w:pPr>
            <w:r>
              <w:rPr>
                <w:rFonts w:ascii="Arial" w:eastAsia="Calibri" w:hAnsi="Arial" w:cs="Arial"/>
                <w:sz w:val="24"/>
                <w:szCs w:val="24"/>
              </w:rPr>
              <w:t xml:space="preserve">¿Qué hacer frente </w:t>
            </w:r>
            <w:r w:rsidR="00057B87">
              <w:rPr>
                <w:rFonts w:ascii="Arial" w:eastAsia="Calibri" w:hAnsi="Arial" w:cs="Arial"/>
                <w:sz w:val="24"/>
                <w:szCs w:val="24"/>
              </w:rPr>
              <w:t>a Bullying</w:t>
            </w:r>
            <w:r>
              <w:rPr>
                <w:rFonts w:ascii="Arial" w:eastAsia="Calibri" w:hAnsi="Arial" w:cs="Arial"/>
                <w:sz w:val="24"/>
                <w:szCs w:val="24"/>
              </w:rPr>
              <w:t>?</w:t>
            </w:r>
          </w:p>
        </w:tc>
        <w:tc>
          <w:tcPr>
            <w:tcW w:w="992" w:type="dxa"/>
          </w:tcPr>
          <w:p w:rsidR="00D62DF1" w:rsidRPr="002C4596" w:rsidRDefault="00B43D09" w:rsidP="00A01622">
            <w:pPr>
              <w:tabs>
                <w:tab w:val="left" w:pos="284"/>
                <w:tab w:val="left" w:pos="993"/>
              </w:tabs>
              <w:spacing w:line="360" w:lineRule="auto"/>
              <w:contextualSpacing/>
              <w:jc w:val="center"/>
              <w:rPr>
                <w:rFonts w:ascii="Arial" w:eastAsia="Calibri" w:hAnsi="Arial" w:cs="Arial"/>
                <w:sz w:val="24"/>
                <w:szCs w:val="24"/>
              </w:rPr>
            </w:pPr>
            <w:r>
              <w:rPr>
                <w:rFonts w:ascii="Arial" w:eastAsia="Calibri" w:hAnsi="Arial" w:cs="Arial"/>
                <w:sz w:val="24"/>
                <w:szCs w:val="24"/>
              </w:rPr>
              <w:t>53</w:t>
            </w:r>
          </w:p>
        </w:tc>
      </w:tr>
      <w:tr w:rsidR="00B37086" w:rsidRPr="005C739D" w:rsidTr="008E3547">
        <w:tblPrEx>
          <w:tblCellMar>
            <w:left w:w="108" w:type="dxa"/>
            <w:right w:w="108" w:type="dxa"/>
          </w:tblCellMar>
          <w:tblLook w:val="04A0" w:firstRow="1" w:lastRow="0" w:firstColumn="1" w:lastColumn="0" w:noHBand="0" w:noVBand="1"/>
        </w:tblPrEx>
        <w:tc>
          <w:tcPr>
            <w:tcW w:w="1017" w:type="dxa"/>
            <w:shd w:val="clear" w:color="auto" w:fill="auto"/>
          </w:tcPr>
          <w:p w:rsidR="00B37086" w:rsidRPr="00214EA7" w:rsidRDefault="00B37086" w:rsidP="00A01622">
            <w:pPr>
              <w:tabs>
                <w:tab w:val="left" w:pos="284"/>
                <w:tab w:val="left" w:pos="993"/>
              </w:tabs>
              <w:spacing w:line="360" w:lineRule="auto"/>
              <w:contextualSpacing/>
              <w:jc w:val="both"/>
              <w:rPr>
                <w:rFonts w:ascii="Arial" w:eastAsia="Calibri" w:hAnsi="Arial" w:cs="Arial"/>
                <w:sz w:val="24"/>
                <w:szCs w:val="24"/>
              </w:rPr>
            </w:pPr>
            <w:r w:rsidRPr="00214EA7">
              <w:rPr>
                <w:rFonts w:ascii="Arial" w:eastAsia="Calibri" w:hAnsi="Arial" w:cs="Arial"/>
                <w:sz w:val="24"/>
                <w:szCs w:val="24"/>
              </w:rPr>
              <w:t>2.4.</w:t>
            </w:r>
          </w:p>
        </w:tc>
        <w:tc>
          <w:tcPr>
            <w:tcW w:w="7738" w:type="dxa"/>
          </w:tcPr>
          <w:p w:rsidR="00B37086" w:rsidRPr="005C739D" w:rsidRDefault="00B37086" w:rsidP="00A01622">
            <w:pPr>
              <w:tabs>
                <w:tab w:val="left" w:pos="284"/>
                <w:tab w:val="left" w:pos="993"/>
              </w:tabs>
              <w:spacing w:line="360" w:lineRule="auto"/>
              <w:contextualSpacing/>
              <w:jc w:val="both"/>
              <w:rPr>
                <w:rFonts w:ascii="Arial" w:eastAsia="Calibri" w:hAnsi="Arial" w:cs="Arial"/>
                <w:sz w:val="24"/>
                <w:szCs w:val="24"/>
              </w:rPr>
            </w:pPr>
            <w:r w:rsidRPr="005C739D">
              <w:rPr>
                <w:rFonts w:ascii="Arial" w:eastAsia="Calibri" w:hAnsi="Arial" w:cs="Arial"/>
                <w:sz w:val="24"/>
                <w:szCs w:val="24"/>
              </w:rPr>
              <w:t>Bullying en educación infantil</w:t>
            </w:r>
          </w:p>
        </w:tc>
        <w:tc>
          <w:tcPr>
            <w:tcW w:w="992" w:type="dxa"/>
          </w:tcPr>
          <w:p w:rsidR="00B37086" w:rsidRPr="002C4596" w:rsidRDefault="00382B90" w:rsidP="00A01622">
            <w:pPr>
              <w:tabs>
                <w:tab w:val="left" w:pos="284"/>
                <w:tab w:val="left" w:pos="993"/>
              </w:tabs>
              <w:spacing w:line="360" w:lineRule="auto"/>
              <w:contextualSpacing/>
              <w:jc w:val="center"/>
              <w:rPr>
                <w:rFonts w:ascii="Arial" w:eastAsia="Calibri" w:hAnsi="Arial" w:cs="Arial"/>
                <w:sz w:val="24"/>
                <w:szCs w:val="24"/>
              </w:rPr>
            </w:pPr>
            <w:r>
              <w:rPr>
                <w:rFonts w:ascii="Arial" w:eastAsia="Calibri" w:hAnsi="Arial" w:cs="Arial"/>
                <w:sz w:val="24"/>
                <w:szCs w:val="24"/>
              </w:rPr>
              <w:t>55</w:t>
            </w:r>
          </w:p>
        </w:tc>
      </w:tr>
      <w:tr w:rsidR="00057B87" w:rsidRPr="005C739D" w:rsidTr="008E3547">
        <w:tblPrEx>
          <w:tblCellMar>
            <w:left w:w="108" w:type="dxa"/>
            <w:right w:w="108" w:type="dxa"/>
          </w:tblCellMar>
          <w:tblLook w:val="04A0" w:firstRow="1" w:lastRow="0" w:firstColumn="1" w:lastColumn="0" w:noHBand="0" w:noVBand="1"/>
        </w:tblPrEx>
        <w:tc>
          <w:tcPr>
            <w:tcW w:w="1017" w:type="dxa"/>
            <w:shd w:val="clear" w:color="auto" w:fill="auto"/>
          </w:tcPr>
          <w:p w:rsidR="00057B87" w:rsidRPr="00214EA7" w:rsidRDefault="00057B87" w:rsidP="00A01622">
            <w:pPr>
              <w:tabs>
                <w:tab w:val="left" w:pos="284"/>
                <w:tab w:val="left" w:pos="993"/>
              </w:tabs>
              <w:spacing w:line="360" w:lineRule="auto"/>
              <w:contextualSpacing/>
              <w:jc w:val="both"/>
              <w:rPr>
                <w:rFonts w:ascii="Arial" w:eastAsia="Calibri" w:hAnsi="Arial" w:cs="Arial"/>
                <w:sz w:val="24"/>
                <w:szCs w:val="24"/>
              </w:rPr>
            </w:pPr>
            <w:r>
              <w:rPr>
                <w:rFonts w:ascii="Arial" w:eastAsia="Calibri" w:hAnsi="Arial" w:cs="Arial"/>
                <w:sz w:val="24"/>
                <w:szCs w:val="24"/>
              </w:rPr>
              <w:t>2.4.1</w:t>
            </w:r>
          </w:p>
        </w:tc>
        <w:tc>
          <w:tcPr>
            <w:tcW w:w="7738" w:type="dxa"/>
          </w:tcPr>
          <w:p w:rsidR="00057B87" w:rsidRPr="005C739D" w:rsidRDefault="00057B87" w:rsidP="00A01622">
            <w:pPr>
              <w:tabs>
                <w:tab w:val="left" w:pos="284"/>
                <w:tab w:val="left" w:pos="993"/>
              </w:tabs>
              <w:spacing w:line="360" w:lineRule="auto"/>
              <w:contextualSpacing/>
              <w:jc w:val="both"/>
              <w:rPr>
                <w:rFonts w:ascii="Arial" w:eastAsia="Calibri" w:hAnsi="Arial" w:cs="Arial"/>
                <w:sz w:val="24"/>
                <w:szCs w:val="24"/>
              </w:rPr>
            </w:pPr>
            <w:r>
              <w:rPr>
                <w:rFonts w:ascii="Arial" w:eastAsia="Calibri" w:hAnsi="Arial" w:cs="Arial"/>
                <w:sz w:val="24"/>
                <w:szCs w:val="24"/>
              </w:rPr>
              <w:t>Actuando sobre las burlas</w:t>
            </w:r>
          </w:p>
        </w:tc>
        <w:tc>
          <w:tcPr>
            <w:tcW w:w="992" w:type="dxa"/>
          </w:tcPr>
          <w:p w:rsidR="00057B87" w:rsidRPr="002C4596" w:rsidRDefault="00382B90" w:rsidP="00A01622">
            <w:pPr>
              <w:tabs>
                <w:tab w:val="left" w:pos="284"/>
                <w:tab w:val="left" w:pos="993"/>
              </w:tabs>
              <w:spacing w:line="360" w:lineRule="auto"/>
              <w:contextualSpacing/>
              <w:jc w:val="center"/>
              <w:rPr>
                <w:rFonts w:ascii="Arial" w:eastAsia="Calibri" w:hAnsi="Arial" w:cs="Arial"/>
                <w:sz w:val="24"/>
                <w:szCs w:val="24"/>
              </w:rPr>
            </w:pPr>
            <w:r>
              <w:rPr>
                <w:rFonts w:ascii="Arial" w:eastAsia="Calibri" w:hAnsi="Arial" w:cs="Arial"/>
                <w:sz w:val="24"/>
                <w:szCs w:val="24"/>
              </w:rPr>
              <w:t>56</w:t>
            </w:r>
          </w:p>
        </w:tc>
      </w:tr>
      <w:tr w:rsidR="00057B87" w:rsidRPr="005C739D" w:rsidTr="008E3547">
        <w:tblPrEx>
          <w:tblCellMar>
            <w:left w:w="108" w:type="dxa"/>
            <w:right w:w="108" w:type="dxa"/>
          </w:tblCellMar>
          <w:tblLook w:val="04A0" w:firstRow="1" w:lastRow="0" w:firstColumn="1" w:lastColumn="0" w:noHBand="0" w:noVBand="1"/>
        </w:tblPrEx>
        <w:tc>
          <w:tcPr>
            <w:tcW w:w="1017" w:type="dxa"/>
            <w:shd w:val="clear" w:color="auto" w:fill="auto"/>
          </w:tcPr>
          <w:p w:rsidR="00057B87" w:rsidRDefault="00057B87" w:rsidP="00A01622">
            <w:pPr>
              <w:tabs>
                <w:tab w:val="left" w:pos="284"/>
                <w:tab w:val="left" w:pos="993"/>
              </w:tabs>
              <w:spacing w:line="360" w:lineRule="auto"/>
              <w:contextualSpacing/>
              <w:jc w:val="both"/>
              <w:rPr>
                <w:rFonts w:ascii="Arial" w:eastAsia="Calibri" w:hAnsi="Arial" w:cs="Arial"/>
                <w:sz w:val="24"/>
                <w:szCs w:val="24"/>
              </w:rPr>
            </w:pPr>
            <w:r>
              <w:rPr>
                <w:rFonts w:ascii="Arial" w:eastAsia="Calibri" w:hAnsi="Arial" w:cs="Arial"/>
                <w:sz w:val="24"/>
                <w:szCs w:val="24"/>
              </w:rPr>
              <w:t>2.4.2.</w:t>
            </w:r>
          </w:p>
        </w:tc>
        <w:tc>
          <w:tcPr>
            <w:tcW w:w="7738" w:type="dxa"/>
          </w:tcPr>
          <w:p w:rsidR="00057B87" w:rsidRDefault="00057B87" w:rsidP="00A01622">
            <w:pPr>
              <w:tabs>
                <w:tab w:val="left" w:pos="284"/>
                <w:tab w:val="left" w:pos="993"/>
              </w:tabs>
              <w:spacing w:line="360" w:lineRule="auto"/>
              <w:contextualSpacing/>
              <w:jc w:val="both"/>
              <w:rPr>
                <w:rFonts w:ascii="Arial" w:eastAsia="Calibri" w:hAnsi="Arial" w:cs="Arial"/>
                <w:sz w:val="24"/>
                <w:szCs w:val="24"/>
              </w:rPr>
            </w:pPr>
            <w:r>
              <w:rPr>
                <w:rFonts w:ascii="Arial" w:eastAsia="Calibri" w:hAnsi="Arial" w:cs="Arial"/>
                <w:sz w:val="24"/>
                <w:szCs w:val="24"/>
              </w:rPr>
              <w:t xml:space="preserve">¿Por qué se burlan los niños y </w:t>
            </w:r>
            <w:r w:rsidR="002A7557">
              <w:rPr>
                <w:rFonts w:ascii="Arial" w:eastAsia="Calibri" w:hAnsi="Arial" w:cs="Arial"/>
                <w:sz w:val="24"/>
                <w:szCs w:val="24"/>
              </w:rPr>
              <w:t>niñas?</w:t>
            </w:r>
          </w:p>
        </w:tc>
        <w:tc>
          <w:tcPr>
            <w:tcW w:w="992" w:type="dxa"/>
          </w:tcPr>
          <w:p w:rsidR="00057B87" w:rsidRPr="002C4596" w:rsidRDefault="00382B90" w:rsidP="00A01622">
            <w:pPr>
              <w:tabs>
                <w:tab w:val="left" w:pos="284"/>
                <w:tab w:val="left" w:pos="993"/>
              </w:tabs>
              <w:spacing w:line="360" w:lineRule="auto"/>
              <w:contextualSpacing/>
              <w:jc w:val="center"/>
              <w:rPr>
                <w:rFonts w:ascii="Arial" w:eastAsia="Calibri" w:hAnsi="Arial" w:cs="Arial"/>
                <w:sz w:val="24"/>
                <w:szCs w:val="24"/>
              </w:rPr>
            </w:pPr>
            <w:r>
              <w:rPr>
                <w:rFonts w:ascii="Arial" w:eastAsia="Calibri" w:hAnsi="Arial" w:cs="Arial"/>
                <w:sz w:val="24"/>
                <w:szCs w:val="24"/>
              </w:rPr>
              <w:t>56</w:t>
            </w:r>
          </w:p>
        </w:tc>
      </w:tr>
      <w:tr w:rsidR="00B37086" w:rsidRPr="005C739D" w:rsidTr="008E3547">
        <w:tblPrEx>
          <w:tblCellMar>
            <w:left w:w="108" w:type="dxa"/>
            <w:right w:w="108" w:type="dxa"/>
          </w:tblCellMar>
          <w:tblLook w:val="04A0" w:firstRow="1" w:lastRow="0" w:firstColumn="1" w:lastColumn="0" w:noHBand="0" w:noVBand="1"/>
        </w:tblPrEx>
        <w:tc>
          <w:tcPr>
            <w:tcW w:w="1017" w:type="dxa"/>
            <w:shd w:val="clear" w:color="auto" w:fill="auto"/>
          </w:tcPr>
          <w:p w:rsidR="00B37086" w:rsidRPr="00214EA7" w:rsidRDefault="00B37086" w:rsidP="00A01622">
            <w:pPr>
              <w:tabs>
                <w:tab w:val="left" w:pos="284"/>
                <w:tab w:val="left" w:pos="993"/>
              </w:tabs>
              <w:spacing w:line="360" w:lineRule="auto"/>
              <w:contextualSpacing/>
              <w:jc w:val="both"/>
              <w:rPr>
                <w:rFonts w:ascii="Arial" w:eastAsia="Calibri" w:hAnsi="Arial" w:cs="Arial"/>
                <w:sz w:val="24"/>
                <w:szCs w:val="24"/>
              </w:rPr>
            </w:pPr>
            <w:r w:rsidRPr="00214EA7">
              <w:rPr>
                <w:rFonts w:ascii="Arial" w:eastAsia="Calibri" w:hAnsi="Arial" w:cs="Arial"/>
                <w:sz w:val="24"/>
                <w:szCs w:val="24"/>
              </w:rPr>
              <w:t>2.4.3.</w:t>
            </w:r>
          </w:p>
        </w:tc>
        <w:tc>
          <w:tcPr>
            <w:tcW w:w="7738" w:type="dxa"/>
          </w:tcPr>
          <w:p w:rsidR="00B37086" w:rsidRPr="005C739D" w:rsidRDefault="00B37086" w:rsidP="00A01622">
            <w:pPr>
              <w:tabs>
                <w:tab w:val="left" w:pos="284"/>
                <w:tab w:val="left" w:pos="993"/>
              </w:tabs>
              <w:spacing w:line="360" w:lineRule="auto"/>
              <w:contextualSpacing/>
              <w:jc w:val="both"/>
              <w:rPr>
                <w:rFonts w:ascii="Arial" w:eastAsia="Calibri" w:hAnsi="Arial" w:cs="Arial"/>
                <w:sz w:val="24"/>
                <w:szCs w:val="24"/>
              </w:rPr>
            </w:pPr>
            <w:r w:rsidRPr="005C739D">
              <w:rPr>
                <w:rFonts w:ascii="Arial" w:eastAsia="Calibri" w:hAnsi="Arial" w:cs="Arial"/>
                <w:sz w:val="24"/>
                <w:szCs w:val="24"/>
                <w:shd w:val="clear" w:color="auto" w:fill="FFFFFF"/>
              </w:rPr>
              <w:t>Agresividad en la etapa de preescolar</w:t>
            </w:r>
          </w:p>
        </w:tc>
        <w:tc>
          <w:tcPr>
            <w:tcW w:w="992" w:type="dxa"/>
          </w:tcPr>
          <w:p w:rsidR="00B37086" w:rsidRPr="002C4596" w:rsidRDefault="00382B90" w:rsidP="00A01622">
            <w:pPr>
              <w:tabs>
                <w:tab w:val="left" w:pos="284"/>
                <w:tab w:val="left" w:pos="993"/>
              </w:tabs>
              <w:spacing w:line="360" w:lineRule="auto"/>
              <w:contextualSpacing/>
              <w:jc w:val="center"/>
              <w:rPr>
                <w:rFonts w:ascii="Arial" w:eastAsia="Calibri" w:hAnsi="Arial" w:cs="Arial"/>
                <w:sz w:val="24"/>
                <w:szCs w:val="24"/>
              </w:rPr>
            </w:pPr>
            <w:r>
              <w:rPr>
                <w:rFonts w:ascii="Arial" w:eastAsia="Calibri" w:hAnsi="Arial" w:cs="Arial"/>
                <w:sz w:val="24"/>
                <w:szCs w:val="24"/>
              </w:rPr>
              <w:t>57</w:t>
            </w:r>
          </w:p>
        </w:tc>
      </w:tr>
      <w:tr w:rsidR="00B37086" w:rsidRPr="005C739D" w:rsidTr="008E3547">
        <w:tblPrEx>
          <w:tblCellMar>
            <w:left w:w="108" w:type="dxa"/>
            <w:right w:w="108" w:type="dxa"/>
          </w:tblCellMar>
          <w:tblLook w:val="04A0" w:firstRow="1" w:lastRow="0" w:firstColumn="1" w:lastColumn="0" w:noHBand="0" w:noVBand="1"/>
        </w:tblPrEx>
        <w:tc>
          <w:tcPr>
            <w:tcW w:w="1017" w:type="dxa"/>
            <w:shd w:val="clear" w:color="auto" w:fill="auto"/>
          </w:tcPr>
          <w:p w:rsidR="00B37086" w:rsidRPr="00214EA7" w:rsidRDefault="00B37086" w:rsidP="00057B87">
            <w:pPr>
              <w:tabs>
                <w:tab w:val="left" w:pos="284"/>
              </w:tabs>
              <w:spacing w:line="360" w:lineRule="auto"/>
              <w:contextualSpacing/>
              <w:jc w:val="both"/>
              <w:rPr>
                <w:rFonts w:ascii="Arial" w:eastAsia="Calibri" w:hAnsi="Arial" w:cs="Arial"/>
                <w:sz w:val="24"/>
                <w:szCs w:val="24"/>
              </w:rPr>
            </w:pPr>
            <w:r w:rsidRPr="00214EA7">
              <w:rPr>
                <w:rFonts w:ascii="Arial" w:eastAsia="Calibri" w:hAnsi="Arial" w:cs="Arial"/>
                <w:sz w:val="24"/>
                <w:szCs w:val="24"/>
              </w:rPr>
              <w:t>2.4.</w:t>
            </w:r>
            <w:r w:rsidR="00057B87">
              <w:rPr>
                <w:rFonts w:ascii="Arial" w:eastAsia="Calibri" w:hAnsi="Arial" w:cs="Arial"/>
                <w:sz w:val="24"/>
                <w:szCs w:val="24"/>
              </w:rPr>
              <w:t>4.</w:t>
            </w:r>
          </w:p>
        </w:tc>
        <w:tc>
          <w:tcPr>
            <w:tcW w:w="7738" w:type="dxa"/>
          </w:tcPr>
          <w:p w:rsidR="00B37086" w:rsidRPr="005C739D" w:rsidRDefault="00057B87" w:rsidP="00A01622">
            <w:pPr>
              <w:tabs>
                <w:tab w:val="left" w:pos="284"/>
              </w:tabs>
              <w:spacing w:line="360" w:lineRule="auto"/>
              <w:contextualSpacing/>
              <w:jc w:val="both"/>
              <w:rPr>
                <w:rFonts w:ascii="Arial" w:eastAsia="Calibri" w:hAnsi="Arial" w:cs="Arial"/>
                <w:sz w:val="24"/>
                <w:szCs w:val="24"/>
              </w:rPr>
            </w:pPr>
            <w:r>
              <w:rPr>
                <w:rFonts w:ascii="Arial" w:eastAsia="Calibri" w:hAnsi="Arial" w:cs="Arial"/>
                <w:sz w:val="24"/>
                <w:szCs w:val="24"/>
              </w:rPr>
              <w:t>Agresividad en los niños y niñas de 3 a 6 años</w:t>
            </w:r>
          </w:p>
        </w:tc>
        <w:tc>
          <w:tcPr>
            <w:tcW w:w="992" w:type="dxa"/>
          </w:tcPr>
          <w:p w:rsidR="00B37086" w:rsidRPr="002C4596" w:rsidRDefault="00CC068C" w:rsidP="00A01622">
            <w:pPr>
              <w:tabs>
                <w:tab w:val="left" w:pos="284"/>
              </w:tabs>
              <w:spacing w:line="360" w:lineRule="auto"/>
              <w:contextualSpacing/>
              <w:jc w:val="center"/>
              <w:rPr>
                <w:rFonts w:ascii="Arial" w:eastAsia="Calibri" w:hAnsi="Arial" w:cs="Arial"/>
                <w:sz w:val="24"/>
                <w:szCs w:val="24"/>
              </w:rPr>
            </w:pPr>
            <w:r>
              <w:rPr>
                <w:rFonts w:ascii="Arial" w:eastAsia="Calibri" w:hAnsi="Arial" w:cs="Arial"/>
                <w:sz w:val="24"/>
                <w:szCs w:val="24"/>
              </w:rPr>
              <w:t>59</w:t>
            </w:r>
          </w:p>
        </w:tc>
      </w:tr>
      <w:tr w:rsidR="00B37086" w:rsidRPr="005C739D" w:rsidTr="008E3547">
        <w:tblPrEx>
          <w:tblCellMar>
            <w:left w:w="108" w:type="dxa"/>
            <w:right w:w="108" w:type="dxa"/>
          </w:tblCellMar>
          <w:tblLook w:val="04A0" w:firstRow="1" w:lastRow="0" w:firstColumn="1" w:lastColumn="0" w:noHBand="0" w:noVBand="1"/>
        </w:tblPrEx>
        <w:tc>
          <w:tcPr>
            <w:tcW w:w="1017" w:type="dxa"/>
          </w:tcPr>
          <w:p w:rsidR="00B37086" w:rsidRPr="005C739D" w:rsidRDefault="00B37086" w:rsidP="00A01622">
            <w:pPr>
              <w:tabs>
                <w:tab w:val="left" w:pos="284"/>
                <w:tab w:val="left" w:pos="426"/>
              </w:tabs>
              <w:spacing w:line="360" w:lineRule="auto"/>
              <w:jc w:val="both"/>
              <w:rPr>
                <w:rFonts w:ascii="Arial" w:eastAsia="Calibri" w:hAnsi="Arial" w:cs="Arial"/>
                <w:sz w:val="24"/>
                <w:szCs w:val="24"/>
              </w:rPr>
            </w:pPr>
          </w:p>
        </w:tc>
        <w:tc>
          <w:tcPr>
            <w:tcW w:w="7738" w:type="dxa"/>
          </w:tcPr>
          <w:p w:rsidR="00B37086" w:rsidRPr="005C739D" w:rsidRDefault="00B37086" w:rsidP="00A01622">
            <w:pPr>
              <w:tabs>
                <w:tab w:val="left" w:pos="284"/>
                <w:tab w:val="left" w:pos="426"/>
              </w:tabs>
              <w:spacing w:line="360" w:lineRule="auto"/>
              <w:jc w:val="both"/>
              <w:rPr>
                <w:rFonts w:ascii="Arial" w:eastAsia="Calibri" w:hAnsi="Arial" w:cs="Arial"/>
                <w:sz w:val="24"/>
                <w:szCs w:val="24"/>
              </w:rPr>
            </w:pPr>
          </w:p>
        </w:tc>
        <w:tc>
          <w:tcPr>
            <w:tcW w:w="992" w:type="dxa"/>
          </w:tcPr>
          <w:p w:rsidR="00B37086" w:rsidRPr="002C4596" w:rsidRDefault="00B37086" w:rsidP="00A01622">
            <w:pPr>
              <w:tabs>
                <w:tab w:val="left" w:pos="284"/>
                <w:tab w:val="left" w:pos="426"/>
              </w:tabs>
              <w:spacing w:line="360" w:lineRule="auto"/>
              <w:jc w:val="center"/>
              <w:rPr>
                <w:rFonts w:ascii="Arial" w:eastAsia="Calibri" w:hAnsi="Arial" w:cs="Arial"/>
                <w:sz w:val="24"/>
                <w:szCs w:val="24"/>
              </w:rPr>
            </w:pPr>
          </w:p>
        </w:tc>
      </w:tr>
      <w:tr w:rsidR="00B37086" w:rsidRPr="005C739D" w:rsidTr="008E3547">
        <w:tblPrEx>
          <w:tblCellMar>
            <w:left w:w="108" w:type="dxa"/>
            <w:right w:w="108" w:type="dxa"/>
          </w:tblCellMar>
          <w:tblLook w:val="04A0" w:firstRow="1" w:lastRow="0" w:firstColumn="1" w:lastColumn="0" w:noHBand="0" w:noVBand="1"/>
        </w:tblPrEx>
        <w:tc>
          <w:tcPr>
            <w:tcW w:w="8755" w:type="dxa"/>
            <w:gridSpan w:val="2"/>
          </w:tcPr>
          <w:p w:rsidR="00B37086" w:rsidRPr="005C739D" w:rsidRDefault="00B37086" w:rsidP="00A01622">
            <w:pPr>
              <w:tabs>
                <w:tab w:val="left" w:pos="284"/>
                <w:tab w:val="left" w:pos="426"/>
              </w:tabs>
              <w:spacing w:line="360" w:lineRule="auto"/>
              <w:jc w:val="both"/>
              <w:rPr>
                <w:rFonts w:ascii="Arial" w:eastAsia="Calibri" w:hAnsi="Arial" w:cs="Arial"/>
                <w:b/>
                <w:sz w:val="24"/>
                <w:szCs w:val="24"/>
              </w:rPr>
            </w:pPr>
            <w:r w:rsidRPr="005C739D">
              <w:rPr>
                <w:rFonts w:ascii="Arial" w:eastAsia="Calibri" w:hAnsi="Arial" w:cs="Arial"/>
                <w:b/>
                <w:sz w:val="24"/>
                <w:szCs w:val="24"/>
              </w:rPr>
              <w:t>CAPÍTULO III: MARCO METODOLÓGICO</w:t>
            </w:r>
          </w:p>
        </w:tc>
        <w:tc>
          <w:tcPr>
            <w:tcW w:w="992" w:type="dxa"/>
          </w:tcPr>
          <w:p w:rsidR="00B37086" w:rsidRPr="002C4596" w:rsidRDefault="00B37086" w:rsidP="00A01622">
            <w:pPr>
              <w:tabs>
                <w:tab w:val="left" w:pos="284"/>
                <w:tab w:val="left" w:pos="426"/>
              </w:tabs>
              <w:spacing w:line="360" w:lineRule="auto"/>
              <w:jc w:val="center"/>
              <w:rPr>
                <w:rFonts w:ascii="Arial" w:eastAsia="Calibri" w:hAnsi="Arial" w:cs="Arial"/>
                <w:sz w:val="24"/>
                <w:szCs w:val="24"/>
              </w:rPr>
            </w:pPr>
            <w:r w:rsidRPr="002C4596">
              <w:rPr>
                <w:rFonts w:ascii="Arial" w:eastAsia="Calibri" w:hAnsi="Arial" w:cs="Arial"/>
                <w:sz w:val="24"/>
                <w:szCs w:val="24"/>
              </w:rPr>
              <w:t>61</w:t>
            </w:r>
          </w:p>
        </w:tc>
      </w:tr>
      <w:tr w:rsidR="00B37086" w:rsidRPr="005C739D" w:rsidTr="008E3547">
        <w:tblPrEx>
          <w:tblCellMar>
            <w:left w:w="108" w:type="dxa"/>
            <w:right w:w="108" w:type="dxa"/>
          </w:tblCellMar>
          <w:tblLook w:val="04A0" w:firstRow="1" w:lastRow="0" w:firstColumn="1" w:lastColumn="0" w:noHBand="0" w:noVBand="1"/>
        </w:tblPrEx>
        <w:tc>
          <w:tcPr>
            <w:tcW w:w="1017" w:type="dxa"/>
          </w:tcPr>
          <w:p w:rsidR="00B37086" w:rsidRPr="005C739D" w:rsidRDefault="00B37086" w:rsidP="00A01622">
            <w:pPr>
              <w:spacing w:line="360" w:lineRule="auto"/>
              <w:jc w:val="both"/>
              <w:rPr>
                <w:rFonts w:ascii="Arial" w:eastAsia="Calibri" w:hAnsi="Arial" w:cs="Arial"/>
                <w:sz w:val="24"/>
                <w:szCs w:val="24"/>
                <w:lang w:val="es-ES"/>
              </w:rPr>
            </w:pPr>
            <w:r w:rsidRPr="005C739D">
              <w:rPr>
                <w:rFonts w:ascii="Arial" w:eastAsia="Calibri" w:hAnsi="Arial" w:cs="Arial"/>
                <w:sz w:val="24"/>
                <w:szCs w:val="24"/>
                <w:lang w:val="es-ES"/>
              </w:rPr>
              <w:t>3.1.</w:t>
            </w:r>
          </w:p>
        </w:tc>
        <w:tc>
          <w:tcPr>
            <w:tcW w:w="7738" w:type="dxa"/>
          </w:tcPr>
          <w:p w:rsidR="00B37086" w:rsidRPr="005C739D" w:rsidRDefault="00B37086" w:rsidP="00A01622">
            <w:pPr>
              <w:spacing w:line="360" w:lineRule="auto"/>
              <w:jc w:val="both"/>
              <w:rPr>
                <w:rFonts w:ascii="Arial" w:eastAsia="Calibri" w:hAnsi="Arial" w:cs="Arial"/>
                <w:sz w:val="24"/>
                <w:szCs w:val="24"/>
                <w:lang w:val="es-ES"/>
              </w:rPr>
            </w:pPr>
            <w:r w:rsidRPr="005C739D">
              <w:rPr>
                <w:rFonts w:ascii="Arial" w:eastAsia="Calibri" w:hAnsi="Arial" w:cs="Arial"/>
                <w:sz w:val="24"/>
                <w:szCs w:val="24"/>
                <w:lang w:val="es-ES"/>
              </w:rPr>
              <w:t>Tipo y diseño de investigación</w:t>
            </w:r>
          </w:p>
        </w:tc>
        <w:tc>
          <w:tcPr>
            <w:tcW w:w="992" w:type="dxa"/>
          </w:tcPr>
          <w:p w:rsidR="00B37086" w:rsidRPr="002C4596" w:rsidRDefault="00B37086" w:rsidP="00A01622">
            <w:pPr>
              <w:spacing w:line="360" w:lineRule="auto"/>
              <w:jc w:val="center"/>
              <w:rPr>
                <w:rFonts w:ascii="Arial" w:eastAsia="Calibri" w:hAnsi="Arial" w:cs="Arial"/>
                <w:sz w:val="24"/>
                <w:szCs w:val="24"/>
                <w:lang w:val="es-ES"/>
              </w:rPr>
            </w:pPr>
            <w:r w:rsidRPr="002C4596">
              <w:rPr>
                <w:rFonts w:ascii="Arial" w:eastAsia="Calibri" w:hAnsi="Arial" w:cs="Arial"/>
                <w:sz w:val="24"/>
                <w:szCs w:val="24"/>
                <w:lang w:val="es-ES"/>
              </w:rPr>
              <w:t>62</w:t>
            </w:r>
          </w:p>
        </w:tc>
      </w:tr>
      <w:tr w:rsidR="00B37086" w:rsidRPr="005C739D" w:rsidTr="008E3547">
        <w:tblPrEx>
          <w:tblCellMar>
            <w:left w:w="108" w:type="dxa"/>
            <w:right w:w="108" w:type="dxa"/>
          </w:tblCellMar>
          <w:tblLook w:val="04A0" w:firstRow="1" w:lastRow="0" w:firstColumn="1" w:lastColumn="0" w:noHBand="0" w:noVBand="1"/>
        </w:tblPrEx>
        <w:tc>
          <w:tcPr>
            <w:tcW w:w="1017" w:type="dxa"/>
          </w:tcPr>
          <w:p w:rsidR="00B37086" w:rsidRPr="005C739D" w:rsidRDefault="00B37086" w:rsidP="00A01622">
            <w:pPr>
              <w:spacing w:line="360" w:lineRule="auto"/>
              <w:jc w:val="both"/>
              <w:rPr>
                <w:rFonts w:ascii="Arial" w:eastAsia="Calibri" w:hAnsi="Arial" w:cs="Arial"/>
                <w:sz w:val="24"/>
                <w:szCs w:val="24"/>
                <w:lang w:val="es-ES"/>
              </w:rPr>
            </w:pPr>
            <w:r w:rsidRPr="005C739D">
              <w:rPr>
                <w:rFonts w:ascii="Arial" w:eastAsia="Calibri" w:hAnsi="Arial" w:cs="Arial"/>
                <w:sz w:val="24"/>
                <w:szCs w:val="24"/>
                <w:lang w:val="es-ES"/>
              </w:rPr>
              <w:t>3.2.</w:t>
            </w:r>
          </w:p>
        </w:tc>
        <w:tc>
          <w:tcPr>
            <w:tcW w:w="7738" w:type="dxa"/>
          </w:tcPr>
          <w:p w:rsidR="00B37086" w:rsidRPr="005C739D" w:rsidRDefault="00B37086" w:rsidP="00A01622">
            <w:pPr>
              <w:spacing w:line="360" w:lineRule="auto"/>
              <w:jc w:val="both"/>
              <w:rPr>
                <w:rFonts w:ascii="Arial" w:eastAsia="Calibri" w:hAnsi="Arial" w:cs="Arial"/>
                <w:sz w:val="24"/>
                <w:szCs w:val="24"/>
                <w:lang w:val="es-ES"/>
              </w:rPr>
            </w:pPr>
            <w:r w:rsidRPr="005C739D">
              <w:rPr>
                <w:rFonts w:ascii="Arial" w:eastAsia="Calibri" w:hAnsi="Arial" w:cs="Arial"/>
                <w:sz w:val="24"/>
                <w:szCs w:val="24"/>
                <w:lang w:val="es-ES"/>
              </w:rPr>
              <w:t>Población y muestra</w:t>
            </w:r>
          </w:p>
        </w:tc>
        <w:tc>
          <w:tcPr>
            <w:tcW w:w="992" w:type="dxa"/>
          </w:tcPr>
          <w:p w:rsidR="00B37086" w:rsidRPr="002C4596" w:rsidRDefault="00B37086" w:rsidP="00A01622">
            <w:pPr>
              <w:spacing w:line="360" w:lineRule="auto"/>
              <w:jc w:val="center"/>
              <w:rPr>
                <w:rFonts w:ascii="Arial" w:eastAsia="Calibri" w:hAnsi="Arial" w:cs="Arial"/>
                <w:sz w:val="24"/>
                <w:szCs w:val="24"/>
                <w:lang w:val="es-ES"/>
              </w:rPr>
            </w:pPr>
            <w:r w:rsidRPr="002C4596">
              <w:rPr>
                <w:rFonts w:ascii="Arial" w:eastAsia="Calibri" w:hAnsi="Arial" w:cs="Arial"/>
                <w:sz w:val="24"/>
                <w:szCs w:val="24"/>
                <w:lang w:val="es-ES"/>
              </w:rPr>
              <w:t>64</w:t>
            </w:r>
          </w:p>
        </w:tc>
      </w:tr>
      <w:tr w:rsidR="00B37086" w:rsidRPr="005C739D" w:rsidTr="008E3547">
        <w:tblPrEx>
          <w:tblCellMar>
            <w:left w:w="108" w:type="dxa"/>
            <w:right w:w="108" w:type="dxa"/>
          </w:tblCellMar>
          <w:tblLook w:val="04A0" w:firstRow="1" w:lastRow="0" w:firstColumn="1" w:lastColumn="0" w:noHBand="0" w:noVBand="1"/>
        </w:tblPrEx>
        <w:tc>
          <w:tcPr>
            <w:tcW w:w="1017" w:type="dxa"/>
          </w:tcPr>
          <w:p w:rsidR="00B37086" w:rsidRPr="005C739D" w:rsidRDefault="00B37086" w:rsidP="00A01622">
            <w:pPr>
              <w:spacing w:line="360" w:lineRule="auto"/>
              <w:jc w:val="both"/>
              <w:rPr>
                <w:rFonts w:ascii="Arial" w:eastAsia="Calibri" w:hAnsi="Arial" w:cs="Arial"/>
                <w:sz w:val="24"/>
                <w:szCs w:val="24"/>
                <w:lang w:val="es-ES"/>
              </w:rPr>
            </w:pPr>
            <w:r w:rsidRPr="005C739D">
              <w:rPr>
                <w:rFonts w:ascii="Arial" w:eastAsia="Calibri" w:hAnsi="Arial" w:cs="Arial"/>
                <w:sz w:val="24"/>
                <w:szCs w:val="24"/>
                <w:lang w:val="es-ES"/>
              </w:rPr>
              <w:t>3.3.</w:t>
            </w:r>
          </w:p>
        </w:tc>
        <w:tc>
          <w:tcPr>
            <w:tcW w:w="7738" w:type="dxa"/>
          </w:tcPr>
          <w:p w:rsidR="00B37086" w:rsidRPr="005C739D" w:rsidRDefault="002A7557" w:rsidP="00A01622">
            <w:pPr>
              <w:spacing w:line="360" w:lineRule="auto"/>
              <w:jc w:val="both"/>
              <w:rPr>
                <w:rFonts w:ascii="Arial" w:eastAsia="Calibri" w:hAnsi="Arial" w:cs="Arial"/>
                <w:sz w:val="24"/>
                <w:szCs w:val="24"/>
                <w:lang w:val="es-ES"/>
              </w:rPr>
            </w:pPr>
            <w:r>
              <w:rPr>
                <w:rFonts w:ascii="Arial" w:eastAsia="Calibri" w:hAnsi="Arial" w:cs="Arial"/>
                <w:sz w:val="24"/>
                <w:szCs w:val="24"/>
                <w:lang w:val="es-ES"/>
              </w:rPr>
              <w:t xml:space="preserve">Técnica </w:t>
            </w:r>
            <w:r w:rsidR="00B37086" w:rsidRPr="005C739D">
              <w:rPr>
                <w:rFonts w:ascii="Arial" w:eastAsia="Calibri" w:hAnsi="Arial" w:cs="Arial"/>
                <w:sz w:val="24"/>
                <w:szCs w:val="24"/>
                <w:lang w:val="es-ES"/>
              </w:rPr>
              <w:t>de recopilación de información</w:t>
            </w:r>
          </w:p>
        </w:tc>
        <w:tc>
          <w:tcPr>
            <w:tcW w:w="992" w:type="dxa"/>
          </w:tcPr>
          <w:p w:rsidR="00B37086" w:rsidRPr="002C4596" w:rsidRDefault="00B37086" w:rsidP="00A01622">
            <w:pPr>
              <w:spacing w:line="360" w:lineRule="auto"/>
              <w:jc w:val="center"/>
              <w:rPr>
                <w:rFonts w:ascii="Arial" w:eastAsia="Calibri" w:hAnsi="Arial" w:cs="Arial"/>
                <w:sz w:val="24"/>
                <w:szCs w:val="24"/>
                <w:lang w:val="es-ES"/>
              </w:rPr>
            </w:pPr>
            <w:r w:rsidRPr="002C4596">
              <w:rPr>
                <w:rFonts w:ascii="Arial" w:eastAsia="Calibri" w:hAnsi="Arial" w:cs="Arial"/>
                <w:sz w:val="24"/>
                <w:szCs w:val="24"/>
                <w:lang w:val="es-ES"/>
              </w:rPr>
              <w:t>65</w:t>
            </w:r>
          </w:p>
        </w:tc>
      </w:tr>
      <w:tr w:rsidR="00B37086" w:rsidRPr="005C739D" w:rsidTr="008E3547">
        <w:tblPrEx>
          <w:tblCellMar>
            <w:left w:w="108" w:type="dxa"/>
            <w:right w:w="108" w:type="dxa"/>
          </w:tblCellMar>
          <w:tblLook w:val="04A0" w:firstRow="1" w:lastRow="0" w:firstColumn="1" w:lastColumn="0" w:noHBand="0" w:noVBand="1"/>
        </w:tblPrEx>
        <w:tc>
          <w:tcPr>
            <w:tcW w:w="1017" w:type="dxa"/>
          </w:tcPr>
          <w:p w:rsidR="00B37086" w:rsidRPr="005C739D" w:rsidRDefault="00B37086" w:rsidP="00A01622">
            <w:pPr>
              <w:spacing w:line="360" w:lineRule="auto"/>
              <w:jc w:val="both"/>
              <w:rPr>
                <w:rFonts w:ascii="Arial" w:eastAsia="Calibri" w:hAnsi="Arial" w:cs="Arial"/>
                <w:sz w:val="24"/>
                <w:szCs w:val="24"/>
                <w:lang w:val="es-ES"/>
              </w:rPr>
            </w:pPr>
            <w:r w:rsidRPr="005C739D">
              <w:rPr>
                <w:rFonts w:ascii="Arial" w:eastAsia="Calibri" w:hAnsi="Arial" w:cs="Arial"/>
                <w:sz w:val="24"/>
                <w:szCs w:val="24"/>
                <w:lang w:val="es-ES"/>
              </w:rPr>
              <w:t>3.4.</w:t>
            </w:r>
          </w:p>
        </w:tc>
        <w:tc>
          <w:tcPr>
            <w:tcW w:w="7738" w:type="dxa"/>
          </w:tcPr>
          <w:p w:rsidR="00B37086" w:rsidRPr="005C739D" w:rsidRDefault="002A7557" w:rsidP="00A01622">
            <w:pPr>
              <w:spacing w:line="360" w:lineRule="auto"/>
              <w:jc w:val="both"/>
              <w:rPr>
                <w:rFonts w:ascii="Arial" w:eastAsia="Calibri" w:hAnsi="Arial" w:cs="Arial"/>
                <w:sz w:val="24"/>
                <w:szCs w:val="24"/>
                <w:lang w:val="es-ES"/>
              </w:rPr>
            </w:pPr>
            <w:r>
              <w:rPr>
                <w:rFonts w:ascii="Arial" w:eastAsia="Calibri" w:hAnsi="Arial" w:cs="Arial"/>
                <w:sz w:val="24"/>
                <w:szCs w:val="24"/>
                <w:lang w:val="es-ES"/>
              </w:rPr>
              <w:t xml:space="preserve">Técnica </w:t>
            </w:r>
            <w:r w:rsidR="00B37086" w:rsidRPr="005C739D">
              <w:rPr>
                <w:rFonts w:ascii="Arial" w:eastAsia="Calibri" w:hAnsi="Arial" w:cs="Arial"/>
                <w:sz w:val="24"/>
                <w:szCs w:val="24"/>
                <w:lang w:val="es-ES"/>
              </w:rPr>
              <w:t>de análisis de datos</w:t>
            </w:r>
          </w:p>
        </w:tc>
        <w:tc>
          <w:tcPr>
            <w:tcW w:w="992" w:type="dxa"/>
          </w:tcPr>
          <w:p w:rsidR="00B37086" w:rsidRPr="002C4596" w:rsidRDefault="00382B90" w:rsidP="00A01622">
            <w:pPr>
              <w:spacing w:line="360" w:lineRule="auto"/>
              <w:jc w:val="center"/>
              <w:rPr>
                <w:rFonts w:ascii="Arial" w:eastAsia="Calibri" w:hAnsi="Arial" w:cs="Arial"/>
                <w:sz w:val="24"/>
                <w:szCs w:val="24"/>
                <w:lang w:val="es-ES"/>
              </w:rPr>
            </w:pPr>
            <w:r>
              <w:rPr>
                <w:rFonts w:ascii="Arial" w:eastAsia="Calibri" w:hAnsi="Arial" w:cs="Arial"/>
                <w:sz w:val="24"/>
                <w:szCs w:val="24"/>
                <w:lang w:val="es-ES"/>
              </w:rPr>
              <w:t>69</w:t>
            </w:r>
          </w:p>
        </w:tc>
      </w:tr>
      <w:tr w:rsidR="00B37086" w:rsidRPr="005C739D" w:rsidTr="008E3547">
        <w:tblPrEx>
          <w:tblCellMar>
            <w:left w:w="108" w:type="dxa"/>
            <w:right w:w="108" w:type="dxa"/>
          </w:tblCellMar>
          <w:tblLook w:val="04A0" w:firstRow="1" w:lastRow="0" w:firstColumn="1" w:lastColumn="0" w:noHBand="0" w:noVBand="1"/>
        </w:tblPrEx>
        <w:tc>
          <w:tcPr>
            <w:tcW w:w="1017" w:type="dxa"/>
          </w:tcPr>
          <w:p w:rsidR="00B37086" w:rsidRPr="005C739D" w:rsidRDefault="00B37086" w:rsidP="00A01622">
            <w:pPr>
              <w:spacing w:line="360" w:lineRule="auto"/>
              <w:jc w:val="both"/>
              <w:rPr>
                <w:rFonts w:ascii="Arial" w:eastAsia="Calibri" w:hAnsi="Arial" w:cs="Arial"/>
                <w:sz w:val="24"/>
                <w:szCs w:val="24"/>
                <w:lang w:val="es-ES"/>
              </w:rPr>
            </w:pPr>
          </w:p>
        </w:tc>
        <w:tc>
          <w:tcPr>
            <w:tcW w:w="7738" w:type="dxa"/>
          </w:tcPr>
          <w:p w:rsidR="00B37086" w:rsidRDefault="00B37086" w:rsidP="00A01622">
            <w:pPr>
              <w:tabs>
                <w:tab w:val="left" w:pos="2644"/>
              </w:tabs>
              <w:spacing w:line="360" w:lineRule="auto"/>
              <w:jc w:val="both"/>
              <w:rPr>
                <w:rFonts w:ascii="Arial" w:eastAsia="Calibri" w:hAnsi="Arial" w:cs="Arial"/>
                <w:sz w:val="24"/>
                <w:szCs w:val="24"/>
                <w:lang w:val="es-ES"/>
              </w:rPr>
            </w:pPr>
            <w:r>
              <w:rPr>
                <w:rFonts w:ascii="Arial" w:eastAsia="Calibri" w:hAnsi="Arial" w:cs="Arial"/>
                <w:sz w:val="24"/>
                <w:szCs w:val="24"/>
                <w:lang w:val="es-ES"/>
              </w:rPr>
              <w:tab/>
            </w:r>
          </w:p>
          <w:p w:rsidR="00B37086" w:rsidRPr="005C739D" w:rsidRDefault="00B37086" w:rsidP="00A01622">
            <w:pPr>
              <w:tabs>
                <w:tab w:val="left" w:pos="2644"/>
              </w:tabs>
              <w:spacing w:line="360" w:lineRule="auto"/>
              <w:jc w:val="both"/>
              <w:rPr>
                <w:rFonts w:ascii="Arial" w:eastAsia="Calibri" w:hAnsi="Arial" w:cs="Arial"/>
                <w:sz w:val="24"/>
                <w:szCs w:val="24"/>
                <w:lang w:val="es-ES"/>
              </w:rPr>
            </w:pPr>
          </w:p>
        </w:tc>
        <w:tc>
          <w:tcPr>
            <w:tcW w:w="992" w:type="dxa"/>
          </w:tcPr>
          <w:p w:rsidR="00B37086" w:rsidRPr="005C739D" w:rsidRDefault="00B37086" w:rsidP="00A01622">
            <w:pPr>
              <w:spacing w:line="360" w:lineRule="auto"/>
              <w:jc w:val="both"/>
              <w:rPr>
                <w:rFonts w:ascii="Arial" w:eastAsia="Calibri" w:hAnsi="Arial" w:cs="Arial"/>
                <w:sz w:val="24"/>
                <w:szCs w:val="24"/>
                <w:lang w:val="es-ES"/>
              </w:rPr>
            </w:pPr>
          </w:p>
        </w:tc>
      </w:tr>
      <w:tr w:rsidR="00B37086" w:rsidRPr="005C739D" w:rsidTr="008E3547">
        <w:tblPrEx>
          <w:tblCellMar>
            <w:left w:w="108" w:type="dxa"/>
            <w:right w:w="108" w:type="dxa"/>
          </w:tblCellMar>
          <w:tblLook w:val="04A0" w:firstRow="1" w:lastRow="0" w:firstColumn="1" w:lastColumn="0" w:noHBand="0" w:noVBand="1"/>
        </w:tblPrEx>
        <w:tc>
          <w:tcPr>
            <w:tcW w:w="8755" w:type="dxa"/>
            <w:gridSpan w:val="2"/>
          </w:tcPr>
          <w:p w:rsidR="00B37086" w:rsidRDefault="00B37086" w:rsidP="00A01622">
            <w:pPr>
              <w:tabs>
                <w:tab w:val="left" w:pos="2234"/>
              </w:tabs>
              <w:spacing w:line="360" w:lineRule="auto"/>
              <w:jc w:val="both"/>
              <w:rPr>
                <w:rFonts w:ascii="Arial" w:eastAsia="Calibri" w:hAnsi="Arial" w:cs="Arial"/>
                <w:b/>
                <w:sz w:val="24"/>
                <w:szCs w:val="24"/>
              </w:rPr>
            </w:pPr>
            <w:r w:rsidRPr="005C739D">
              <w:rPr>
                <w:rFonts w:ascii="Arial" w:eastAsia="Calibri" w:hAnsi="Arial" w:cs="Arial"/>
                <w:b/>
                <w:sz w:val="24"/>
                <w:szCs w:val="24"/>
              </w:rPr>
              <w:t xml:space="preserve">CAPITULO IV: </w:t>
            </w:r>
            <w:r w:rsidR="00495966">
              <w:rPr>
                <w:rFonts w:ascii="Arial" w:eastAsia="Calibri" w:hAnsi="Arial" w:cs="Arial"/>
                <w:b/>
                <w:sz w:val="24"/>
                <w:szCs w:val="24"/>
              </w:rPr>
              <w:t xml:space="preserve">ANÁLISIS DE </w:t>
            </w:r>
            <w:r w:rsidRPr="005C739D">
              <w:rPr>
                <w:rFonts w:ascii="Arial" w:eastAsia="Calibri" w:hAnsi="Arial" w:cs="Arial"/>
                <w:b/>
                <w:sz w:val="24"/>
                <w:szCs w:val="24"/>
              </w:rPr>
              <w:t>RESULTADOS</w:t>
            </w:r>
          </w:p>
          <w:p w:rsidR="00B37086" w:rsidRPr="005C739D" w:rsidRDefault="00B37086" w:rsidP="00A01622">
            <w:pPr>
              <w:tabs>
                <w:tab w:val="left" w:pos="2234"/>
              </w:tabs>
              <w:spacing w:line="360" w:lineRule="auto"/>
              <w:jc w:val="both"/>
              <w:rPr>
                <w:rFonts w:ascii="Arial" w:eastAsia="Calibri" w:hAnsi="Arial" w:cs="Arial"/>
                <w:b/>
                <w:sz w:val="24"/>
                <w:szCs w:val="24"/>
              </w:rPr>
            </w:pPr>
          </w:p>
        </w:tc>
        <w:tc>
          <w:tcPr>
            <w:tcW w:w="992" w:type="dxa"/>
          </w:tcPr>
          <w:p w:rsidR="00B37086" w:rsidRPr="002C4596" w:rsidRDefault="00382B90" w:rsidP="00A01622">
            <w:pPr>
              <w:tabs>
                <w:tab w:val="left" w:pos="2234"/>
              </w:tabs>
              <w:spacing w:line="360" w:lineRule="auto"/>
              <w:jc w:val="center"/>
              <w:rPr>
                <w:rFonts w:ascii="Arial" w:eastAsia="Calibri" w:hAnsi="Arial" w:cs="Arial"/>
                <w:sz w:val="24"/>
                <w:szCs w:val="24"/>
              </w:rPr>
            </w:pPr>
            <w:r>
              <w:rPr>
                <w:rFonts w:ascii="Arial" w:eastAsia="Calibri" w:hAnsi="Arial" w:cs="Arial"/>
                <w:sz w:val="24"/>
                <w:szCs w:val="24"/>
              </w:rPr>
              <w:t>71</w:t>
            </w:r>
          </w:p>
        </w:tc>
      </w:tr>
      <w:tr w:rsidR="00B37086" w:rsidRPr="005C739D" w:rsidTr="008E3547">
        <w:tblPrEx>
          <w:tblCellMar>
            <w:left w:w="108" w:type="dxa"/>
            <w:right w:w="108" w:type="dxa"/>
          </w:tblCellMar>
          <w:tblLook w:val="04A0" w:firstRow="1" w:lastRow="0" w:firstColumn="1" w:lastColumn="0" w:noHBand="0" w:noVBand="1"/>
        </w:tblPrEx>
        <w:tc>
          <w:tcPr>
            <w:tcW w:w="8755" w:type="dxa"/>
            <w:gridSpan w:val="2"/>
          </w:tcPr>
          <w:p w:rsidR="00B37086" w:rsidRPr="005C739D" w:rsidRDefault="00B37086" w:rsidP="00A01622">
            <w:pPr>
              <w:spacing w:line="360" w:lineRule="auto"/>
              <w:jc w:val="both"/>
              <w:rPr>
                <w:rFonts w:ascii="Arial" w:eastAsia="Calibri" w:hAnsi="Arial" w:cs="Arial"/>
                <w:b/>
                <w:sz w:val="24"/>
                <w:szCs w:val="24"/>
                <w:lang w:val="es-ES"/>
              </w:rPr>
            </w:pPr>
            <w:r w:rsidRPr="005C739D">
              <w:rPr>
                <w:rFonts w:ascii="Arial" w:eastAsia="Calibri" w:hAnsi="Arial" w:cs="Arial"/>
                <w:b/>
                <w:sz w:val="24"/>
                <w:szCs w:val="24"/>
                <w:lang w:val="es-ES"/>
              </w:rPr>
              <w:t>CAPITULO V: CONCLUSIONES</w:t>
            </w:r>
          </w:p>
        </w:tc>
        <w:tc>
          <w:tcPr>
            <w:tcW w:w="992" w:type="dxa"/>
          </w:tcPr>
          <w:p w:rsidR="00B37086" w:rsidRPr="002C4596" w:rsidRDefault="00382B90" w:rsidP="00A01622">
            <w:pPr>
              <w:spacing w:line="360" w:lineRule="auto"/>
              <w:jc w:val="center"/>
              <w:rPr>
                <w:rFonts w:ascii="Arial" w:eastAsia="Calibri" w:hAnsi="Arial" w:cs="Arial"/>
                <w:sz w:val="24"/>
                <w:szCs w:val="24"/>
                <w:lang w:val="es-ES"/>
              </w:rPr>
            </w:pPr>
            <w:r>
              <w:rPr>
                <w:rFonts w:ascii="Arial" w:eastAsia="Calibri" w:hAnsi="Arial" w:cs="Arial"/>
                <w:sz w:val="24"/>
                <w:szCs w:val="24"/>
                <w:lang w:val="es-ES"/>
              </w:rPr>
              <w:t>81</w:t>
            </w:r>
          </w:p>
        </w:tc>
      </w:tr>
      <w:tr w:rsidR="00B37086" w:rsidRPr="005C739D" w:rsidTr="008E3547">
        <w:tblPrEx>
          <w:tblCellMar>
            <w:left w:w="108" w:type="dxa"/>
            <w:right w:w="108" w:type="dxa"/>
          </w:tblCellMar>
          <w:tblLook w:val="04A0" w:firstRow="1" w:lastRow="0" w:firstColumn="1" w:lastColumn="0" w:noHBand="0" w:noVBand="1"/>
        </w:tblPrEx>
        <w:tc>
          <w:tcPr>
            <w:tcW w:w="1017" w:type="dxa"/>
          </w:tcPr>
          <w:p w:rsidR="00B37086" w:rsidRPr="005C739D" w:rsidRDefault="00B37086" w:rsidP="00A01622">
            <w:pPr>
              <w:spacing w:line="360" w:lineRule="auto"/>
              <w:jc w:val="both"/>
              <w:rPr>
                <w:rFonts w:ascii="Arial" w:eastAsia="Calibri" w:hAnsi="Arial" w:cs="Arial"/>
                <w:sz w:val="24"/>
                <w:szCs w:val="24"/>
                <w:lang w:val="es-ES"/>
              </w:rPr>
            </w:pPr>
            <w:r w:rsidRPr="005C739D">
              <w:rPr>
                <w:rFonts w:ascii="Arial" w:eastAsia="Calibri" w:hAnsi="Arial" w:cs="Arial"/>
                <w:sz w:val="24"/>
                <w:szCs w:val="24"/>
                <w:lang w:val="es-ES"/>
              </w:rPr>
              <w:t>4.1.</w:t>
            </w:r>
          </w:p>
        </w:tc>
        <w:tc>
          <w:tcPr>
            <w:tcW w:w="7738" w:type="dxa"/>
          </w:tcPr>
          <w:p w:rsidR="00B37086" w:rsidRPr="005C739D" w:rsidRDefault="00B37086" w:rsidP="00A01622">
            <w:pPr>
              <w:spacing w:line="360" w:lineRule="auto"/>
              <w:jc w:val="both"/>
              <w:rPr>
                <w:rFonts w:ascii="Arial" w:eastAsia="Calibri" w:hAnsi="Arial" w:cs="Arial"/>
                <w:sz w:val="24"/>
                <w:szCs w:val="24"/>
                <w:lang w:val="es-ES"/>
              </w:rPr>
            </w:pPr>
            <w:r w:rsidRPr="005C739D">
              <w:rPr>
                <w:rFonts w:ascii="Arial" w:eastAsia="Calibri" w:hAnsi="Arial" w:cs="Arial"/>
                <w:sz w:val="24"/>
                <w:szCs w:val="24"/>
                <w:lang w:val="es-ES"/>
              </w:rPr>
              <w:t>Conclusiones</w:t>
            </w:r>
          </w:p>
        </w:tc>
        <w:tc>
          <w:tcPr>
            <w:tcW w:w="992" w:type="dxa"/>
          </w:tcPr>
          <w:p w:rsidR="00B37086" w:rsidRPr="002C4596" w:rsidRDefault="00382B90" w:rsidP="00A01622">
            <w:pPr>
              <w:spacing w:line="360" w:lineRule="auto"/>
              <w:jc w:val="center"/>
              <w:rPr>
                <w:rFonts w:ascii="Arial" w:eastAsia="Calibri" w:hAnsi="Arial" w:cs="Arial"/>
                <w:sz w:val="24"/>
                <w:szCs w:val="24"/>
                <w:lang w:val="es-ES"/>
              </w:rPr>
            </w:pPr>
            <w:r>
              <w:rPr>
                <w:rFonts w:ascii="Arial" w:eastAsia="Calibri" w:hAnsi="Arial" w:cs="Arial"/>
                <w:sz w:val="24"/>
                <w:szCs w:val="24"/>
                <w:lang w:val="es-ES"/>
              </w:rPr>
              <w:t>82</w:t>
            </w:r>
          </w:p>
        </w:tc>
      </w:tr>
      <w:tr w:rsidR="00B37086" w:rsidRPr="005C739D" w:rsidTr="008E3547">
        <w:tblPrEx>
          <w:tblCellMar>
            <w:left w:w="108" w:type="dxa"/>
            <w:right w:w="108" w:type="dxa"/>
          </w:tblCellMar>
          <w:tblLook w:val="04A0" w:firstRow="1" w:lastRow="0" w:firstColumn="1" w:lastColumn="0" w:noHBand="0" w:noVBand="1"/>
        </w:tblPrEx>
        <w:tc>
          <w:tcPr>
            <w:tcW w:w="1017" w:type="dxa"/>
          </w:tcPr>
          <w:p w:rsidR="00B37086" w:rsidRPr="005C739D" w:rsidRDefault="00B37086" w:rsidP="00A01622">
            <w:pPr>
              <w:spacing w:line="360" w:lineRule="auto"/>
              <w:jc w:val="both"/>
              <w:rPr>
                <w:rFonts w:ascii="Arial" w:eastAsia="Calibri" w:hAnsi="Arial" w:cs="Arial"/>
                <w:sz w:val="24"/>
                <w:szCs w:val="24"/>
                <w:lang w:val="es-ES"/>
              </w:rPr>
            </w:pPr>
            <w:r w:rsidRPr="005C739D">
              <w:rPr>
                <w:rFonts w:ascii="Arial" w:eastAsia="Calibri" w:hAnsi="Arial" w:cs="Arial"/>
                <w:sz w:val="24"/>
                <w:szCs w:val="24"/>
                <w:lang w:val="es-ES"/>
              </w:rPr>
              <w:t>4.2.</w:t>
            </w:r>
          </w:p>
        </w:tc>
        <w:tc>
          <w:tcPr>
            <w:tcW w:w="7738" w:type="dxa"/>
          </w:tcPr>
          <w:p w:rsidR="00B37086" w:rsidRPr="005C739D" w:rsidRDefault="00B37086" w:rsidP="00A01622">
            <w:pPr>
              <w:spacing w:line="360" w:lineRule="auto"/>
              <w:jc w:val="both"/>
              <w:rPr>
                <w:rFonts w:ascii="Arial" w:eastAsia="Calibri" w:hAnsi="Arial" w:cs="Arial"/>
                <w:sz w:val="24"/>
                <w:szCs w:val="24"/>
                <w:lang w:val="es-ES"/>
              </w:rPr>
            </w:pPr>
            <w:r w:rsidRPr="005C739D">
              <w:rPr>
                <w:rFonts w:ascii="Arial" w:eastAsia="Calibri" w:hAnsi="Arial" w:cs="Arial"/>
                <w:sz w:val="24"/>
                <w:szCs w:val="24"/>
                <w:lang w:val="es-ES"/>
              </w:rPr>
              <w:t>Limitaciones</w:t>
            </w:r>
          </w:p>
        </w:tc>
        <w:tc>
          <w:tcPr>
            <w:tcW w:w="992" w:type="dxa"/>
          </w:tcPr>
          <w:p w:rsidR="00B37086" w:rsidRPr="002C4596" w:rsidRDefault="00382B90" w:rsidP="00A01622">
            <w:pPr>
              <w:spacing w:line="360" w:lineRule="auto"/>
              <w:jc w:val="center"/>
              <w:rPr>
                <w:rFonts w:ascii="Arial" w:eastAsia="Calibri" w:hAnsi="Arial" w:cs="Arial"/>
                <w:sz w:val="24"/>
                <w:szCs w:val="24"/>
                <w:lang w:val="es-ES"/>
              </w:rPr>
            </w:pPr>
            <w:r>
              <w:rPr>
                <w:rFonts w:ascii="Arial" w:eastAsia="Calibri" w:hAnsi="Arial" w:cs="Arial"/>
                <w:sz w:val="24"/>
                <w:szCs w:val="24"/>
                <w:lang w:val="es-ES"/>
              </w:rPr>
              <w:t>87</w:t>
            </w:r>
          </w:p>
        </w:tc>
      </w:tr>
      <w:tr w:rsidR="00B37086" w:rsidRPr="005C739D" w:rsidTr="008E3547">
        <w:tblPrEx>
          <w:tblCellMar>
            <w:left w:w="108" w:type="dxa"/>
            <w:right w:w="108" w:type="dxa"/>
          </w:tblCellMar>
          <w:tblLook w:val="04A0" w:firstRow="1" w:lastRow="0" w:firstColumn="1" w:lastColumn="0" w:noHBand="0" w:noVBand="1"/>
        </w:tblPrEx>
        <w:tc>
          <w:tcPr>
            <w:tcW w:w="1017" w:type="dxa"/>
          </w:tcPr>
          <w:p w:rsidR="00B37086" w:rsidRPr="005C739D" w:rsidRDefault="00B37086" w:rsidP="00A01622">
            <w:pPr>
              <w:spacing w:line="360" w:lineRule="auto"/>
              <w:jc w:val="both"/>
              <w:rPr>
                <w:rFonts w:ascii="Arial" w:eastAsia="Calibri" w:hAnsi="Arial" w:cs="Arial"/>
                <w:sz w:val="24"/>
                <w:szCs w:val="24"/>
                <w:lang w:val="es-ES"/>
              </w:rPr>
            </w:pPr>
            <w:r w:rsidRPr="005C739D">
              <w:rPr>
                <w:rFonts w:ascii="Arial" w:eastAsia="Calibri" w:hAnsi="Arial" w:cs="Arial"/>
                <w:sz w:val="24"/>
                <w:szCs w:val="24"/>
                <w:lang w:val="es-ES"/>
              </w:rPr>
              <w:t>4.3.</w:t>
            </w:r>
          </w:p>
        </w:tc>
        <w:tc>
          <w:tcPr>
            <w:tcW w:w="7738" w:type="dxa"/>
          </w:tcPr>
          <w:p w:rsidR="00B37086" w:rsidRPr="005C739D" w:rsidRDefault="00B37086" w:rsidP="00A01622">
            <w:pPr>
              <w:spacing w:line="360" w:lineRule="auto"/>
              <w:jc w:val="both"/>
              <w:rPr>
                <w:rFonts w:ascii="Arial" w:eastAsia="Calibri" w:hAnsi="Arial" w:cs="Arial"/>
                <w:sz w:val="24"/>
                <w:szCs w:val="24"/>
                <w:lang w:val="es-ES"/>
              </w:rPr>
            </w:pPr>
            <w:r w:rsidRPr="005C739D">
              <w:rPr>
                <w:rFonts w:ascii="Arial" w:eastAsia="Calibri" w:hAnsi="Arial" w:cs="Arial"/>
                <w:sz w:val="24"/>
                <w:szCs w:val="24"/>
                <w:lang w:val="es-ES"/>
              </w:rPr>
              <w:t xml:space="preserve">Proyecciones </w:t>
            </w:r>
          </w:p>
        </w:tc>
        <w:tc>
          <w:tcPr>
            <w:tcW w:w="992" w:type="dxa"/>
          </w:tcPr>
          <w:p w:rsidR="00B37086" w:rsidRPr="002C4596" w:rsidRDefault="00382B90" w:rsidP="00A01622">
            <w:pPr>
              <w:spacing w:line="360" w:lineRule="auto"/>
              <w:jc w:val="center"/>
              <w:rPr>
                <w:rFonts w:ascii="Arial" w:eastAsia="Calibri" w:hAnsi="Arial" w:cs="Arial"/>
                <w:sz w:val="24"/>
                <w:szCs w:val="24"/>
                <w:lang w:val="es-ES"/>
              </w:rPr>
            </w:pPr>
            <w:r>
              <w:rPr>
                <w:rFonts w:ascii="Arial" w:eastAsia="Calibri" w:hAnsi="Arial" w:cs="Arial"/>
                <w:sz w:val="24"/>
                <w:szCs w:val="24"/>
                <w:lang w:val="es-ES"/>
              </w:rPr>
              <w:t>88</w:t>
            </w:r>
          </w:p>
        </w:tc>
      </w:tr>
      <w:tr w:rsidR="00B37086" w:rsidRPr="005C739D" w:rsidTr="008E3547">
        <w:tblPrEx>
          <w:tblCellMar>
            <w:left w:w="108" w:type="dxa"/>
            <w:right w:w="108" w:type="dxa"/>
          </w:tblCellMar>
          <w:tblLook w:val="04A0" w:firstRow="1" w:lastRow="0" w:firstColumn="1" w:lastColumn="0" w:noHBand="0" w:noVBand="1"/>
        </w:tblPrEx>
        <w:tc>
          <w:tcPr>
            <w:tcW w:w="8755" w:type="dxa"/>
            <w:gridSpan w:val="2"/>
          </w:tcPr>
          <w:p w:rsidR="00B37086" w:rsidRDefault="00B37086" w:rsidP="00A01622">
            <w:pPr>
              <w:tabs>
                <w:tab w:val="left" w:pos="2234"/>
              </w:tabs>
              <w:spacing w:line="360" w:lineRule="auto"/>
              <w:jc w:val="both"/>
              <w:rPr>
                <w:rFonts w:ascii="Arial" w:eastAsia="Calibri" w:hAnsi="Arial" w:cs="Arial"/>
                <w:b/>
                <w:sz w:val="24"/>
                <w:szCs w:val="24"/>
                <w:lang w:val="es-ES"/>
              </w:rPr>
            </w:pPr>
            <w:r w:rsidRPr="005C739D">
              <w:rPr>
                <w:rFonts w:ascii="Arial" w:eastAsia="Calibri" w:hAnsi="Arial" w:cs="Arial"/>
                <w:b/>
                <w:sz w:val="24"/>
                <w:szCs w:val="24"/>
                <w:lang w:val="es-ES"/>
              </w:rPr>
              <w:t>REFERENCIAS</w:t>
            </w:r>
          </w:p>
          <w:p w:rsidR="00B37086" w:rsidRPr="005C739D" w:rsidRDefault="00B37086" w:rsidP="00A01622">
            <w:pPr>
              <w:tabs>
                <w:tab w:val="left" w:pos="2234"/>
              </w:tabs>
              <w:spacing w:line="360" w:lineRule="auto"/>
              <w:jc w:val="both"/>
              <w:rPr>
                <w:rFonts w:ascii="Arial" w:eastAsia="Calibri" w:hAnsi="Arial" w:cs="Arial"/>
                <w:b/>
                <w:sz w:val="24"/>
                <w:szCs w:val="24"/>
                <w:lang w:val="es-ES"/>
              </w:rPr>
            </w:pPr>
          </w:p>
        </w:tc>
        <w:tc>
          <w:tcPr>
            <w:tcW w:w="992" w:type="dxa"/>
          </w:tcPr>
          <w:p w:rsidR="00B37086" w:rsidRPr="002C4596" w:rsidRDefault="00382B90" w:rsidP="00A01622">
            <w:pPr>
              <w:tabs>
                <w:tab w:val="left" w:pos="2234"/>
              </w:tabs>
              <w:spacing w:line="360" w:lineRule="auto"/>
              <w:jc w:val="center"/>
              <w:rPr>
                <w:rFonts w:ascii="Arial" w:eastAsia="Calibri" w:hAnsi="Arial" w:cs="Arial"/>
                <w:sz w:val="24"/>
                <w:szCs w:val="24"/>
                <w:lang w:val="es-ES"/>
              </w:rPr>
            </w:pPr>
            <w:r>
              <w:rPr>
                <w:rFonts w:ascii="Arial" w:eastAsia="Calibri" w:hAnsi="Arial" w:cs="Arial"/>
                <w:sz w:val="24"/>
                <w:szCs w:val="24"/>
                <w:lang w:val="es-ES"/>
              </w:rPr>
              <w:t>89</w:t>
            </w:r>
          </w:p>
        </w:tc>
      </w:tr>
      <w:tr w:rsidR="00B37086" w:rsidRPr="005C739D" w:rsidTr="008E3547">
        <w:tblPrEx>
          <w:tblCellMar>
            <w:left w:w="108" w:type="dxa"/>
            <w:right w:w="108" w:type="dxa"/>
          </w:tblCellMar>
          <w:tblLook w:val="04A0" w:firstRow="1" w:lastRow="0" w:firstColumn="1" w:lastColumn="0" w:noHBand="0" w:noVBand="1"/>
        </w:tblPrEx>
        <w:tc>
          <w:tcPr>
            <w:tcW w:w="8755" w:type="dxa"/>
            <w:gridSpan w:val="2"/>
          </w:tcPr>
          <w:p w:rsidR="00B37086" w:rsidRPr="005C739D" w:rsidRDefault="00B37086" w:rsidP="00A01622">
            <w:pPr>
              <w:tabs>
                <w:tab w:val="left" w:pos="2234"/>
              </w:tabs>
              <w:spacing w:line="360" w:lineRule="auto"/>
              <w:jc w:val="both"/>
              <w:rPr>
                <w:rFonts w:ascii="Arial" w:eastAsia="Calibri" w:hAnsi="Arial" w:cs="Arial"/>
                <w:b/>
                <w:sz w:val="24"/>
                <w:szCs w:val="24"/>
                <w:lang w:val="es-ES"/>
              </w:rPr>
            </w:pPr>
            <w:r w:rsidRPr="005C739D">
              <w:rPr>
                <w:rFonts w:ascii="Arial" w:eastAsia="Calibri" w:hAnsi="Arial" w:cs="Arial"/>
                <w:b/>
                <w:sz w:val="24"/>
                <w:szCs w:val="24"/>
                <w:lang w:val="es-ES"/>
              </w:rPr>
              <w:t>ANEXOS</w:t>
            </w:r>
          </w:p>
        </w:tc>
        <w:tc>
          <w:tcPr>
            <w:tcW w:w="992" w:type="dxa"/>
          </w:tcPr>
          <w:p w:rsidR="00B37086" w:rsidRPr="002C4596" w:rsidRDefault="00382B90" w:rsidP="00A01622">
            <w:pPr>
              <w:tabs>
                <w:tab w:val="left" w:pos="2234"/>
              </w:tabs>
              <w:spacing w:line="360" w:lineRule="auto"/>
              <w:jc w:val="center"/>
              <w:rPr>
                <w:rFonts w:ascii="Arial" w:eastAsia="Calibri" w:hAnsi="Arial" w:cs="Arial"/>
                <w:sz w:val="24"/>
                <w:szCs w:val="24"/>
                <w:lang w:val="es-ES"/>
              </w:rPr>
            </w:pPr>
            <w:r>
              <w:rPr>
                <w:rFonts w:ascii="Arial" w:eastAsia="Calibri" w:hAnsi="Arial" w:cs="Arial"/>
                <w:sz w:val="24"/>
                <w:szCs w:val="24"/>
                <w:lang w:val="es-ES"/>
              </w:rPr>
              <w:t>96</w:t>
            </w:r>
          </w:p>
        </w:tc>
      </w:tr>
      <w:tr w:rsidR="00B37086" w:rsidRPr="005C739D" w:rsidTr="008E3547">
        <w:tblPrEx>
          <w:tblCellMar>
            <w:left w:w="108" w:type="dxa"/>
            <w:right w:w="108" w:type="dxa"/>
          </w:tblCellMar>
          <w:tblLook w:val="04A0" w:firstRow="1" w:lastRow="0" w:firstColumn="1" w:lastColumn="0" w:noHBand="0" w:noVBand="1"/>
        </w:tblPrEx>
        <w:tc>
          <w:tcPr>
            <w:tcW w:w="8755" w:type="dxa"/>
            <w:gridSpan w:val="2"/>
          </w:tcPr>
          <w:p w:rsidR="00B37086" w:rsidRPr="002A7557" w:rsidRDefault="00B37086" w:rsidP="002A7557">
            <w:pPr>
              <w:tabs>
                <w:tab w:val="left" w:pos="2234"/>
              </w:tabs>
              <w:jc w:val="both"/>
              <w:rPr>
                <w:rFonts w:ascii="Arial" w:hAnsi="Arial" w:cs="Arial"/>
                <w:sz w:val="24"/>
                <w:szCs w:val="24"/>
              </w:rPr>
            </w:pPr>
            <w:r w:rsidRPr="00214EA7">
              <w:rPr>
                <w:rFonts w:ascii="Arial" w:eastAsia="Calibri" w:hAnsi="Arial" w:cs="Arial"/>
                <w:sz w:val="24"/>
                <w:szCs w:val="24"/>
                <w:lang w:val="es-ES"/>
              </w:rPr>
              <w:t>Anexo 1:</w:t>
            </w:r>
            <w:r w:rsidRPr="00214EA7">
              <w:rPr>
                <w:rFonts w:ascii="Arial" w:hAnsi="Arial" w:cs="Arial"/>
                <w:sz w:val="24"/>
                <w:szCs w:val="24"/>
              </w:rPr>
              <w:t>Cuestionario para detectar el grado de conocimiento que tienen los</w:t>
            </w:r>
            <w:r w:rsidR="002A7557">
              <w:rPr>
                <w:rFonts w:ascii="Arial" w:hAnsi="Arial" w:cs="Arial"/>
                <w:sz w:val="24"/>
                <w:szCs w:val="24"/>
              </w:rPr>
              <w:t xml:space="preserve"> Apoderados acerca del Bullying</w:t>
            </w:r>
          </w:p>
        </w:tc>
        <w:tc>
          <w:tcPr>
            <w:tcW w:w="992" w:type="dxa"/>
          </w:tcPr>
          <w:p w:rsidR="00B37086" w:rsidRPr="002C4596" w:rsidRDefault="00382B90" w:rsidP="00A01622">
            <w:pPr>
              <w:tabs>
                <w:tab w:val="left" w:pos="2234"/>
              </w:tabs>
              <w:spacing w:line="360" w:lineRule="auto"/>
              <w:jc w:val="center"/>
              <w:rPr>
                <w:rFonts w:ascii="Arial" w:eastAsia="Calibri" w:hAnsi="Arial" w:cs="Arial"/>
                <w:sz w:val="24"/>
                <w:szCs w:val="24"/>
                <w:lang w:val="es-ES"/>
              </w:rPr>
            </w:pPr>
            <w:r>
              <w:rPr>
                <w:rFonts w:ascii="Arial" w:eastAsia="Calibri" w:hAnsi="Arial" w:cs="Arial"/>
                <w:sz w:val="24"/>
                <w:szCs w:val="24"/>
                <w:lang w:val="es-ES"/>
              </w:rPr>
              <w:t>97</w:t>
            </w:r>
          </w:p>
        </w:tc>
      </w:tr>
      <w:tr w:rsidR="00B37086" w:rsidRPr="005C739D" w:rsidTr="008E3547">
        <w:tblPrEx>
          <w:tblCellMar>
            <w:left w:w="108" w:type="dxa"/>
            <w:right w:w="108" w:type="dxa"/>
          </w:tblCellMar>
          <w:tblLook w:val="04A0" w:firstRow="1" w:lastRow="0" w:firstColumn="1" w:lastColumn="0" w:noHBand="0" w:noVBand="1"/>
        </w:tblPrEx>
        <w:tc>
          <w:tcPr>
            <w:tcW w:w="8755" w:type="dxa"/>
            <w:gridSpan w:val="2"/>
          </w:tcPr>
          <w:p w:rsidR="00B37086" w:rsidRPr="002A7557" w:rsidRDefault="00B37086" w:rsidP="002A7557">
            <w:pPr>
              <w:jc w:val="both"/>
              <w:rPr>
                <w:rFonts w:ascii="Arial" w:hAnsi="Arial" w:cs="Arial"/>
                <w:sz w:val="24"/>
                <w:szCs w:val="24"/>
              </w:rPr>
            </w:pPr>
            <w:r w:rsidRPr="00214EA7">
              <w:rPr>
                <w:rFonts w:ascii="Arial" w:hAnsi="Arial" w:cs="Arial"/>
                <w:sz w:val="24"/>
                <w:szCs w:val="24"/>
              </w:rPr>
              <w:t>Anexo 2: Cuestionario para detectar el grado de conocimiento acerca del Bullying que tienen las Educadoras de Párvulos y las Asis</w:t>
            </w:r>
            <w:r w:rsidR="002A7557">
              <w:rPr>
                <w:rFonts w:ascii="Arial" w:hAnsi="Arial" w:cs="Arial"/>
                <w:sz w:val="24"/>
                <w:szCs w:val="24"/>
              </w:rPr>
              <w:t>tentes en Educación de Párvulos</w:t>
            </w:r>
          </w:p>
        </w:tc>
        <w:tc>
          <w:tcPr>
            <w:tcW w:w="992" w:type="dxa"/>
          </w:tcPr>
          <w:p w:rsidR="00382B90" w:rsidRDefault="00382B90" w:rsidP="00A01622">
            <w:pPr>
              <w:jc w:val="center"/>
              <w:rPr>
                <w:rFonts w:ascii="Arial" w:eastAsia="Calibri" w:hAnsi="Arial" w:cs="Arial"/>
                <w:sz w:val="24"/>
                <w:szCs w:val="24"/>
                <w:lang w:val="es-ES"/>
              </w:rPr>
            </w:pPr>
          </w:p>
          <w:p w:rsidR="00B37086" w:rsidRPr="002C4596" w:rsidRDefault="00382B90" w:rsidP="00A01622">
            <w:pPr>
              <w:jc w:val="center"/>
              <w:rPr>
                <w:rFonts w:ascii="Arial" w:eastAsia="Calibri" w:hAnsi="Arial" w:cs="Arial"/>
                <w:sz w:val="24"/>
                <w:szCs w:val="24"/>
                <w:lang w:val="es-ES"/>
              </w:rPr>
            </w:pPr>
            <w:r>
              <w:rPr>
                <w:rFonts w:ascii="Arial" w:eastAsia="Calibri" w:hAnsi="Arial" w:cs="Arial"/>
                <w:sz w:val="24"/>
                <w:szCs w:val="24"/>
                <w:lang w:val="es-ES"/>
              </w:rPr>
              <w:t>100</w:t>
            </w:r>
          </w:p>
        </w:tc>
      </w:tr>
      <w:tr w:rsidR="00B37086" w:rsidRPr="005C739D" w:rsidTr="008E3547">
        <w:tblPrEx>
          <w:tblCellMar>
            <w:left w:w="108" w:type="dxa"/>
            <w:right w:w="108" w:type="dxa"/>
          </w:tblCellMar>
          <w:tblLook w:val="04A0" w:firstRow="1" w:lastRow="0" w:firstColumn="1" w:lastColumn="0" w:noHBand="0" w:noVBand="1"/>
        </w:tblPrEx>
        <w:tc>
          <w:tcPr>
            <w:tcW w:w="8755" w:type="dxa"/>
            <w:gridSpan w:val="2"/>
          </w:tcPr>
          <w:p w:rsidR="00B37086" w:rsidRDefault="00B37086" w:rsidP="002A7557">
            <w:pPr>
              <w:tabs>
                <w:tab w:val="left" w:pos="2234"/>
              </w:tabs>
              <w:spacing w:line="360" w:lineRule="auto"/>
              <w:jc w:val="both"/>
              <w:rPr>
                <w:rFonts w:ascii="Arial" w:hAnsi="Arial" w:cs="Arial"/>
                <w:sz w:val="24"/>
                <w:szCs w:val="24"/>
              </w:rPr>
            </w:pPr>
            <w:r w:rsidRPr="00214EA7">
              <w:rPr>
                <w:rFonts w:ascii="Arial" w:hAnsi="Arial" w:cs="Arial"/>
                <w:sz w:val="24"/>
                <w:szCs w:val="24"/>
              </w:rPr>
              <w:t>Anexo 3</w:t>
            </w:r>
            <w:r w:rsidR="002A7557" w:rsidRPr="00214EA7">
              <w:rPr>
                <w:rFonts w:ascii="Arial" w:hAnsi="Arial" w:cs="Arial"/>
                <w:sz w:val="24"/>
                <w:szCs w:val="24"/>
              </w:rPr>
              <w:t>: Análisis</w:t>
            </w:r>
            <w:r w:rsidR="002A7557">
              <w:rPr>
                <w:rFonts w:ascii="Arial" w:hAnsi="Arial" w:cs="Arial"/>
                <w:sz w:val="24"/>
                <w:szCs w:val="24"/>
              </w:rPr>
              <w:t xml:space="preserve"> de datos en gráficos.</w:t>
            </w:r>
          </w:p>
          <w:p w:rsidR="002A7557" w:rsidRPr="00214EA7" w:rsidRDefault="002A7557" w:rsidP="002A7557">
            <w:pPr>
              <w:tabs>
                <w:tab w:val="left" w:pos="2234"/>
              </w:tabs>
              <w:spacing w:line="360" w:lineRule="auto"/>
              <w:jc w:val="both"/>
              <w:rPr>
                <w:rFonts w:ascii="Arial" w:hAnsi="Arial" w:cs="Arial"/>
                <w:sz w:val="24"/>
                <w:szCs w:val="24"/>
              </w:rPr>
            </w:pPr>
          </w:p>
        </w:tc>
        <w:tc>
          <w:tcPr>
            <w:tcW w:w="992" w:type="dxa"/>
          </w:tcPr>
          <w:p w:rsidR="00B37086" w:rsidRPr="002C4596" w:rsidRDefault="00382B90" w:rsidP="00A01622">
            <w:pPr>
              <w:tabs>
                <w:tab w:val="left" w:pos="2234"/>
              </w:tabs>
              <w:spacing w:line="360" w:lineRule="auto"/>
              <w:jc w:val="center"/>
              <w:rPr>
                <w:rFonts w:ascii="Arial" w:eastAsia="Calibri" w:hAnsi="Arial" w:cs="Arial"/>
                <w:sz w:val="24"/>
                <w:szCs w:val="24"/>
                <w:lang w:val="es-ES"/>
              </w:rPr>
            </w:pPr>
            <w:r>
              <w:rPr>
                <w:rFonts w:ascii="Arial" w:eastAsia="Calibri" w:hAnsi="Arial" w:cs="Arial"/>
                <w:sz w:val="24"/>
                <w:szCs w:val="24"/>
                <w:lang w:val="es-ES"/>
              </w:rPr>
              <w:t>103</w:t>
            </w:r>
          </w:p>
        </w:tc>
      </w:tr>
    </w:tbl>
    <w:p w:rsidR="00817521" w:rsidRDefault="00817521" w:rsidP="00817521">
      <w:pPr>
        <w:spacing w:after="0" w:line="360" w:lineRule="auto"/>
        <w:rPr>
          <w:rFonts w:ascii="Arial" w:hAnsi="Arial" w:cs="Arial"/>
          <w:sz w:val="24"/>
          <w:szCs w:val="24"/>
        </w:rPr>
      </w:pPr>
    </w:p>
    <w:p w:rsidR="008E3547" w:rsidRDefault="008E3547" w:rsidP="00817521">
      <w:pPr>
        <w:spacing w:after="0" w:line="360" w:lineRule="auto"/>
        <w:rPr>
          <w:rFonts w:ascii="Arial" w:hAnsi="Arial" w:cs="Arial"/>
          <w:sz w:val="24"/>
          <w:szCs w:val="24"/>
        </w:rPr>
      </w:pPr>
    </w:p>
    <w:p w:rsidR="001A53C6" w:rsidRPr="003556DC" w:rsidRDefault="001A53C6" w:rsidP="001A53C6">
      <w:pPr>
        <w:spacing w:line="360" w:lineRule="auto"/>
        <w:jc w:val="center"/>
        <w:rPr>
          <w:rFonts w:ascii="Arial" w:hAnsi="Arial" w:cs="Arial"/>
          <w:b/>
          <w:sz w:val="24"/>
          <w:szCs w:val="24"/>
        </w:rPr>
      </w:pPr>
      <w:r w:rsidRPr="003556DC">
        <w:rPr>
          <w:rFonts w:ascii="Arial" w:hAnsi="Arial" w:cs="Arial"/>
          <w:b/>
          <w:sz w:val="24"/>
          <w:szCs w:val="24"/>
        </w:rPr>
        <w:lastRenderedPageBreak/>
        <w:t>RESUMEN</w:t>
      </w:r>
    </w:p>
    <w:p w:rsidR="001A53C6" w:rsidRDefault="001A53C6" w:rsidP="001A53C6">
      <w:pPr>
        <w:spacing w:line="360" w:lineRule="auto"/>
        <w:jc w:val="both"/>
        <w:rPr>
          <w:rFonts w:ascii="Arial" w:hAnsi="Arial" w:cs="Arial"/>
          <w:sz w:val="24"/>
          <w:szCs w:val="24"/>
        </w:rPr>
      </w:pPr>
    </w:p>
    <w:p w:rsidR="002A7557" w:rsidRPr="002F36BA" w:rsidRDefault="001A53C6" w:rsidP="002A7557">
      <w:pPr>
        <w:spacing w:line="360" w:lineRule="auto"/>
        <w:jc w:val="both"/>
        <w:rPr>
          <w:rFonts w:ascii="Arial" w:hAnsi="Arial" w:cs="Arial"/>
          <w:sz w:val="24"/>
          <w:szCs w:val="24"/>
        </w:rPr>
      </w:pPr>
      <w:r w:rsidRPr="005705D6">
        <w:rPr>
          <w:rFonts w:ascii="Arial" w:hAnsi="Arial" w:cs="Arial"/>
          <w:sz w:val="24"/>
          <w:szCs w:val="24"/>
        </w:rPr>
        <w:t xml:space="preserve">La presente tesis muestra </w:t>
      </w:r>
      <w:r w:rsidR="00224E99">
        <w:rPr>
          <w:rFonts w:ascii="Arial" w:hAnsi="Arial" w:cs="Arial"/>
          <w:sz w:val="24"/>
          <w:szCs w:val="24"/>
        </w:rPr>
        <w:t>el fenómeno de</w:t>
      </w:r>
      <w:r w:rsidRPr="005705D6">
        <w:rPr>
          <w:rFonts w:ascii="Arial" w:hAnsi="Arial" w:cs="Arial"/>
          <w:sz w:val="24"/>
          <w:szCs w:val="24"/>
        </w:rPr>
        <w:t xml:space="preserve"> Bullying</w:t>
      </w:r>
      <w:r w:rsidR="00224E99">
        <w:rPr>
          <w:rFonts w:ascii="Arial" w:hAnsi="Arial" w:cs="Arial"/>
          <w:sz w:val="24"/>
          <w:szCs w:val="24"/>
        </w:rPr>
        <w:t xml:space="preserve"> que se da en educación parvularia, el cual, se conoce como conductas ligadas a la intimidación cometidas por un agresor de manera reiterada y constante en el tiempo frente a un agredido. </w:t>
      </w:r>
      <w:r w:rsidR="006C59D8">
        <w:rPr>
          <w:rFonts w:ascii="Arial" w:hAnsi="Arial" w:cs="Arial"/>
          <w:sz w:val="24"/>
          <w:szCs w:val="24"/>
        </w:rPr>
        <w:t xml:space="preserve">El objetivo del estudio se centró en </w:t>
      </w:r>
      <w:r w:rsidR="003E4DED">
        <w:rPr>
          <w:rFonts w:ascii="Arial" w:hAnsi="Arial" w:cs="Arial"/>
          <w:sz w:val="24"/>
          <w:szCs w:val="24"/>
        </w:rPr>
        <w:t xml:space="preserve">el </w:t>
      </w:r>
      <w:r w:rsidR="00BE60E8">
        <w:rPr>
          <w:rFonts w:ascii="Arial" w:hAnsi="Arial" w:cs="Arial"/>
          <w:sz w:val="24"/>
          <w:szCs w:val="24"/>
        </w:rPr>
        <w:t>grado</w:t>
      </w:r>
      <w:r w:rsidR="006C59D8">
        <w:rPr>
          <w:rFonts w:ascii="Arial" w:hAnsi="Arial" w:cs="Arial"/>
          <w:sz w:val="24"/>
          <w:szCs w:val="24"/>
        </w:rPr>
        <w:t xml:space="preserve"> de conocimiento acerca del fenómeno Bullying, para lograr el </w:t>
      </w:r>
      <w:r w:rsidR="001C00DB">
        <w:rPr>
          <w:rFonts w:ascii="Arial" w:hAnsi="Arial" w:cs="Arial"/>
          <w:sz w:val="24"/>
          <w:szCs w:val="24"/>
        </w:rPr>
        <w:t xml:space="preserve"> objetivo </w:t>
      </w:r>
      <w:r w:rsidR="003E4DED">
        <w:rPr>
          <w:rFonts w:ascii="Arial" w:hAnsi="Arial" w:cs="Arial"/>
          <w:sz w:val="24"/>
          <w:szCs w:val="24"/>
        </w:rPr>
        <w:t>se encuestó tanto</w:t>
      </w:r>
      <w:r w:rsidR="006C59D8">
        <w:rPr>
          <w:rFonts w:ascii="Arial" w:hAnsi="Arial" w:cs="Arial"/>
          <w:sz w:val="24"/>
          <w:szCs w:val="24"/>
        </w:rPr>
        <w:t xml:space="preserve"> a </w:t>
      </w:r>
      <w:r w:rsidRPr="005705D6">
        <w:rPr>
          <w:rFonts w:ascii="Arial" w:hAnsi="Arial" w:cs="Arial"/>
          <w:sz w:val="24"/>
          <w:szCs w:val="24"/>
        </w:rPr>
        <w:t xml:space="preserve"> Educadoras de Párvulos, Asistentes en Ed</w:t>
      </w:r>
      <w:r w:rsidR="006C59D8">
        <w:rPr>
          <w:rFonts w:ascii="Arial" w:hAnsi="Arial" w:cs="Arial"/>
          <w:sz w:val="24"/>
          <w:szCs w:val="24"/>
        </w:rPr>
        <w:t>ucación de Párvulos y Apoderados</w:t>
      </w:r>
      <w:r w:rsidRPr="005705D6">
        <w:rPr>
          <w:rFonts w:ascii="Arial" w:hAnsi="Arial" w:cs="Arial"/>
          <w:sz w:val="24"/>
          <w:szCs w:val="24"/>
        </w:rPr>
        <w:t>. E</w:t>
      </w:r>
      <w:r w:rsidR="006C59D8">
        <w:rPr>
          <w:rFonts w:ascii="Arial" w:hAnsi="Arial" w:cs="Arial"/>
          <w:sz w:val="24"/>
          <w:szCs w:val="24"/>
        </w:rPr>
        <w:t>n esta</w:t>
      </w:r>
      <w:r w:rsidRPr="005705D6">
        <w:rPr>
          <w:rFonts w:ascii="Arial" w:hAnsi="Arial" w:cs="Arial"/>
          <w:sz w:val="24"/>
          <w:szCs w:val="24"/>
        </w:rPr>
        <w:t xml:space="preserve"> investigación se </w:t>
      </w:r>
      <w:r w:rsidR="006C59D8">
        <w:rPr>
          <w:rFonts w:ascii="Arial" w:hAnsi="Arial" w:cs="Arial"/>
          <w:sz w:val="24"/>
          <w:szCs w:val="24"/>
        </w:rPr>
        <w:t>utilizó</w:t>
      </w:r>
      <w:r w:rsidRPr="005705D6">
        <w:rPr>
          <w:rFonts w:ascii="Arial" w:hAnsi="Arial" w:cs="Arial"/>
          <w:sz w:val="24"/>
          <w:szCs w:val="24"/>
        </w:rPr>
        <w:t xml:space="preserve"> la aplicación de un instrumento que fue un cuestionario el cuál se aplicó a los agentes educat</w:t>
      </w:r>
      <w:r w:rsidR="00224E99">
        <w:rPr>
          <w:rFonts w:ascii="Arial" w:hAnsi="Arial" w:cs="Arial"/>
          <w:sz w:val="24"/>
          <w:szCs w:val="24"/>
        </w:rPr>
        <w:t>ivos mencionados anteriormente. Dicho cuestionario considero 8 categorías</w:t>
      </w:r>
      <w:r w:rsidR="006C59D8">
        <w:rPr>
          <w:rFonts w:ascii="Arial" w:hAnsi="Arial" w:cs="Arial"/>
          <w:sz w:val="24"/>
          <w:szCs w:val="24"/>
        </w:rPr>
        <w:t xml:space="preserve"> para Educadoras de párvulos y asistentes en educación de párvulos, y 7 categorías para los apoderados. Los resultados obtenidos</w:t>
      </w:r>
      <w:r w:rsidR="003E4DED">
        <w:rPr>
          <w:rFonts w:ascii="Arial" w:hAnsi="Arial" w:cs="Arial"/>
          <w:sz w:val="24"/>
          <w:szCs w:val="24"/>
        </w:rPr>
        <w:t xml:space="preserve"> a través de</w:t>
      </w:r>
      <w:r w:rsidR="006C59D8">
        <w:rPr>
          <w:rFonts w:ascii="Arial" w:hAnsi="Arial" w:cs="Arial"/>
          <w:sz w:val="24"/>
          <w:szCs w:val="24"/>
        </w:rPr>
        <w:t xml:space="preserve"> la aplicación del cuestionario fueron organizados y resumidos en tablas y gráficos. </w:t>
      </w:r>
      <w:r w:rsidR="00224E99">
        <w:rPr>
          <w:rFonts w:ascii="Arial" w:hAnsi="Arial" w:cs="Arial"/>
          <w:sz w:val="24"/>
          <w:szCs w:val="24"/>
        </w:rPr>
        <w:t xml:space="preserve"> </w:t>
      </w:r>
      <w:r w:rsidR="006C59D8">
        <w:rPr>
          <w:rFonts w:ascii="Arial" w:hAnsi="Arial" w:cs="Arial"/>
          <w:sz w:val="24"/>
          <w:szCs w:val="24"/>
        </w:rPr>
        <w:t>Para realizar esta investigación cuantitativa, se opta por un diseño transeccional descriptivo, cuya muestra fue seleccionada intencionalmente, la cual representa las características de interés del objeto de estudio. Mediante la técnicas de análisis d</w:t>
      </w:r>
      <w:r w:rsidR="002A7557">
        <w:rPr>
          <w:rFonts w:ascii="Arial" w:hAnsi="Arial" w:cs="Arial"/>
          <w:sz w:val="24"/>
          <w:szCs w:val="24"/>
        </w:rPr>
        <w:t>e la información se concluye que</w:t>
      </w:r>
      <w:r w:rsidR="002A7557" w:rsidRPr="002F36BA">
        <w:rPr>
          <w:rFonts w:ascii="Arial" w:hAnsi="Arial" w:cs="Arial"/>
          <w:color w:val="000000"/>
          <w:sz w:val="24"/>
          <w:szCs w:val="24"/>
        </w:rPr>
        <w:t xml:space="preserve"> las Educadoras de Párvulos y Asistentes en Educación de Párvulos y los apoderados de un Jardín infantil de asentamiento rural y un colegio de asentamiento urbano de la Provincia de Concepción, tienen conocimiento acerca de lo que es el Bullying por los resultados</w:t>
      </w:r>
      <w:r w:rsidR="002A7557">
        <w:rPr>
          <w:rFonts w:ascii="Arial" w:hAnsi="Arial" w:cs="Arial"/>
          <w:color w:val="000000"/>
          <w:sz w:val="24"/>
          <w:szCs w:val="24"/>
        </w:rPr>
        <w:t xml:space="preserve"> mencionados en el capítulo V de la investigación. Lo cual refleja una preocupación por prevenir el fenómeno del Bullying desde el nivel de Educación Parvularia. </w:t>
      </w:r>
    </w:p>
    <w:p w:rsidR="006C59D8" w:rsidRDefault="006C59D8" w:rsidP="001A53C6">
      <w:pPr>
        <w:spacing w:line="360" w:lineRule="auto"/>
        <w:jc w:val="both"/>
        <w:rPr>
          <w:rFonts w:ascii="Arial" w:hAnsi="Arial" w:cs="Arial"/>
          <w:sz w:val="24"/>
          <w:szCs w:val="24"/>
        </w:rPr>
      </w:pPr>
    </w:p>
    <w:p w:rsidR="006C59D8" w:rsidRPr="005705D6" w:rsidRDefault="006C59D8" w:rsidP="001A53C6">
      <w:pPr>
        <w:spacing w:line="360" w:lineRule="auto"/>
        <w:jc w:val="both"/>
        <w:rPr>
          <w:rFonts w:ascii="Arial" w:hAnsi="Arial" w:cs="Arial"/>
          <w:sz w:val="24"/>
          <w:szCs w:val="24"/>
        </w:rPr>
      </w:pPr>
    </w:p>
    <w:p w:rsidR="002A7557" w:rsidRDefault="002A7557" w:rsidP="002A7557">
      <w:pPr>
        <w:spacing w:line="360" w:lineRule="auto"/>
        <w:rPr>
          <w:rFonts w:ascii="Arial" w:hAnsi="Arial" w:cs="Arial"/>
          <w:sz w:val="24"/>
          <w:szCs w:val="24"/>
        </w:rPr>
      </w:pPr>
    </w:p>
    <w:p w:rsidR="001A53C6" w:rsidRPr="002A7557" w:rsidRDefault="001A53C6" w:rsidP="002A7557">
      <w:pPr>
        <w:spacing w:line="360" w:lineRule="auto"/>
        <w:jc w:val="center"/>
        <w:rPr>
          <w:rFonts w:ascii="Arial" w:hAnsi="Arial" w:cs="Arial"/>
          <w:sz w:val="24"/>
          <w:szCs w:val="24"/>
        </w:rPr>
      </w:pPr>
      <w:r w:rsidRPr="003556DC">
        <w:rPr>
          <w:rFonts w:ascii="Arial" w:hAnsi="Arial" w:cs="Arial"/>
          <w:b/>
          <w:sz w:val="24"/>
          <w:szCs w:val="24"/>
        </w:rPr>
        <w:lastRenderedPageBreak/>
        <w:t>INTRODUCCIÓN</w:t>
      </w:r>
    </w:p>
    <w:p w:rsidR="001A53C6" w:rsidRPr="005705D6" w:rsidRDefault="001A53C6" w:rsidP="001A53C6">
      <w:pPr>
        <w:spacing w:line="360" w:lineRule="auto"/>
        <w:jc w:val="both"/>
        <w:rPr>
          <w:rFonts w:ascii="Arial" w:hAnsi="Arial" w:cs="Arial"/>
          <w:sz w:val="24"/>
          <w:szCs w:val="24"/>
        </w:rPr>
      </w:pPr>
    </w:p>
    <w:p w:rsidR="001A53C6" w:rsidRPr="005705D6" w:rsidRDefault="001A53C6" w:rsidP="001A53C6">
      <w:pPr>
        <w:spacing w:line="360" w:lineRule="auto"/>
        <w:jc w:val="both"/>
        <w:rPr>
          <w:rFonts w:ascii="Arial" w:hAnsi="Arial" w:cs="Arial"/>
          <w:sz w:val="24"/>
          <w:szCs w:val="24"/>
        </w:rPr>
      </w:pPr>
      <w:r w:rsidRPr="005705D6">
        <w:rPr>
          <w:rFonts w:ascii="Arial" w:hAnsi="Arial" w:cs="Arial"/>
          <w:sz w:val="24"/>
          <w:szCs w:val="24"/>
        </w:rPr>
        <w:t xml:space="preserve">Tal como </w:t>
      </w:r>
      <w:r w:rsidRPr="0029755B">
        <w:rPr>
          <w:rFonts w:ascii="Arial" w:hAnsi="Arial" w:cs="Arial"/>
          <w:sz w:val="24"/>
          <w:szCs w:val="24"/>
        </w:rPr>
        <w:t>menciona Cabezas (2007), el</w:t>
      </w:r>
      <w:r w:rsidRPr="005705D6">
        <w:rPr>
          <w:rFonts w:ascii="Arial" w:hAnsi="Arial" w:cs="Arial"/>
          <w:sz w:val="24"/>
          <w:szCs w:val="24"/>
        </w:rPr>
        <w:t xml:space="preserve"> maltrato escolar entre iguales o “Bullying” es un fenómeno que se ha dado desde hace mucho tiempo, sin embargo, no es sino hasta en los últimos años en que se ha profundizado más en la actualidad el estudio de este tema, pues es un problema importante entre niños, adolescentes e incluso en adultos. </w:t>
      </w:r>
    </w:p>
    <w:p w:rsidR="001A53C6" w:rsidRPr="005705D6" w:rsidRDefault="001A53C6" w:rsidP="001A53C6">
      <w:pPr>
        <w:spacing w:line="360" w:lineRule="auto"/>
        <w:jc w:val="both"/>
        <w:rPr>
          <w:rFonts w:ascii="Arial" w:hAnsi="Arial" w:cs="Arial"/>
          <w:sz w:val="24"/>
          <w:szCs w:val="24"/>
        </w:rPr>
      </w:pPr>
      <w:r w:rsidRPr="005705D6">
        <w:rPr>
          <w:rFonts w:ascii="Arial" w:hAnsi="Arial" w:cs="Arial"/>
          <w:sz w:val="24"/>
          <w:szCs w:val="24"/>
        </w:rPr>
        <w:t xml:space="preserve">La palabra Bullying proviene del inglés “Bully”, que significa matón o brabucón y se relaciona con conductas que están ligadas a la intimidación, la amenaza, el aislamiento, insultos, entre otros (Avilés, 2006). Cabe destacar que para que sea o se considere Bullying estas acciones deben darse de manera repetitiva  durante un tiempo. </w:t>
      </w:r>
    </w:p>
    <w:p w:rsidR="001A53C6" w:rsidRPr="005705D6" w:rsidRDefault="001A53C6" w:rsidP="001A53C6">
      <w:pPr>
        <w:spacing w:line="360" w:lineRule="auto"/>
        <w:jc w:val="both"/>
        <w:rPr>
          <w:rFonts w:ascii="Arial" w:hAnsi="Arial" w:cs="Arial"/>
          <w:sz w:val="24"/>
          <w:szCs w:val="24"/>
        </w:rPr>
      </w:pPr>
      <w:r w:rsidRPr="005705D6">
        <w:rPr>
          <w:rFonts w:ascii="Arial" w:hAnsi="Arial" w:cs="Arial"/>
          <w:sz w:val="24"/>
          <w:szCs w:val="24"/>
        </w:rPr>
        <w:t>En la actualidad  se considera como una problemática a nivel social, puesto que, es un fenómeno que se ve aumentado de manera considerable, lo cual se ve reflejado en la manera en que convive la sociedad. Hoy en día, existe un creciente aumento de noticias relacionadas a agresiones que incluso en ocasiones han conllevado a la muerte. Por esto el tema del Bullying es  relevante de abordar, ya que,  es necesario detenerlo y en lo posible evitarlo, y qué mejor manera de hacerlo que desde la escuela,  puesto que cada día las familias se están involucrando más en el trabajo, teniendo que trabajar más horas para sustentar a la familia, siendo los niños</w:t>
      </w:r>
      <w:r w:rsidR="002A0449">
        <w:rPr>
          <w:rFonts w:ascii="Arial" w:hAnsi="Arial" w:cs="Arial"/>
          <w:sz w:val="24"/>
          <w:szCs w:val="24"/>
        </w:rPr>
        <w:t xml:space="preserve"> y niñas</w:t>
      </w:r>
      <w:r w:rsidRPr="005705D6">
        <w:rPr>
          <w:rFonts w:ascii="Arial" w:hAnsi="Arial" w:cs="Arial"/>
          <w:sz w:val="24"/>
          <w:szCs w:val="24"/>
        </w:rPr>
        <w:t xml:space="preserve"> los más afectados</w:t>
      </w:r>
      <w:r w:rsidR="002A0449">
        <w:rPr>
          <w:rFonts w:ascii="Arial" w:hAnsi="Arial" w:cs="Arial"/>
          <w:sz w:val="24"/>
          <w:szCs w:val="24"/>
        </w:rPr>
        <w:t>,</w:t>
      </w:r>
      <w:r w:rsidRPr="005705D6">
        <w:rPr>
          <w:rFonts w:ascii="Arial" w:hAnsi="Arial" w:cs="Arial"/>
          <w:sz w:val="24"/>
          <w:szCs w:val="24"/>
        </w:rPr>
        <w:t xml:space="preserve"> debido a que se quedan más tiempo solos en casa y no hay quién los cuide o enseñe normas y valores que permitan una buena convivencia en la sociedad que los rodea. </w:t>
      </w:r>
    </w:p>
    <w:p w:rsidR="001A53C6" w:rsidRPr="005705D6" w:rsidRDefault="001A53C6" w:rsidP="001A53C6">
      <w:pPr>
        <w:spacing w:line="360" w:lineRule="auto"/>
        <w:jc w:val="both"/>
        <w:rPr>
          <w:rFonts w:ascii="Arial" w:eastAsia="Calibri" w:hAnsi="Arial" w:cs="Arial"/>
          <w:sz w:val="24"/>
          <w:szCs w:val="24"/>
        </w:rPr>
      </w:pPr>
      <w:r w:rsidRPr="005705D6">
        <w:rPr>
          <w:rFonts w:ascii="Arial" w:hAnsi="Arial" w:cs="Arial"/>
          <w:sz w:val="24"/>
          <w:szCs w:val="24"/>
        </w:rPr>
        <w:t>La problemática central de esta investigació</w:t>
      </w:r>
      <w:r w:rsidR="00BE60E8">
        <w:rPr>
          <w:rFonts w:ascii="Arial" w:hAnsi="Arial" w:cs="Arial"/>
          <w:sz w:val="24"/>
          <w:szCs w:val="24"/>
        </w:rPr>
        <w:t>n consiste en  conocer  el grado</w:t>
      </w:r>
      <w:r w:rsidRPr="005705D6">
        <w:rPr>
          <w:rFonts w:ascii="Arial" w:hAnsi="Arial" w:cs="Arial"/>
          <w:sz w:val="24"/>
          <w:szCs w:val="24"/>
        </w:rPr>
        <w:t xml:space="preserve"> de conocimiento sobre el Bullying que tienen las Educadoras de Párvulos, Asistentes en Educación de Párvulos y Apoderados de pre-kínder y kínder,  </w:t>
      </w:r>
      <w:r w:rsidRPr="005705D6">
        <w:rPr>
          <w:rFonts w:ascii="Arial" w:hAnsi="Arial" w:cs="Arial"/>
          <w:sz w:val="24"/>
          <w:szCs w:val="24"/>
        </w:rPr>
        <w:lastRenderedPageBreak/>
        <w:t>en un colegio de asentamiento urbano y un Jardín infantil  de asentamiento rural. Para abordar es</w:t>
      </w:r>
      <w:r w:rsidR="00621589">
        <w:rPr>
          <w:rFonts w:ascii="Arial" w:hAnsi="Arial" w:cs="Arial"/>
          <w:sz w:val="24"/>
          <w:szCs w:val="24"/>
        </w:rPr>
        <w:t>ta problemática se propusieron tre</w:t>
      </w:r>
      <w:r w:rsidRPr="005705D6">
        <w:rPr>
          <w:rFonts w:ascii="Arial" w:hAnsi="Arial" w:cs="Arial"/>
          <w:sz w:val="24"/>
          <w:szCs w:val="24"/>
        </w:rPr>
        <w:t xml:space="preserve">s objetivos específicos que buscan de manera específica responder al objetivo principal de nuestra investigación. </w:t>
      </w:r>
    </w:p>
    <w:p w:rsidR="001A53C6" w:rsidRPr="00002911" w:rsidRDefault="001A53C6" w:rsidP="00002911">
      <w:pPr>
        <w:spacing w:line="360" w:lineRule="auto"/>
        <w:jc w:val="both"/>
        <w:rPr>
          <w:rFonts w:ascii="Arial" w:eastAsia="Calibri" w:hAnsi="Arial" w:cs="Arial"/>
          <w:sz w:val="24"/>
          <w:szCs w:val="24"/>
        </w:rPr>
      </w:pPr>
      <w:r w:rsidRPr="005705D6">
        <w:rPr>
          <w:rFonts w:ascii="Arial" w:eastAsia="Calibri" w:hAnsi="Arial" w:cs="Arial"/>
          <w:sz w:val="24"/>
          <w:szCs w:val="24"/>
        </w:rPr>
        <w:t>La metodología empleada en este estudio fue de tipo cuantitativa con un enfoque descriptivo y para recolectar la inform</w:t>
      </w:r>
      <w:r w:rsidR="00F231E6">
        <w:rPr>
          <w:rFonts w:ascii="Arial" w:eastAsia="Calibri" w:hAnsi="Arial" w:cs="Arial"/>
          <w:sz w:val="24"/>
          <w:szCs w:val="24"/>
        </w:rPr>
        <w:t xml:space="preserve">ación se aplicó un cuestionario cerrado. </w:t>
      </w:r>
    </w:p>
    <w:p w:rsidR="001A53C6" w:rsidRPr="005705D6" w:rsidRDefault="001A53C6" w:rsidP="001A53C6">
      <w:pPr>
        <w:spacing w:line="360" w:lineRule="auto"/>
        <w:jc w:val="both"/>
        <w:rPr>
          <w:rFonts w:ascii="Arial" w:hAnsi="Arial" w:cs="Arial"/>
          <w:sz w:val="24"/>
          <w:szCs w:val="24"/>
        </w:rPr>
      </w:pPr>
      <w:r w:rsidRPr="005705D6">
        <w:rPr>
          <w:rFonts w:ascii="Arial" w:hAnsi="Arial" w:cs="Arial"/>
          <w:sz w:val="24"/>
          <w:szCs w:val="24"/>
        </w:rPr>
        <w:t xml:space="preserve">Este estudio se dividió en cinco capítulos.  El primer capítulo que lleva como título “planteamiento del problema”, deja en claro el porqué del interés en abordar el tema del Bullying, así también plasma tanto  los objetivos  como las hipótesis para esta investigación. El segundo capítulo titulado “Marco Referencial”, expone las bases y argumentos teóricos que sustentan nuestra investigación, en donde se exponen diversos autores destacados en el tema del Bullying. En el tercer capítulo denominado “Marco Metodológico” se explica la forma de cómo se </w:t>
      </w:r>
      <w:r w:rsidRPr="005705D6">
        <w:rPr>
          <w:rFonts w:ascii="Arial" w:hAnsi="Arial" w:cs="Arial"/>
          <w:color w:val="000000" w:themeColor="text1"/>
          <w:sz w:val="24"/>
          <w:szCs w:val="24"/>
        </w:rPr>
        <w:t>va dando</w:t>
      </w:r>
      <w:r w:rsidR="00621589">
        <w:rPr>
          <w:rFonts w:ascii="Arial" w:hAnsi="Arial" w:cs="Arial"/>
          <w:color w:val="000000" w:themeColor="text1"/>
          <w:sz w:val="24"/>
          <w:szCs w:val="24"/>
        </w:rPr>
        <w:t xml:space="preserve"> </w:t>
      </w:r>
      <w:r w:rsidRPr="005705D6">
        <w:rPr>
          <w:rFonts w:ascii="Arial" w:hAnsi="Arial" w:cs="Arial"/>
          <w:sz w:val="24"/>
          <w:szCs w:val="24"/>
        </w:rPr>
        <w:t xml:space="preserve">esta investigación y el enfoque utilizado. </w:t>
      </w:r>
    </w:p>
    <w:p w:rsidR="001A53C6" w:rsidRPr="005705D6" w:rsidRDefault="001A53C6" w:rsidP="001A53C6">
      <w:pPr>
        <w:spacing w:line="360" w:lineRule="auto"/>
        <w:jc w:val="both"/>
        <w:rPr>
          <w:rFonts w:ascii="Arial" w:hAnsi="Arial" w:cs="Arial"/>
          <w:sz w:val="24"/>
          <w:szCs w:val="24"/>
        </w:rPr>
      </w:pPr>
      <w:r w:rsidRPr="005705D6">
        <w:rPr>
          <w:rFonts w:ascii="Arial" w:hAnsi="Arial" w:cs="Arial"/>
          <w:sz w:val="24"/>
          <w:szCs w:val="24"/>
        </w:rPr>
        <w:t xml:space="preserve">El cuarto capítulo, “Resultados”, se exponen los resultados obtenidos en el estudio dando respuestas a costa de los objetivos planteados. </w:t>
      </w:r>
    </w:p>
    <w:p w:rsidR="001A53C6" w:rsidRPr="005705D6" w:rsidRDefault="001A53C6" w:rsidP="001A53C6">
      <w:pPr>
        <w:spacing w:line="360" w:lineRule="auto"/>
        <w:jc w:val="both"/>
        <w:rPr>
          <w:rFonts w:ascii="Arial" w:hAnsi="Arial" w:cs="Arial"/>
          <w:sz w:val="24"/>
          <w:szCs w:val="24"/>
        </w:rPr>
      </w:pPr>
      <w:r w:rsidRPr="005705D6">
        <w:rPr>
          <w:rFonts w:ascii="Arial" w:hAnsi="Arial" w:cs="Arial"/>
          <w:sz w:val="24"/>
          <w:szCs w:val="24"/>
        </w:rPr>
        <w:t xml:space="preserve">Finalmente, el capítulo cinco “Conclusiones” se exponen las observaciones finales a raíz de los hallazgos evidenciados, así como también, se señalan limitaciones y proyecciones que surgieron. </w:t>
      </w:r>
    </w:p>
    <w:p w:rsidR="001A53C6" w:rsidRPr="005705D6" w:rsidRDefault="001A53C6" w:rsidP="001A53C6">
      <w:pPr>
        <w:spacing w:line="360" w:lineRule="auto"/>
        <w:jc w:val="both"/>
        <w:rPr>
          <w:rFonts w:ascii="Arial" w:hAnsi="Arial" w:cs="Arial"/>
          <w:sz w:val="24"/>
          <w:szCs w:val="24"/>
        </w:rPr>
      </w:pPr>
    </w:p>
    <w:p w:rsidR="001A53C6" w:rsidRPr="005705D6" w:rsidRDefault="001A53C6" w:rsidP="001A53C6">
      <w:pPr>
        <w:spacing w:line="360" w:lineRule="auto"/>
        <w:jc w:val="both"/>
        <w:rPr>
          <w:rFonts w:ascii="Arial" w:hAnsi="Arial" w:cs="Arial"/>
          <w:sz w:val="24"/>
          <w:szCs w:val="24"/>
        </w:rPr>
      </w:pPr>
    </w:p>
    <w:p w:rsidR="00817521" w:rsidRDefault="00817521" w:rsidP="002A7557">
      <w:pPr>
        <w:spacing w:after="0" w:line="360" w:lineRule="auto"/>
        <w:rPr>
          <w:rFonts w:ascii="Arial" w:hAnsi="Arial" w:cs="Arial"/>
          <w:sz w:val="24"/>
          <w:szCs w:val="24"/>
        </w:rPr>
      </w:pPr>
    </w:p>
    <w:p w:rsidR="002A7557" w:rsidRDefault="002A7557" w:rsidP="002A7557">
      <w:pPr>
        <w:spacing w:after="0" w:line="360" w:lineRule="auto"/>
        <w:rPr>
          <w:rFonts w:ascii="Arial" w:hAnsi="Arial" w:cs="Arial"/>
          <w:sz w:val="24"/>
          <w:szCs w:val="24"/>
        </w:rPr>
      </w:pPr>
    </w:p>
    <w:p w:rsidR="002A7557" w:rsidRDefault="002A7557" w:rsidP="002A7557">
      <w:pPr>
        <w:spacing w:after="0" w:line="360" w:lineRule="auto"/>
        <w:rPr>
          <w:rFonts w:ascii="Arial" w:hAnsi="Arial" w:cs="Arial"/>
          <w:sz w:val="24"/>
          <w:szCs w:val="24"/>
        </w:rPr>
      </w:pPr>
    </w:p>
    <w:p w:rsidR="002A7557" w:rsidRPr="002A7557" w:rsidRDefault="002A7557" w:rsidP="002A7557">
      <w:pPr>
        <w:spacing w:after="0" w:line="360" w:lineRule="auto"/>
        <w:rPr>
          <w:rFonts w:ascii="Arial" w:hAnsi="Arial" w:cs="Arial"/>
          <w:sz w:val="40"/>
          <w:szCs w:val="40"/>
        </w:rPr>
      </w:pPr>
    </w:p>
    <w:p w:rsidR="002A7557" w:rsidRPr="002A7557" w:rsidRDefault="002A7557" w:rsidP="002A7557">
      <w:pPr>
        <w:spacing w:after="0" w:line="360" w:lineRule="auto"/>
        <w:rPr>
          <w:rFonts w:ascii="Arial" w:hAnsi="Arial" w:cs="Arial"/>
          <w:sz w:val="40"/>
          <w:szCs w:val="40"/>
        </w:rPr>
      </w:pPr>
    </w:p>
    <w:p w:rsidR="002A7557" w:rsidRPr="002A7557" w:rsidRDefault="002A7557" w:rsidP="002A7557">
      <w:pPr>
        <w:spacing w:after="0" w:line="360" w:lineRule="auto"/>
        <w:rPr>
          <w:rFonts w:ascii="Arial" w:hAnsi="Arial" w:cs="Arial"/>
          <w:sz w:val="40"/>
          <w:szCs w:val="40"/>
        </w:rPr>
      </w:pPr>
    </w:p>
    <w:p w:rsidR="002A7557" w:rsidRPr="002A7557" w:rsidRDefault="002A7557" w:rsidP="002A7557">
      <w:pPr>
        <w:spacing w:after="0" w:line="360" w:lineRule="auto"/>
        <w:rPr>
          <w:rFonts w:ascii="Arial" w:hAnsi="Arial" w:cs="Arial"/>
          <w:sz w:val="40"/>
          <w:szCs w:val="40"/>
        </w:rPr>
      </w:pPr>
    </w:p>
    <w:p w:rsidR="002A7557" w:rsidRDefault="002A7557" w:rsidP="002A7557">
      <w:pPr>
        <w:spacing w:after="0" w:line="360" w:lineRule="auto"/>
        <w:rPr>
          <w:rFonts w:ascii="Arial" w:eastAsia="Calibri" w:hAnsi="Arial" w:cs="Arial"/>
          <w:b/>
          <w:sz w:val="40"/>
          <w:szCs w:val="40"/>
        </w:rPr>
      </w:pPr>
    </w:p>
    <w:p w:rsidR="00817521" w:rsidRDefault="00817521" w:rsidP="00817521">
      <w:pPr>
        <w:spacing w:after="0" w:line="360" w:lineRule="auto"/>
        <w:jc w:val="center"/>
        <w:rPr>
          <w:rFonts w:ascii="Arial" w:eastAsia="Calibri" w:hAnsi="Arial" w:cs="Arial"/>
          <w:b/>
          <w:sz w:val="40"/>
          <w:szCs w:val="40"/>
        </w:rPr>
      </w:pPr>
      <w:r>
        <w:rPr>
          <w:rFonts w:ascii="Arial" w:eastAsia="Calibri" w:hAnsi="Arial" w:cs="Arial"/>
          <w:b/>
          <w:sz w:val="40"/>
          <w:szCs w:val="40"/>
        </w:rPr>
        <w:t>CAPÍTULO I:</w:t>
      </w:r>
    </w:p>
    <w:p w:rsidR="00817521" w:rsidRPr="003556DC" w:rsidRDefault="00817521" w:rsidP="00817521">
      <w:pPr>
        <w:spacing w:after="0" w:line="360" w:lineRule="auto"/>
        <w:jc w:val="center"/>
        <w:rPr>
          <w:rFonts w:ascii="Arial" w:eastAsia="Calibri" w:hAnsi="Arial" w:cs="Arial"/>
          <w:b/>
          <w:sz w:val="40"/>
          <w:szCs w:val="40"/>
        </w:rPr>
      </w:pPr>
      <w:r w:rsidRPr="003556DC">
        <w:rPr>
          <w:rFonts w:ascii="Arial" w:eastAsia="Calibri" w:hAnsi="Arial" w:cs="Arial"/>
          <w:b/>
          <w:sz w:val="40"/>
          <w:szCs w:val="40"/>
        </w:rPr>
        <w:t>PROBLEMATIZACIÓN</w:t>
      </w:r>
    </w:p>
    <w:p w:rsidR="00817521" w:rsidRDefault="00817521" w:rsidP="000B5C01">
      <w:pPr>
        <w:rPr>
          <w:rFonts w:eastAsia="Calibri"/>
        </w:rPr>
      </w:pPr>
    </w:p>
    <w:p w:rsidR="002A7557" w:rsidRDefault="002A7557" w:rsidP="000B5C01">
      <w:pPr>
        <w:rPr>
          <w:rFonts w:eastAsia="Calibri"/>
        </w:rPr>
      </w:pPr>
    </w:p>
    <w:p w:rsidR="002A7557" w:rsidRDefault="002A7557" w:rsidP="000B5C01">
      <w:pPr>
        <w:rPr>
          <w:rFonts w:eastAsia="Calibri"/>
        </w:rPr>
      </w:pPr>
    </w:p>
    <w:p w:rsidR="002A7557" w:rsidRDefault="002A7557" w:rsidP="000B5C01">
      <w:pPr>
        <w:rPr>
          <w:rFonts w:eastAsia="Calibri"/>
        </w:rPr>
      </w:pPr>
    </w:p>
    <w:p w:rsidR="002A7557" w:rsidRDefault="002A7557" w:rsidP="000B5C01">
      <w:pPr>
        <w:rPr>
          <w:rFonts w:eastAsia="Calibri"/>
        </w:rPr>
      </w:pPr>
    </w:p>
    <w:p w:rsidR="002A7557" w:rsidRDefault="002A7557" w:rsidP="000B5C01">
      <w:pPr>
        <w:rPr>
          <w:rFonts w:eastAsia="Calibri"/>
        </w:rPr>
      </w:pPr>
    </w:p>
    <w:p w:rsidR="00817521" w:rsidRDefault="00817521" w:rsidP="00817521">
      <w:pPr>
        <w:spacing w:after="0" w:line="360" w:lineRule="auto"/>
        <w:jc w:val="both"/>
        <w:rPr>
          <w:rFonts w:ascii="Arial" w:eastAsia="Calibri" w:hAnsi="Arial" w:cs="Arial"/>
          <w:b/>
          <w:sz w:val="24"/>
          <w:szCs w:val="24"/>
          <w:u w:val="single"/>
        </w:rPr>
      </w:pPr>
    </w:p>
    <w:p w:rsidR="00817521" w:rsidRDefault="00817521" w:rsidP="00817521">
      <w:pPr>
        <w:spacing w:after="0" w:line="360" w:lineRule="auto"/>
        <w:jc w:val="both"/>
        <w:rPr>
          <w:rFonts w:ascii="Arial" w:eastAsia="Calibri" w:hAnsi="Arial" w:cs="Arial"/>
          <w:b/>
          <w:sz w:val="24"/>
          <w:szCs w:val="24"/>
          <w:u w:val="single"/>
        </w:rPr>
      </w:pPr>
    </w:p>
    <w:p w:rsidR="00817521" w:rsidRDefault="00817521" w:rsidP="00817521">
      <w:pPr>
        <w:spacing w:after="0" w:line="360" w:lineRule="auto"/>
        <w:jc w:val="both"/>
        <w:rPr>
          <w:rFonts w:ascii="Arial" w:eastAsia="Calibri" w:hAnsi="Arial" w:cs="Arial"/>
          <w:b/>
          <w:sz w:val="24"/>
          <w:szCs w:val="24"/>
          <w:u w:val="single"/>
        </w:rPr>
      </w:pPr>
    </w:p>
    <w:p w:rsidR="00817521" w:rsidRDefault="00817521" w:rsidP="00817521">
      <w:pPr>
        <w:spacing w:after="0" w:line="360" w:lineRule="auto"/>
        <w:jc w:val="both"/>
        <w:rPr>
          <w:rFonts w:ascii="Arial" w:eastAsia="Calibri" w:hAnsi="Arial" w:cs="Arial"/>
          <w:b/>
          <w:sz w:val="24"/>
          <w:szCs w:val="24"/>
          <w:u w:val="single"/>
        </w:rPr>
      </w:pPr>
    </w:p>
    <w:p w:rsidR="00817521" w:rsidRDefault="00817521" w:rsidP="00817521">
      <w:pPr>
        <w:spacing w:after="0" w:line="360" w:lineRule="auto"/>
        <w:jc w:val="both"/>
        <w:rPr>
          <w:rFonts w:ascii="Arial" w:eastAsia="Calibri" w:hAnsi="Arial" w:cs="Arial"/>
          <w:b/>
          <w:sz w:val="24"/>
          <w:szCs w:val="24"/>
          <w:u w:val="single"/>
        </w:rPr>
      </w:pPr>
    </w:p>
    <w:p w:rsidR="00817521" w:rsidRDefault="00817521" w:rsidP="00817521">
      <w:pPr>
        <w:spacing w:after="0" w:line="360" w:lineRule="auto"/>
        <w:jc w:val="both"/>
        <w:rPr>
          <w:rFonts w:ascii="Arial" w:eastAsia="Calibri" w:hAnsi="Arial" w:cs="Arial"/>
          <w:b/>
          <w:sz w:val="24"/>
          <w:szCs w:val="24"/>
          <w:u w:val="single"/>
        </w:rPr>
      </w:pPr>
    </w:p>
    <w:p w:rsidR="00817521" w:rsidRDefault="00817521" w:rsidP="00817521">
      <w:pPr>
        <w:spacing w:after="0" w:line="360" w:lineRule="auto"/>
        <w:jc w:val="both"/>
        <w:rPr>
          <w:rFonts w:ascii="Arial" w:eastAsia="Calibri" w:hAnsi="Arial" w:cs="Arial"/>
          <w:b/>
          <w:sz w:val="24"/>
          <w:szCs w:val="24"/>
          <w:u w:val="single"/>
        </w:rPr>
      </w:pPr>
    </w:p>
    <w:p w:rsidR="00817521" w:rsidRDefault="00817521" w:rsidP="00817521">
      <w:pPr>
        <w:spacing w:after="0" w:line="360" w:lineRule="auto"/>
        <w:jc w:val="both"/>
        <w:rPr>
          <w:rFonts w:ascii="Arial" w:eastAsia="Calibri" w:hAnsi="Arial" w:cs="Arial"/>
          <w:b/>
          <w:sz w:val="24"/>
          <w:szCs w:val="24"/>
          <w:u w:val="single"/>
        </w:rPr>
      </w:pPr>
    </w:p>
    <w:p w:rsidR="00817521" w:rsidRDefault="00817521" w:rsidP="00817521">
      <w:pPr>
        <w:spacing w:after="0" w:line="360" w:lineRule="auto"/>
        <w:jc w:val="both"/>
        <w:rPr>
          <w:rFonts w:ascii="Arial" w:eastAsia="Calibri" w:hAnsi="Arial" w:cs="Arial"/>
          <w:b/>
          <w:sz w:val="24"/>
          <w:szCs w:val="24"/>
          <w:u w:val="single"/>
        </w:rPr>
      </w:pPr>
    </w:p>
    <w:p w:rsidR="001A53C6" w:rsidRDefault="001A53C6" w:rsidP="00817521">
      <w:pPr>
        <w:spacing w:after="0" w:line="360" w:lineRule="auto"/>
        <w:jc w:val="both"/>
        <w:rPr>
          <w:rFonts w:ascii="Arial" w:eastAsia="Calibri" w:hAnsi="Arial" w:cs="Arial"/>
          <w:b/>
          <w:sz w:val="24"/>
          <w:szCs w:val="24"/>
          <w:u w:val="single"/>
        </w:rPr>
      </w:pPr>
    </w:p>
    <w:p w:rsidR="00817521" w:rsidRPr="005705D6" w:rsidRDefault="00817521" w:rsidP="00817521">
      <w:pPr>
        <w:spacing w:after="0" w:line="360" w:lineRule="auto"/>
        <w:jc w:val="both"/>
        <w:rPr>
          <w:rFonts w:ascii="Arial" w:eastAsia="Calibri" w:hAnsi="Arial" w:cs="Arial"/>
          <w:b/>
          <w:sz w:val="24"/>
          <w:szCs w:val="24"/>
          <w:u w:val="single"/>
        </w:rPr>
      </w:pPr>
    </w:p>
    <w:p w:rsidR="00817521" w:rsidRDefault="00817521" w:rsidP="00307A2E">
      <w:pPr>
        <w:pStyle w:val="Prrafodelista"/>
        <w:numPr>
          <w:ilvl w:val="1"/>
          <w:numId w:val="23"/>
        </w:numPr>
        <w:spacing w:after="0" w:line="360" w:lineRule="auto"/>
        <w:jc w:val="both"/>
        <w:rPr>
          <w:rFonts w:ascii="Arial" w:eastAsia="Calibri" w:hAnsi="Arial" w:cs="Arial"/>
          <w:b/>
          <w:sz w:val="24"/>
          <w:szCs w:val="24"/>
        </w:rPr>
      </w:pPr>
      <w:r w:rsidRPr="00CE54A8">
        <w:rPr>
          <w:rFonts w:ascii="Arial" w:eastAsia="Calibri" w:hAnsi="Arial" w:cs="Arial"/>
          <w:b/>
          <w:sz w:val="24"/>
          <w:szCs w:val="24"/>
        </w:rPr>
        <w:lastRenderedPageBreak/>
        <w:t>PLANTEAMIENTO DEL PROBLEMA</w:t>
      </w:r>
    </w:p>
    <w:p w:rsidR="00817521" w:rsidRDefault="00817521" w:rsidP="00817521">
      <w:pPr>
        <w:spacing w:after="0" w:line="360" w:lineRule="auto"/>
        <w:jc w:val="both"/>
        <w:rPr>
          <w:rFonts w:ascii="Arial" w:eastAsia="Calibri" w:hAnsi="Arial" w:cs="Arial"/>
          <w:b/>
          <w:sz w:val="24"/>
          <w:szCs w:val="24"/>
        </w:rPr>
      </w:pPr>
    </w:p>
    <w:p w:rsidR="00817521" w:rsidRPr="00244398" w:rsidRDefault="00817521" w:rsidP="00817521">
      <w:pPr>
        <w:spacing w:after="0" w:line="360" w:lineRule="auto"/>
        <w:jc w:val="both"/>
        <w:rPr>
          <w:rFonts w:ascii="Arial" w:eastAsia="Calibri" w:hAnsi="Arial" w:cs="Arial"/>
          <w:b/>
          <w:sz w:val="24"/>
          <w:szCs w:val="24"/>
        </w:rPr>
      </w:pPr>
    </w:p>
    <w:p w:rsidR="00817521" w:rsidRPr="005705D6" w:rsidRDefault="00817521" w:rsidP="00817521">
      <w:pPr>
        <w:pStyle w:val="Sinespaciado"/>
        <w:spacing w:line="360" w:lineRule="auto"/>
        <w:jc w:val="both"/>
        <w:rPr>
          <w:rFonts w:ascii="Arial" w:hAnsi="Arial" w:cs="Arial"/>
          <w:sz w:val="24"/>
          <w:szCs w:val="24"/>
        </w:rPr>
      </w:pPr>
      <w:r w:rsidRPr="005705D6">
        <w:rPr>
          <w:rFonts w:ascii="Arial" w:hAnsi="Arial" w:cs="Arial"/>
          <w:sz w:val="24"/>
          <w:szCs w:val="24"/>
        </w:rPr>
        <w:t>El nivel de  Educación Parvularia se considera como  la base del sistema educativo chileno, puesto que aquí es donde comienza la etapa más significativa que tienen los niños y niñas al momento de entrar al sistema escolar.</w:t>
      </w:r>
    </w:p>
    <w:p w:rsidR="00817521" w:rsidRPr="005705D6" w:rsidRDefault="00817521" w:rsidP="00817521">
      <w:pPr>
        <w:pStyle w:val="Sinespaciado"/>
        <w:spacing w:line="360" w:lineRule="auto"/>
        <w:jc w:val="both"/>
        <w:rPr>
          <w:rFonts w:ascii="Arial" w:hAnsi="Arial" w:cs="Arial"/>
          <w:sz w:val="24"/>
          <w:szCs w:val="24"/>
        </w:rPr>
      </w:pPr>
    </w:p>
    <w:p w:rsidR="00817521" w:rsidRPr="005705D6" w:rsidRDefault="00817521" w:rsidP="00817521">
      <w:pPr>
        <w:pStyle w:val="Sinespaciado"/>
        <w:spacing w:line="360" w:lineRule="auto"/>
        <w:jc w:val="both"/>
        <w:rPr>
          <w:rFonts w:ascii="Arial" w:hAnsi="Arial" w:cs="Arial"/>
          <w:sz w:val="24"/>
          <w:szCs w:val="24"/>
        </w:rPr>
      </w:pPr>
      <w:r w:rsidRPr="005705D6">
        <w:rPr>
          <w:rFonts w:ascii="Arial" w:hAnsi="Arial" w:cs="Arial"/>
          <w:sz w:val="24"/>
          <w:szCs w:val="24"/>
        </w:rPr>
        <w:t xml:space="preserve">El referente nacional por  el cual se debe regir la Educación Parvularia del Estado chileno tiene por nombre Bases Curriculares de la Educación Parvularia. Este referente nacional cuenta con tres ámbitos de aprendizajes: Formación personal y social, Comunicación y Relación con el medio natural y cultural, los cuales cuentan con aprendizajes esperados destinados a proporcionar una educación integral en los niños y niñas. El ámbito de formación personal y social cuenta con un núcleo de convivencia que incorpora dentro de sus categorías una destinada a los valores y normas para segundo ciclo, en el cual se busca un bienestar entre los niños y niñas, con el fin de crear una sociedad respetuosa y potenciando una buena convivencia dentro del aula, tanto de los adultos como de los educando. </w:t>
      </w:r>
    </w:p>
    <w:p w:rsidR="00817521" w:rsidRDefault="00817521" w:rsidP="00817521">
      <w:pPr>
        <w:spacing w:after="0" w:line="360" w:lineRule="auto"/>
        <w:jc w:val="both"/>
        <w:rPr>
          <w:rFonts w:ascii="Arial" w:hAnsi="Arial" w:cs="Arial"/>
          <w:sz w:val="24"/>
          <w:szCs w:val="24"/>
        </w:rPr>
      </w:pPr>
    </w:p>
    <w:p w:rsidR="00817521" w:rsidRPr="005705D6" w:rsidRDefault="00817521" w:rsidP="00817521">
      <w:pPr>
        <w:spacing w:after="0" w:line="360" w:lineRule="auto"/>
        <w:jc w:val="both"/>
        <w:rPr>
          <w:rFonts w:ascii="Arial" w:hAnsi="Arial" w:cs="Arial"/>
          <w:sz w:val="24"/>
          <w:szCs w:val="24"/>
        </w:rPr>
      </w:pPr>
      <w:r w:rsidRPr="005705D6">
        <w:rPr>
          <w:rFonts w:ascii="Arial" w:hAnsi="Arial" w:cs="Arial"/>
          <w:sz w:val="24"/>
          <w:szCs w:val="24"/>
        </w:rPr>
        <w:t xml:space="preserve">En el afán de crecimiento y evolución, el ser humano a través del tiempo se ha ido exigiendo así mismo una multitud de acciones, siendo una de ellas la educación. Ella es hoy uno de los pilares fundamentales para el desarrollo en sociedad, pero existen factores que pueden alterar la correcta realización del perfeccionamiento como por ejemplo, la buena convivencia escolar. Hoy es un tema muy recurrente, pero llama la  </w:t>
      </w:r>
      <w:r>
        <w:rPr>
          <w:rFonts w:ascii="Arial" w:hAnsi="Arial" w:cs="Arial"/>
          <w:sz w:val="24"/>
          <w:szCs w:val="24"/>
        </w:rPr>
        <w:t xml:space="preserve">atención que sea tan renombrado </w:t>
      </w:r>
      <w:r w:rsidRPr="005705D6">
        <w:rPr>
          <w:rFonts w:ascii="Arial" w:hAnsi="Arial" w:cs="Arial"/>
          <w:sz w:val="24"/>
          <w:szCs w:val="24"/>
        </w:rPr>
        <w:t>¿Acaso no existía antes o es un tema propio de los tiempos modernos?</w:t>
      </w:r>
    </w:p>
    <w:p w:rsidR="00817521" w:rsidRDefault="00817521" w:rsidP="00817521">
      <w:pPr>
        <w:spacing w:after="0" w:line="360" w:lineRule="auto"/>
        <w:jc w:val="both"/>
        <w:rPr>
          <w:rFonts w:ascii="Arial" w:hAnsi="Arial" w:cs="Arial"/>
          <w:sz w:val="24"/>
          <w:szCs w:val="24"/>
        </w:rPr>
      </w:pPr>
    </w:p>
    <w:p w:rsidR="00817521" w:rsidRPr="005705D6" w:rsidRDefault="00817521" w:rsidP="00817521">
      <w:pPr>
        <w:spacing w:after="0" w:line="360" w:lineRule="auto"/>
        <w:jc w:val="both"/>
        <w:rPr>
          <w:rFonts w:ascii="Arial" w:hAnsi="Arial" w:cs="Arial"/>
          <w:sz w:val="24"/>
          <w:szCs w:val="24"/>
        </w:rPr>
      </w:pPr>
      <w:r w:rsidRPr="005705D6">
        <w:rPr>
          <w:rFonts w:ascii="Arial" w:hAnsi="Arial" w:cs="Arial"/>
          <w:sz w:val="24"/>
          <w:szCs w:val="24"/>
        </w:rPr>
        <w:t xml:space="preserve">El maltrato y las agresiones entre estudiantes siempre han existido, pero claro que de antes no existía registro, sólo casi a fines del siglo XX se </w:t>
      </w:r>
      <w:r w:rsidRPr="005705D6">
        <w:rPr>
          <w:rFonts w:ascii="Arial" w:hAnsi="Arial" w:cs="Arial"/>
          <w:sz w:val="24"/>
          <w:szCs w:val="24"/>
        </w:rPr>
        <w:lastRenderedPageBreak/>
        <w:t xml:space="preserve">comenzó a estudiar y tomar mayor relevancia, analizando casos, planteando soluciones y apoyos ante tales hechos por parte de la sociedad y a nivel de Ministerio de Educación en relación  a los problemas que se estaban visualizando en las aulas. </w:t>
      </w:r>
    </w:p>
    <w:p w:rsidR="00817521" w:rsidRDefault="00817521" w:rsidP="00817521">
      <w:pPr>
        <w:spacing w:after="0" w:line="360" w:lineRule="auto"/>
        <w:jc w:val="both"/>
        <w:rPr>
          <w:rFonts w:ascii="Arial" w:hAnsi="Arial" w:cs="Arial"/>
          <w:sz w:val="24"/>
          <w:szCs w:val="24"/>
        </w:rPr>
      </w:pPr>
    </w:p>
    <w:p w:rsidR="00817521" w:rsidRDefault="00817521" w:rsidP="001D2D56">
      <w:pPr>
        <w:spacing w:after="0" w:line="360" w:lineRule="auto"/>
        <w:jc w:val="both"/>
        <w:rPr>
          <w:rFonts w:ascii="Arial" w:hAnsi="Arial" w:cs="Arial"/>
          <w:sz w:val="24"/>
          <w:szCs w:val="24"/>
        </w:rPr>
      </w:pPr>
      <w:r w:rsidRPr="005705D6">
        <w:rPr>
          <w:rFonts w:ascii="Arial" w:hAnsi="Arial" w:cs="Arial"/>
          <w:sz w:val="24"/>
          <w:szCs w:val="24"/>
        </w:rPr>
        <w:t>En Chile cada día se están planteando más normativas que promuevan el buen trato en los establecimientos, pero por lo que nos indican algunos estudios o los mismos casos de las noticias, se está volviendo cada vez más frecuente las agresiones entre estudiantes e incluso las consecuencias a las que algunos llegan tras ser víctimas de Bullying.</w:t>
      </w:r>
    </w:p>
    <w:p w:rsidR="00817521" w:rsidRDefault="00817521" w:rsidP="00817521">
      <w:pPr>
        <w:pStyle w:val="Prrafodelista"/>
        <w:spacing w:after="0" w:line="360" w:lineRule="auto"/>
        <w:ind w:left="0"/>
        <w:jc w:val="both"/>
        <w:rPr>
          <w:rFonts w:ascii="Arial" w:hAnsi="Arial" w:cs="Arial"/>
          <w:sz w:val="24"/>
          <w:szCs w:val="24"/>
        </w:rPr>
      </w:pPr>
    </w:p>
    <w:p w:rsidR="00817521" w:rsidRDefault="00817521" w:rsidP="00817521">
      <w:pPr>
        <w:pStyle w:val="Prrafodelista"/>
        <w:spacing w:after="0" w:line="360" w:lineRule="auto"/>
        <w:ind w:left="0"/>
        <w:jc w:val="both"/>
        <w:rPr>
          <w:rFonts w:ascii="Arial" w:hAnsi="Arial" w:cs="Arial"/>
          <w:sz w:val="24"/>
          <w:szCs w:val="24"/>
        </w:rPr>
      </w:pPr>
    </w:p>
    <w:p w:rsidR="00817521" w:rsidRPr="00244398" w:rsidRDefault="00817521" w:rsidP="00307A2E">
      <w:pPr>
        <w:pStyle w:val="Prrafodelista"/>
        <w:numPr>
          <w:ilvl w:val="1"/>
          <w:numId w:val="23"/>
        </w:numPr>
        <w:spacing w:after="0" w:line="360" w:lineRule="auto"/>
        <w:jc w:val="both"/>
        <w:rPr>
          <w:rFonts w:ascii="Arial" w:hAnsi="Arial" w:cs="Arial"/>
          <w:b/>
          <w:sz w:val="24"/>
          <w:szCs w:val="24"/>
        </w:rPr>
      </w:pPr>
      <w:r w:rsidRPr="005705D6">
        <w:rPr>
          <w:rFonts w:ascii="Arial" w:eastAsia="Calibri" w:hAnsi="Arial" w:cs="Arial"/>
          <w:b/>
          <w:sz w:val="24"/>
          <w:szCs w:val="24"/>
          <w:lang w:val="es-ES_tradnl"/>
        </w:rPr>
        <w:t>ANTECEDENTES Y SURGIMIENTO DEL PROBLEMA</w:t>
      </w:r>
    </w:p>
    <w:p w:rsidR="00817521" w:rsidRDefault="00817521" w:rsidP="00817521">
      <w:pPr>
        <w:pStyle w:val="Prrafodelista"/>
        <w:spacing w:after="0" w:line="360" w:lineRule="auto"/>
        <w:jc w:val="both"/>
        <w:rPr>
          <w:rFonts w:ascii="Arial" w:eastAsia="Calibri" w:hAnsi="Arial" w:cs="Arial"/>
          <w:b/>
          <w:sz w:val="24"/>
          <w:szCs w:val="24"/>
          <w:lang w:val="es-ES_tradnl"/>
        </w:rPr>
      </w:pPr>
    </w:p>
    <w:p w:rsidR="00817521" w:rsidRPr="00B43B52" w:rsidRDefault="00817521" w:rsidP="00817521">
      <w:pPr>
        <w:pStyle w:val="Prrafodelista"/>
        <w:spacing w:after="0" w:line="360" w:lineRule="auto"/>
        <w:jc w:val="both"/>
        <w:rPr>
          <w:rFonts w:ascii="Arial" w:hAnsi="Arial" w:cs="Arial"/>
          <w:b/>
          <w:sz w:val="24"/>
          <w:szCs w:val="24"/>
        </w:rPr>
      </w:pPr>
    </w:p>
    <w:p w:rsidR="00817521" w:rsidRPr="005705D6" w:rsidRDefault="00817521" w:rsidP="00817521">
      <w:pPr>
        <w:spacing w:after="0" w:line="360" w:lineRule="auto"/>
        <w:jc w:val="both"/>
        <w:rPr>
          <w:rFonts w:ascii="Arial" w:hAnsi="Arial" w:cs="Arial"/>
          <w:sz w:val="24"/>
          <w:szCs w:val="24"/>
        </w:rPr>
      </w:pPr>
      <w:r w:rsidRPr="005705D6">
        <w:rPr>
          <w:rFonts w:ascii="Arial" w:hAnsi="Arial" w:cs="Arial"/>
          <w:sz w:val="24"/>
          <w:szCs w:val="24"/>
        </w:rPr>
        <w:t>Durante los últimos años se ha hecho cada vez más visible el fenómeno de la violencia escolar, lo cual ha sido visibilizado por los medios de comunicación y la opinión pública en general. Existiendo una opinión en común, de que la violencia es un problema que debe ser abordado por los establecimientos educacionales.</w:t>
      </w:r>
    </w:p>
    <w:p w:rsidR="00817521" w:rsidRDefault="00817521" w:rsidP="00817521">
      <w:pPr>
        <w:spacing w:after="0" w:line="360" w:lineRule="auto"/>
        <w:jc w:val="both"/>
        <w:rPr>
          <w:rFonts w:ascii="Arial" w:hAnsi="Arial" w:cs="Arial"/>
          <w:sz w:val="24"/>
          <w:szCs w:val="24"/>
        </w:rPr>
      </w:pPr>
    </w:p>
    <w:p w:rsidR="00817521" w:rsidRPr="005705D6" w:rsidRDefault="00817521" w:rsidP="00817521">
      <w:pPr>
        <w:spacing w:after="0" w:line="360" w:lineRule="auto"/>
        <w:jc w:val="both"/>
        <w:rPr>
          <w:rFonts w:ascii="Arial" w:hAnsi="Arial" w:cs="Arial"/>
          <w:sz w:val="24"/>
          <w:szCs w:val="24"/>
        </w:rPr>
      </w:pPr>
      <w:r w:rsidRPr="005705D6">
        <w:rPr>
          <w:rFonts w:ascii="Arial" w:hAnsi="Arial" w:cs="Arial"/>
          <w:sz w:val="24"/>
          <w:szCs w:val="24"/>
        </w:rPr>
        <w:t>Sin embargo, esta sobre-exposición del tema en los medios ha implicado que, por un lado, muchas situaciones sean interpretadas como violencia sin mayor reflexión sobre ellas, y por otro, que la atención de educadores y formadores se focalice en la problemática de la violencia por sobre una perspectiva de lo que se quiere desarrollar. Esto se ha concretizado en la noción de Bullying, concepto de gran presencia mediática y, por lo mismo, de muy poca claridad sobre lo que significa.</w:t>
      </w:r>
    </w:p>
    <w:p w:rsidR="00817521" w:rsidRDefault="00817521" w:rsidP="00817521">
      <w:pPr>
        <w:spacing w:after="0" w:line="360" w:lineRule="auto"/>
        <w:jc w:val="both"/>
        <w:rPr>
          <w:rFonts w:ascii="Arial" w:hAnsi="Arial" w:cs="Arial"/>
          <w:sz w:val="24"/>
          <w:szCs w:val="24"/>
        </w:rPr>
      </w:pPr>
    </w:p>
    <w:p w:rsidR="00817521" w:rsidRDefault="00817521" w:rsidP="00817521">
      <w:pPr>
        <w:spacing w:after="0" w:line="360" w:lineRule="auto"/>
        <w:jc w:val="both"/>
        <w:rPr>
          <w:rFonts w:ascii="Arial" w:hAnsi="Arial" w:cs="Arial"/>
          <w:sz w:val="24"/>
          <w:szCs w:val="24"/>
        </w:rPr>
      </w:pPr>
      <w:r w:rsidRPr="005705D6">
        <w:rPr>
          <w:rFonts w:ascii="Arial" w:hAnsi="Arial" w:cs="Arial"/>
          <w:sz w:val="24"/>
          <w:szCs w:val="24"/>
        </w:rPr>
        <w:lastRenderedPageBreak/>
        <w:t>El término Bullying fue acuñado por Dan Olweus, investigador noruego que en la década del 70’ fue nombrado por el gobierno de su país para hacer frente a un aumento explosivo de casos de violencia escolar. Al traducir el término Bullying al español podemos señalarlo como matonaje, acoso, hostigamiento. Si bien al conocer las raíces del concepto de Bullying resulta evidente que éste refiere a un tipo especial de dinámicas interpersonales al interior de la escuela, es común que cualquier situación de violencia y/o agresión sea calificada como Bullying. Resulta importante entonces realizar ciertas distinciones conceptuales, especialmente entre agresión, viol</w:t>
      </w:r>
      <w:r w:rsidR="001D2D56">
        <w:rPr>
          <w:rFonts w:ascii="Arial" w:hAnsi="Arial" w:cs="Arial"/>
          <w:sz w:val="24"/>
          <w:szCs w:val="24"/>
        </w:rPr>
        <w:t>encia y Bullying. (Olweus,</w:t>
      </w:r>
      <w:r>
        <w:rPr>
          <w:rFonts w:ascii="Arial" w:hAnsi="Arial" w:cs="Arial"/>
          <w:sz w:val="24"/>
          <w:szCs w:val="24"/>
        </w:rPr>
        <w:t>2006)</w:t>
      </w:r>
    </w:p>
    <w:p w:rsidR="00817521" w:rsidRDefault="00817521" w:rsidP="00817521">
      <w:pPr>
        <w:spacing w:after="0" w:line="360" w:lineRule="auto"/>
        <w:jc w:val="both"/>
        <w:rPr>
          <w:rFonts w:ascii="Arial" w:hAnsi="Arial" w:cs="Arial"/>
          <w:sz w:val="24"/>
          <w:szCs w:val="24"/>
        </w:rPr>
      </w:pPr>
    </w:p>
    <w:p w:rsidR="00817521" w:rsidRDefault="00817521" w:rsidP="00817521">
      <w:pPr>
        <w:spacing w:after="0" w:line="360" w:lineRule="auto"/>
        <w:jc w:val="both"/>
        <w:rPr>
          <w:rFonts w:ascii="Arial" w:hAnsi="Arial" w:cs="Arial"/>
          <w:sz w:val="24"/>
          <w:szCs w:val="24"/>
        </w:rPr>
      </w:pPr>
    </w:p>
    <w:p w:rsidR="00817521" w:rsidRPr="003556DC" w:rsidRDefault="00817521" w:rsidP="00817521">
      <w:pPr>
        <w:spacing w:after="0" w:line="360" w:lineRule="auto"/>
        <w:jc w:val="both"/>
        <w:rPr>
          <w:rFonts w:ascii="Arial" w:hAnsi="Arial" w:cs="Arial"/>
          <w:sz w:val="24"/>
          <w:szCs w:val="24"/>
        </w:rPr>
      </w:pPr>
    </w:p>
    <w:p w:rsidR="00817521" w:rsidRDefault="00817521" w:rsidP="00307A2E">
      <w:pPr>
        <w:pStyle w:val="Prrafodelista"/>
        <w:numPr>
          <w:ilvl w:val="1"/>
          <w:numId w:val="23"/>
        </w:numPr>
        <w:spacing w:after="0" w:line="360" w:lineRule="auto"/>
        <w:jc w:val="both"/>
        <w:rPr>
          <w:rFonts w:ascii="Arial" w:eastAsia="Calibri" w:hAnsi="Arial" w:cs="Arial"/>
          <w:b/>
          <w:sz w:val="24"/>
          <w:szCs w:val="24"/>
        </w:rPr>
      </w:pPr>
      <w:r w:rsidRPr="005705D6">
        <w:rPr>
          <w:rFonts w:ascii="Arial" w:eastAsia="Calibri" w:hAnsi="Arial" w:cs="Arial"/>
          <w:b/>
          <w:sz w:val="24"/>
          <w:szCs w:val="24"/>
        </w:rPr>
        <w:t>IMPORTANCIA DEL PROBLEMA</w:t>
      </w:r>
    </w:p>
    <w:p w:rsidR="00817521" w:rsidRDefault="00817521" w:rsidP="00817521">
      <w:pPr>
        <w:spacing w:after="0" w:line="360" w:lineRule="auto"/>
        <w:jc w:val="both"/>
        <w:rPr>
          <w:rFonts w:ascii="Arial" w:eastAsia="Calibri" w:hAnsi="Arial" w:cs="Arial"/>
          <w:b/>
          <w:sz w:val="24"/>
          <w:szCs w:val="24"/>
        </w:rPr>
      </w:pPr>
    </w:p>
    <w:p w:rsidR="00817521" w:rsidRPr="00244398" w:rsidRDefault="00817521" w:rsidP="00817521">
      <w:pPr>
        <w:spacing w:after="0" w:line="360" w:lineRule="auto"/>
        <w:jc w:val="both"/>
        <w:rPr>
          <w:rFonts w:ascii="Arial" w:eastAsia="Calibri" w:hAnsi="Arial" w:cs="Arial"/>
          <w:b/>
          <w:sz w:val="24"/>
          <w:szCs w:val="24"/>
        </w:rPr>
      </w:pPr>
    </w:p>
    <w:p w:rsidR="00817521" w:rsidRPr="005705D6" w:rsidRDefault="00817521" w:rsidP="00817521">
      <w:pPr>
        <w:spacing w:after="0" w:line="360" w:lineRule="auto"/>
        <w:jc w:val="both"/>
        <w:rPr>
          <w:rFonts w:ascii="Arial" w:hAnsi="Arial" w:cs="Arial"/>
          <w:sz w:val="24"/>
          <w:szCs w:val="24"/>
        </w:rPr>
      </w:pPr>
      <w:r w:rsidRPr="005705D6">
        <w:rPr>
          <w:rFonts w:ascii="Arial" w:hAnsi="Arial" w:cs="Arial"/>
          <w:sz w:val="24"/>
          <w:szCs w:val="24"/>
        </w:rPr>
        <w:t xml:space="preserve">Considerando que el fenómeno del Bullying es propio de la dinámica en los centros educativos, la perspectiva que tienen los docentes sobre el tema es muy importante y más aún, cualquier estrategia de abordaje debe tomar como pilar la formación inicial de los docentes. </w:t>
      </w:r>
    </w:p>
    <w:p w:rsidR="00817521" w:rsidRDefault="00817521" w:rsidP="00817521">
      <w:pPr>
        <w:spacing w:after="0" w:line="360" w:lineRule="auto"/>
        <w:jc w:val="both"/>
        <w:rPr>
          <w:rFonts w:ascii="Arial" w:hAnsi="Arial" w:cs="Arial"/>
          <w:sz w:val="24"/>
          <w:szCs w:val="24"/>
        </w:rPr>
      </w:pPr>
    </w:p>
    <w:p w:rsidR="00817521" w:rsidRPr="005705D6" w:rsidRDefault="00817521" w:rsidP="00817521">
      <w:pPr>
        <w:spacing w:after="0" w:line="360" w:lineRule="auto"/>
        <w:jc w:val="both"/>
        <w:rPr>
          <w:rFonts w:ascii="Arial" w:hAnsi="Arial" w:cs="Arial"/>
          <w:sz w:val="24"/>
          <w:szCs w:val="24"/>
        </w:rPr>
      </w:pPr>
      <w:r w:rsidRPr="005705D6">
        <w:rPr>
          <w:rFonts w:ascii="Arial" w:hAnsi="Arial" w:cs="Arial"/>
          <w:sz w:val="24"/>
          <w:szCs w:val="24"/>
        </w:rPr>
        <w:t>Resulta importante entender que la sociedad es quien sufre las consecuencias de no atacar la violencia desde la escuela por varias razones,  dentro de las cuales podemos destacar el pensamiento de que “es normal que me agredan”, lo cual,  muchas personas lo ven como una conducta normal, siendo parte del desarrollo o una etapa del crecimiento de los niños y adolescentes.</w:t>
      </w:r>
    </w:p>
    <w:p w:rsidR="00817521" w:rsidRDefault="00817521" w:rsidP="00817521">
      <w:pPr>
        <w:spacing w:after="0" w:line="360" w:lineRule="auto"/>
        <w:jc w:val="both"/>
        <w:rPr>
          <w:rFonts w:ascii="Arial" w:hAnsi="Arial" w:cs="Arial"/>
          <w:sz w:val="24"/>
          <w:szCs w:val="24"/>
        </w:rPr>
      </w:pPr>
    </w:p>
    <w:p w:rsidR="00817521" w:rsidRDefault="00817521" w:rsidP="00817521">
      <w:pPr>
        <w:spacing w:after="0" w:line="360" w:lineRule="auto"/>
        <w:jc w:val="both"/>
        <w:rPr>
          <w:rFonts w:ascii="Arial" w:hAnsi="Arial" w:cs="Arial"/>
          <w:sz w:val="24"/>
          <w:szCs w:val="24"/>
        </w:rPr>
      </w:pPr>
      <w:r w:rsidRPr="005705D6">
        <w:rPr>
          <w:rFonts w:ascii="Arial" w:hAnsi="Arial" w:cs="Arial"/>
          <w:sz w:val="24"/>
          <w:szCs w:val="24"/>
        </w:rPr>
        <w:lastRenderedPageBreak/>
        <w:t xml:space="preserve">Tomando en cuenta que los niños pasan la mayor parte  del día en la escuela, es responsabilidad de los educadores entender el fenómeno, prevenirlo, detectarlo y actuar adecuadamente para contrarrestarlo. </w:t>
      </w:r>
    </w:p>
    <w:p w:rsidR="001D2D56" w:rsidRDefault="001D2D56" w:rsidP="00817521">
      <w:pPr>
        <w:spacing w:after="0" w:line="360" w:lineRule="auto"/>
        <w:jc w:val="both"/>
        <w:rPr>
          <w:rFonts w:ascii="Arial" w:hAnsi="Arial" w:cs="Arial"/>
          <w:sz w:val="24"/>
          <w:szCs w:val="24"/>
        </w:rPr>
      </w:pPr>
    </w:p>
    <w:p w:rsidR="001D2D56" w:rsidRDefault="00727E6F" w:rsidP="00817521">
      <w:pPr>
        <w:spacing w:after="0" w:line="360" w:lineRule="auto"/>
        <w:jc w:val="both"/>
        <w:rPr>
          <w:rFonts w:ascii="Arial" w:eastAsia="Calibri" w:hAnsi="Arial" w:cs="Arial"/>
          <w:b/>
          <w:sz w:val="24"/>
          <w:szCs w:val="24"/>
          <w:u w:val="single"/>
        </w:rPr>
      </w:pPr>
      <w:r>
        <w:rPr>
          <w:rFonts w:ascii="Arial" w:hAnsi="Arial" w:cs="Arial"/>
          <w:sz w:val="24"/>
          <w:szCs w:val="24"/>
        </w:rPr>
        <w:t>Además,</w:t>
      </w:r>
      <w:r w:rsidR="001D2D56">
        <w:rPr>
          <w:rFonts w:ascii="Arial" w:hAnsi="Arial" w:cs="Arial"/>
          <w:sz w:val="24"/>
          <w:szCs w:val="24"/>
        </w:rPr>
        <w:t xml:space="preserve"> </w:t>
      </w:r>
      <w:r>
        <w:rPr>
          <w:rFonts w:ascii="Arial" w:hAnsi="Arial" w:cs="Arial"/>
          <w:sz w:val="24"/>
          <w:szCs w:val="24"/>
        </w:rPr>
        <w:t xml:space="preserve">cabe destacar que </w:t>
      </w:r>
      <w:r w:rsidR="001D2D56">
        <w:rPr>
          <w:rFonts w:ascii="Arial" w:hAnsi="Arial" w:cs="Arial"/>
          <w:sz w:val="24"/>
          <w:szCs w:val="24"/>
        </w:rPr>
        <w:t xml:space="preserve">en la educación parvularia en Chile no hay estudios que hablen sobre el fenómeno Bullying, pero aun </w:t>
      </w:r>
      <w:r>
        <w:rPr>
          <w:rFonts w:ascii="Arial" w:hAnsi="Arial" w:cs="Arial"/>
          <w:sz w:val="24"/>
          <w:szCs w:val="24"/>
        </w:rPr>
        <w:t>así</w:t>
      </w:r>
      <w:r w:rsidR="001D2D56">
        <w:rPr>
          <w:rFonts w:ascii="Arial" w:hAnsi="Arial" w:cs="Arial"/>
          <w:sz w:val="24"/>
          <w:szCs w:val="24"/>
        </w:rPr>
        <w:t xml:space="preserve"> en otros países </w:t>
      </w:r>
      <w:r>
        <w:rPr>
          <w:rFonts w:ascii="Arial" w:hAnsi="Arial" w:cs="Arial"/>
          <w:sz w:val="24"/>
          <w:szCs w:val="24"/>
        </w:rPr>
        <w:t xml:space="preserve">si existen, de igual manera no se conoce ni hay </w:t>
      </w:r>
      <w:r w:rsidR="001D2D56">
        <w:rPr>
          <w:rFonts w:ascii="Arial" w:hAnsi="Arial" w:cs="Arial"/>
          <w:sz w:val="24"/>
          <w:szCs w:val="24"/>
        </w:rPr>
        <w:t xml:space="preserve">algún  tipo de instrumento que </w:t>
      </w:r>
      <w:r>
        <w:rPr>
          <w:rFonts w:ascii="Arial" w:hAnsi="Arial" w:cs="Arial"/>
          <w:sz w:val="24"/>
          <w:szCs w:val="24"/>
        </w:rPr>
        <w:t xml:space="preserve">permita  </w:t>
      </w:r>
      <w:r w:rsidR="001D2D56">
        <w:rPr>
          <w:rFonts w:ascii="Arial" w:hAnsi="Arial" w:cs="Arial"/>
          <w:sz w:val="24"/>
          <w:szCs w:val="24"/>
        </w:rPr>
        <w:t xml:space="preserve"> recoger información acerca el </w:t>
      </w:r>
      <w:r>
        <w:rPr>
          <w:rFonts w:ascii="Arial" w:hAnsi="Arial" w:cs="Arial"/>
          <w:sz w:val="24"/>
          <w:szCs w:val="24"/>
        </w:rPr>
        <w:t xml:space="preserve">fenómeno. Es por esto que </w:t>
      </w:r>
      <w:r w:rsidR="00CB0B1A">
        <w:rPr>
          <w:rFonts w:ascii="Arial" w:hAnsi="Arial" w:cs="Arial"/>
          <w:sz w:val="24"/>
          <w:szCs w:val="24"/>
        </w:rPr>
        <w:t>nuestra</w:t>
      </w:r>
      <w:r>
        <w:rPr>
          <w:rFonts w:ascii="Arial" w:hAnsi="Arial" w:cs="Arial"/>
          <w:sz w:val="24"/>
          <w:szCs w:val="24"/>
        </w:rPr>
        <w:t xml:space="preserve"> investigación busca  ser un estudio preliminar para futuras investigaciones  dentro de la educación parvularia.</w:t>
      </w:r>
    </w:p>
    <w:p w:rsidR="00817521" w:rsidRDefault="00817521" w:rsidP="00817521">
      <w:pPr>
        <w:spacing w:after="0" w:line="360" w:lineRule="auto"/>
        <w:jc w:val="both"/>
        <w:rPr>
          <w:rFonts w:ascii="Arial" w:eastAsia="Calibri" w:hAnsi="Arial" w:cs="Arial"/>
          <w:b/>
          <w:sz w:val="24"/>
          <w:szCs w:val="24"/>
          <w:u w:val="single"/>
        </w:rPr>
      </w:pPr>
    </w:p>
    <w:p w:rsidR="00817521" w:rsidRDefault="00817521" w:rsidP="00817521">
      <w:pPr>
        <w:spacing w:after="0" w:line="360" w:lineRule="auto"/>
        <w:jc w:val="both"/>
        <w:rPr>
          <w:rFonts w:ascii="Arial" w:eastAsia="Calibri" w:hAnsi="Arial" w:cs="Arial"/>
          <w:b/>
          <w:sz w:val="24"/>
          <w:szCs w:val="24"/>
          <w:u w:val="single"/>
        </w:rPr>
      </w:pPr>
    </w:p>
    <w:p w:rsidR="00817521" w:rsidRDefault="00817521" w:rsidP="00817521">
      <w:pPr>
        <w:spacing w:after="0" w:line="360" w:lineRule="auto"/>
        <w:jc w:val="both"/>
        <w:rPr>
          <w:rFonts w:ascii="Arial" w:eastAsia="Calibri" w:hAnsi="Arial" w:cs="Arial"/>
          <w:b/>
          <w:sz w:val="24"/>
          <w:szCs w:val="24"/>
          <w:u w:val="single"/>
        </w:rPr>
      </w:pPr>
    </w:p>
    <w:p w:rsidR="00817521" w:rsidRPr="00CE54A8" w:rsidRDefault="00817521" w:rsidP="00307A2E">
      <w:pPr>
        <w:pStyle w:val="Prrafodelista"/>
        <w:numPr>
          <w:ilvl w:val="1"/>
          <w:numId w:val="23"/>
        </w:numPr>
        <w:spacing w:after="0" w:line="360" w:lineRule="auto"/>
        <w:jc w:val="both"/>
        <w:rPr>
          <w:rFonts w:ascii="Arial" w:hAnsi="Arial" w:cs="Arial"/>
          <w:b/>
          <w:sz w:val="24"/>
          <w:szCs w:val="24"/>
        </w:rPr>
      </w:pPr>
      <w:r w:rsidRPr="005705D6">
        <w:rPr>
          <w:rFonts w:ascii="Arial" w:eastAsia="Calibri" w:hAnsi="Arial" w:cs="Arial"/>
          <w:b/>
          <w:sz w:val="24"/>
          <w:szCs w:val="24"/>
        </w:rPr>
        <w:t xml:space="preserve">OBJETIVOS </w:t>
      </w:r>
      <w:r w:rsidR="00A01622">
        <w:rPr>
          <w:rFonts w:ascii="Arial" w:eastAsia="Calibri" w:hAnsi="Arial" w:cs="Arial"/>
          <w:b/>
          <w:sz w:val="24"/>
          <w:szCs w:val="24"/>
        </w:rPr>
        <w:t xml:space="preserve"> </w:t>
      </w:r>
      <w:r w:rsidRPr="005705D6">
        <w:rPr>
          <w:rFonts w:ascii="Arial" w:eastAsia="Calibri" w:hAnsi="Arial" w:cs="Arial"/>
          <w:b/>
          <w:sz w:val="24"/>
          <w:szCs w:val="24"/>
        </w:rPr>
        <w:t>DE</w:t>
      </w:r>
      <w:r w:rsidR="00A01622">
        <w:rPr>
          <w:rFonts w:ascii="Arial" w:eastAsia="Calibri" w:hAnsi="Arial" w:cs="Arial"/>
          <w:b/>
          <w:sz w:val="24"/>
          <w:szCs w:val="24"/>
        </w:rPr>
        <w:t xml:space="preserve"> </w:t>
      </w:r>
      <w:r w:rsidRPr="005705D6">
        <w:rPr>
          <w:rFonts w:ascii="Arial" w:eastAsia="Calibri" w:hAnsi="Arial" w:cs="Arial"/>
          <w:b/>
          <w:sz w:val="24"/>
          <w:szCs w:val="24"/>
        </w:rPr>
        <w:t xml:space="preserve"> INVESTIGACIÓN</w:t>
      </w:r>
    </w:p>
    <w:p w:rsidR="00817521" w:rsidRDefault="00817521" w:rsidP="00817521">
      <w:pPr>
        <w:spacing w:after="0" w:line="360" w:lineRule="auto"/>
        <w:ind w:left="567" w:hanging="567"/>
        <w:jc w:val="both"/>
        <w:rPr>
          <w:rFonts w:ascii="Arial" w:eastAsia="Calibri" w:hAnsi="Arial" w:cs="Arial"/>
          <w:b/>
          <w:sz w:val="24"/>
          <w:szCs w:val="24"/>
        </w:rPr>
      </w:pPr>
    </w:p>
    <w:p w:rsidR="00817521" w:rsidRDefault="00817521" w:rsidP="00817521">
      <w:pPr>
        <w:spacing w:after="0" w:line="360" w:lineRule="auto"/>
        <w:ind w:left="567" w:hanging="567"/>
        <w:jc w:val="both"/>
        <w:rPr>
          <w:rFonts w:ascii="Arial" w:eastAsia="Calibri" w:hAnsi="Arial" w:cs="Arial"/>
          <w:b/>
          <w:sz w:val="24"/>
          <w:szCs w:val="24"/>
        </w:rPr>
      </w:pPr>
      <w:r w:rsidRPr="005705D6">
        <w:rPr>
          <w:rFonts w:ascii="Arial" w:eastAsia="Calibri" w:hAnsi="Arial" w:cs="Arial"/>
          <w:b/>
          <w:sz w:val="24"/>
          <w:szCs w:val="24"/>
        </w:rPr>
        <w:t>Objetivo general</w:t>
      </w:r>
    </w:p>
    <w:p w:rsidR="00817521" w:rsidRPr="003556DC" w:rsidRDefault="00817521" w:rsidP="00817521">
      <w:pPr>
        <w:spacing w:after="0" w:line="360" w:lineRule="auto"/>
        <w:ind w:left="567" w:hanging="567"/>
        <w:jc w:val="both"/>
        <w:rPr>
          <w:rFonts w:ascii="Arial" w:eastAsia="Calibri" w:hAnsi="Arial" w:cs="Arial"/>
          <w:b/>
          <w:sz w:val="24"/>
          <w:szCs w:val="24"/>
        </w:rPr>
      </w:pPr>
    </w:p>
    <w:p w:rsidR="00817521" w:rsidRPr="00B43B52" w:rsidRDefault="00817521" w:rsidP="00817521">
      <w:pPr>
        <w:spacing w:after="0" w:line="360" w:lineRule="auto"/>
        <w:jc w:val="both"/>
        <w:rPr>
          <w:rFonts w:ascii="Arial" w:hAnsi="Arial" w:cs="Arial"/>
          <w:sz w:val="24"/>
          <w:szCs w:val="24"/>
        </w:rPr>
      </w:pPr>
      <w:r w:rsidRPr="00244398">
        <w:rPr>
          <w:rFonts w:ascii="Arial" w:eastAsia="Calibri" w:hAnsi="Arial" w:cs="Arial"/>
          <w:sz w:val="24"/>
          <w:szCs w:val="24"/>
        </w:rPr>
        <w:t>Describir y comparar</w:t>
      </w:r>
      <w:r>
        <w:rPr>
          <w:rFonts w:ascii="Arial" w:eastAsia="Calibri" w:hAnsi="Arial" w:cs="Arial"/>
          <w:sz w:val="24"/>
          <w:szCs w:val="24"/>
        </w:rPr>
        <w:t xml:space="preserve"> el grado de conocimiento que tienen </w:t>
      </w:r>
      <w:r w:rsidRPr="005705D6">
        <w:rPr>
          <w:rFonts w:ascii="Arial" w:hAnsi="Arial" w:cs="Arial"/>
          <w:sz w:val="24"/>
          <w:szCs w:val="24"/>
        </w:rPr>
        <w:t>las Educadoras de Párvulos</w:t>
      </w:r>
      <w:r>
        <w:rPr>
          <w:rFonts w:ascii="Arial" w:hAnsi="Arial" w:cs="Arial"/>
          <w:sz w:val="24"/>
          <w:szCs w:val="24"/>
        </w:rPr>
        <w:t>,</w:t>
      </w:r>
      <w:r w:rsidRPr="005705D6">
        <w:rPr>
          <w:rFonts w:ascii="Arial" w:hAnsi="Arial" w:cs="Arial"/>
          <w:sz w:val="24"/>
          <w:szCs w:val="24"/>
        </w:rPr>
        <w:t xml:space="preserve"> Asistentes en Educación de Párvulos y los apoderados acerca </w:t>
      </w:r>
      <w:r>
        <w:rPr>
          <w:rFonts w:ascii="Arial" w:hAnsi="Arial" w:cs="Arial"/>
          <w:sz w:val="24"/>
          <w:szCs w:val="24"/>
        </w:rPr>
        <w:t>del</w:t>
      </w:r>
      <w:r w:rsidRPr="005705D6">
        <w:rPr>
          <w:rFonts w:ascii="Arial" w:hAnsi="Arial" w:cs="Arial"/>
          <w:sz w:val="24"/>
          <w:szCs w:val="24"/>
        </w:rPr>
        <w:t xml:space="preserve"> Bullying en un Jardín infantil de asentamiento Rural y un colegio de asentamiento Urbano</w:t>
      </w:r>
      <w:r>
        <w:rPr>
          <w:rFonts w:ascii="Arial" w:hAnsi="Arial" w:cs="Arial"/>
          <w:sz w:val="24"/>
          <w:szCs w:val="24"/>
        </w:rPr>
        <w:t xml:space="preserve"> de la Provincia de Concepción.</w:t>
      </w:r>
    </w:p>
    <w:p w:rsidR="00817521" w:rsidRDefault="00817521" w:rsidP="00817521">
      <w:pPr>
        <w:spacing w:after="0" w:line="360" w:lineRule="auto"/>
        <w:ind w:left="567" w:hanging="567"/>
        <w:jc w:val="both"/>
        <w:rPr>
          <w:rFonts w:ascii="Arial" w:eastAsia="Calibri" w:hAnsi="Arial" w:cs="Arial"/>
          <w:b/>
          <w:sz w:val="24"/>
          <w:szCs w:val="24"/>
        </w:rPr>
      </w:pPr>
    </w:p>
    <w:p w:rsidR="00817521" w:rsidRDefault="00817521" w:rsidP="00817521">
      <w:pPr>
        <w:spacing w:after="0" w:line="360" w:lineRule="auto"/>
        <w:ind w:left="567" w:hanging="567"/>
        <w:jc w:val="both"/>
        <w:rPr>
          <w:rFonts w:ascii="Arial" w:eastAsia="Calibri" w:hAnsi="Arial" w:cs="Arial"/>
          <w:b/>
          <w:sz w:val="24"/>
          <w:szCs w:val="24"/>
        </w:rPr>
      </w:pPr>
      <w:r w:rsidRPr="005705D6">
        <w:rPr>
          <w:rFonts w:ascii="Arial" w:eastAsia="Calibri" w:hAnsi="Arial" w:cs="Arial"/>
          <w:b/>
          <w:sz w:val="24"/>
          <w:szCs w:val="24"/>
        </w:rPr>
        <w:t>Objetivos específicos</w:t>
      </w:r>
    </w:p>
    <w:p w:rsidR="00817521" w:rsidRPr="00023C53" w:rsidRDefault="00817521" w:rsidP="00817521">
      <w:pPr>
        <w:spacing w:after="0" w:line="360" w:lineRule="auto"/>
        <w:ind w:left="567" w:hanging="567"/>
        <w:jc w:val="both"/>
        <w:rPr>
          <w:rFonts w:ascii="Arial" w:eastAsia="Calibri" w:hAnsi="Arial" w:cs="Arial"/>
          <w:b/>
          <w:sz w:val="24"/>
          <w:szCs w:val="24"/>
        </w:rPr>
      </w:pPr>
    </w:p>
    <w:p w:rsidR="00817521" w:rsidRPr="005705D6" w:rsidRDefault="00817521" w:rsidP="00817521">
      <w:pPr>
        <w:pStyle w:val="Prrafodelista"/>
        <w:numPr>
          <w:ilvl w:val="0"/>
          <w:numId w:val="1"/>
        </w:numPr>
        <w:spacing w:after="0" w:line="360" w:lineRule="auto"/>
        <w:ind w:left="567" w:hanging="567"/>
        <w:jc w:val="both"/>
        <w:rPr>
          <w:rFonts w:ascii="Arial" w:eastAsia="Calibri" w:hAnsi="Arial" w:cs="Arial"/>
          <w:sz w:val="24"/>
          <w:szCs w:val="24"/>
        </w:rPr>
      </w:pPr>
      <w:r w:rsidRPr="00244398">
        <w:rPr>
          <w:rFonts w:ascii="Arial" w:hAnsi="Arial" w:cs="Arial"/>
          <w:sz w:val="24"/>
          <w:szCs w:val="24"/>
        </w:rPr>
        <w:t>Describir</w:t>
      </w:r>
      <w:r>
        <w:rPr>
          <w:rFonts w:ascii="Arial" w:hAnsi="Arial" w:cs="Arial"/>
          <w:sz w:val="24"/>
          <w:szCs w:val="24"/>
        </w:rPr>
        <w:t xml:space="preserve"> el grado de conocimiento </w:t>
      </w:r>
      <w:r w:rsidRPr="005705D6">
        <w:rPr>
          <w:rFonts w:ascii="Arial" w:hAnsi="Arial" w:cs="Arial"/>
          <w:sz w:val="24"/>
          <w:szCs w:val="24"/>
        </w:rPr>
        <w:t>que tienen las Educadoras de Párvulos</w:t>
      </w:r>
      <w:r>
        <w:rPr>
          <w:rFonts w:ascii="Arial" w:hAnsi="Arial" w:cs="Arial"/>
          <w:sz w:val="24"/>
          <w:szCs w:val="24"/>
        </w:rPr>
        <w:t xml:space="preserve"> y</w:t>
      </w:r>
      <w:r w:rsidRPr="005705D6">
        <w:rPr>
          <w:rFonts w:ascii="Arial" w:hAnsi="Arial" w:cs="Arial"/>
          <w:sz w:val="24"/>
          <w:szCs w:val="24"/>
        </w:rPr>
        <w:t xml:space="preserve"> Asistente</w:t>
      </w:r>
      <w:r>
        <w:rPr>
          <w:rFonts w:ascii="Arial" w:hAnsi="Arial" w:cs="Arial"/>
          <w:sz w:val="24"/>
          <w:szCs w:val="24"/>
        </w:rPr>
        <w:t>s</w:t>
      </w:r>
      <w:r w:rsidRPr="005705D6">
        <w:rPr>
          <w:rFonts w:ascii="Arial" w:hAnsi="Arial" w:cs="Arial"/>
          <w:sz w:val="24"/>
          <w:szCs w:val="24"/>
        </w:rPr>
        <w:t xml:space="preserve"> en Educación de Párvulos acerca de</w:t>
      </w:r>
      <w:r>
        <w:rPr>
          <w:rFonts w:ascii="Arial" w:hAnsi="Arial" w:cs="Arial"/>
          <w:sz w:val="24"/>
          <w:szCs w:val="24"/>
        </w:rPr>
        <w:t>l</w:t>
      </w:r>
      <w:r w:rsidRPr="005705D6">
        <w:rPr>
          <w:rFonts w:ascii="Arial" w:hAnsi="Arial" w:cs="Arial"/>
          <w:sz w:val="24"/>
          <w:szCs w:val="24"/>
        </w:rPr>
        <w:t xml:space="preserve"> Bullying en dos establecimiento</w:t>
      </w:r>
      <w:r>
        <w:rPr>
          <w:rFonts w:ascii="Arial" w:hAnsi="Arial" w:cs="Arial"/>
          <w:sz w:val="24"/>
          <w:szCs w:val="24"/>
        </w:rPr>
        <w:t>s de la Provincia de Concepción, uno de asentamiento urbano y otro de asentamiento rural.</w:t>
      </w:r>
    </w:p>
    <w:p w:rsidR="00817521" w:rsidRPr="005705D6" w:rsidRDefault="00817521" w:rsidP="00817521">
      <w:pPr>
        <w:pStyle w:val="Prrafodelista"/>
        <w:spacing w:after="0" w:line="360" w:lineRule="auto"/>
        <w:ind w:left="567" w:hanging="567"/>
        <w:jc w:val="both"/>
        <w:rPr>
          <w:rFonts w:ascii="Arial" w:eastAsia="Calibri" w:hAnsi="Arial" w:cs="Arial"/>
          <w:sz w:val="24"/>
          <w:szCs w:val="24"/>
        </w:rPr>
      </w:pPr>
    </w:p>
    <w:p w:rsidR="00817521" w:rsidRDefault="00817521" w:rsidP="00817521">
      <w:pPr>
        <w:pStyle w:val="Prrafodelista"/>
        <w:numPr>
          <w:ilvl w:val="0"/>
          <w:numId w:val="1"/>
        </w:numPr>
        <w:spacing w:after="0" w:line="360" w:lineRule="auto"/>
        <w:ind w:left="567" w:hanging="567"/>
        <w:jc w:val="both"/>
        <w:rPr>
          <w:rFonts w:ascii="Arial" w:hAnsi="Arial" w:cs="Arial"/>
          <w:sz w:val="24"/>
          <w:szCs w:val="24"/>
        </w:rPr>
      </w:pPr>
      <w:r w:rsidRPr="00244398">
        <w:rPr>
          <w:rFonts w:ascii="Arial" w:hAnsi="Arial" w:cs="Arial"/>
          <w:sz w:val="24"/>
          <w:szCs w:val="24"/>
        </w:rPr>
        <w:lastRenderedPageBreak/>
        <w:t>Describir</w:t>
      </w:r>
      <w:r>
        <w:rPr>
          <w:rFonts w:ascii="Arial" w:hAnsi="Arial" w:cs="Arial"/>
          <w:sz w:val="24"/>
          <w:szCs w:val="24"/>
        </w:rPr>
        <w:t xml:space="preserve"> el grado de conocimiento </w:t>
      </w:r>
      <w:r w:rsidRPr="00023C53">
        <w:rPr>
          <w:rFonts w:ascii="Arial" w:hAnsi="Arial" w:cs="Arial"/>
          <w:sz w:val="24"/>
          <w:szCs w:val="24"/>
        </w:rPr>
        <w:t>que tienen los apoderados acerca del Bullying en dos establecimientos de la Provincia de Concepción, uno de asentamiento urbano y otro de asentamiento rural.</w:t>
      </w:r>
    </w:p>
    <w:p w:rsidR="00817521" w:rsidRPr="001D32B0" w:rsidRDefault="00817521" w:rsidP="00817521">
      <w:pPr>
        <w:pStyle w:val="Prrafodelista"/>
        <w:spacing w:after="0" w:line="360" w:lineRule="auto"/>
        <w:ind w:left="567" w:hanging="567"/>
        <w:rPr>
          <w:rFonts w:ascii="Arial" w:hAnsi="Arial" w:cs="Arial"/>
          <w:sz w:val="24"/>
          <w:szCs w:val="24"/>
        </w:rPr>
      </w:pPr>
    </w:p>
    <w:p w:rsidR="00817521" w:rsidRDefault="00817521" w:rsidP="00817521">
      <w:pPr>
        <w:pStyle w:val="Prrafodelista"/>
        <w:numPr>
          <w:ilvl w:val="0"/>
          <w:numId w:val="1"/>
        </w:numPr>
        <w:spacing w:after="0" w:line="360" w:lineRule="auto"/>
        <w:ind w:left="567" w:hanging="567"/>
        <w:jc w:val="both"/>
        <w:rPr>
          <w:rFonts w:ascii="Arial" w:hAnsi="Arial" w:cs="Arial"/>
          <w:sz w:val="24"/>
          <w:szCs w:val="24"/>
        </w:rPr>
      </w:pPr>
      <w:r w:rsidRPr="00244398">
        <w:rPr>
          <w:rFonts w:ascii="Arial" w:hAnsi="Arial" w:cs="Arial"/>
          <w:sz w:val="24"/>
          <w:szCs w:val="24"/>
        </w:rPr>
        <w:t>Comparar</w:t>
      </w:r>
      <w:r w:rsidRPr="001D32B0">
        <w:rPr>
          <w:rFonts w:ascii="Arial" w:hAnsi="Arial" w:cs="Arial"/>
          <w:sz w:val="24"/>
          <w:szCs w:val="24"/>
        </w:rPr>
        <w:t xml:space="preserve"> el grado de conocimiento que tienen las Educadoras de Párvulos</w:t>
      </w:r>
      <w:r>
        <w:rPr>
          <w:rFonts w:ascii="Arial" w:hAnsi="Arial" w:cs="Arial"/>
          <w:sz w:val="24"/>
          <w:szCs w:val="24"/>
        </w:rPr>
        <w:t xml:space="preserve">, </w:t>
      </w:r>
      <w:r w:rsidRPr="001D32B0">
        <w:rPr>
          <w:rFonts w:ascii="Arial" w:hAnsi="Arial" w:cs="Arial"/>
          <w:sz w:val="24"/>
          <w:szCs w:val="24"/>
        </w:rPr>
        <w:t>Asistentes en Educación de Párvulos y los apoderados acerca del Bullying en un Jardín infantil de asentamiento Rural y un colegio de asentamiento Urbano de la Provincia de Concepción.</w:t>
      </w:r>
    </w:p>
    <w:p w:rsidR="002A7557" w:rsidRPr="002A7557" w:rsidRDefault="002A7557" w:rsidP="002A7557">
      <w:pPr>
        <w:pStyle w:val="Prrafodelista"/>
        <w:rPr>
          <w:rFonts w:ascii="Arial" w:hAnsi="Arial" w:cs="Arial"/>
          <w:sz w:val="24"/>
          <w:szCs w:val="24"/>
        </w:rPr>
      </w:pPr>
    </w:p>
    <w:p w:rsidR="002A7557" w:rsidRPr="00AF63B7" w:rsidRDefault="00495966" w:rsidP="002A7557">
      <w:pPr>
        <w:pStyle w:val="NormalWeb"/>
        <w:spacing w:line="360" w:lineRule="auto"/>
        <w:jc w:val="both"/>
        <w:rPr>
          <w:rFonts w:ascii="Arial" w:hAnsi="Arial" w:cs="Arial"/>
          <w:b/>
          <w:color w:val="000000"/>
        </w:rPr>
      </w:pPr>
      <w:r>
        <w:rPr>
          <w:rFonts w:ascii="Arial" w:hAnsi="Arial" w:cs="Arial"/>
          <w:b/>
          <w:color w:val="000000"/>
        </w:rPr>
        <w:t xml:space="preserve">1.5  </w:t>
      </w:r>
      <w:r w:rsidR="002A7557" w:rsidRPr="00AF63B7">
        <w:rPr>
          <w:rFonts w:ascii="Arial" w:hAnsi="Arial" w:cs="Arial"/>
          <w:b/>
          <w:color w:val="000000"/>
        </w:rPr>
        <w:t>Hipótesis:</w:t>
      </w:r>
    </w:p>
    <w:p w:rsidR="002A7557" w:rsidRPr="00AF63B7" w:rsidRDefault="002A7557" w:rsidP="002A7557">
      <w:pPr>
        <w:pStyle w:val="NormalWeb"/>
        <w:spacing w:line="360" w:lineRule="auto"/>
        <w:jc w:val="both"/>
        <w:rPr>
          <w:rFonts w:ascii="Arial" w:hAnsi="Arial" w:cs="Arial"/>
          <w:color w:val="000000"/>
        </w:rPr>
      </w:pPr>
      <w:r w:rsidRPr="00AF63B7">
        <w:rPr>
          <w:rFonts w:ascii="Arial" w:hAnsi="Arial" w:cs="Arial"/>
          <w:color w:val="000000"/>
        </w:rPr>
        <w:t>H1: Las Educadoras de Párvulos y Asistentes en Educación de Párvulos y los apoderados de un Jardín infantil de asentamiento rural y un colegio de asentamiento urbano de la Provincia de Concepción, tienen conocimiento acerca de lo que es el Bullying.</w:t>
      </w:r>
    </w:p>
    <w:p w:rsidR="00495966" w:rsidRDefault="002A7557" w:rsidP="00495966">
      <w:pPr>
        <w:pStyle w:val="NormalWeb"/>
        <w:spacing w:line="360" w:lineRule="auto"/>
        <w:jc w:val="both"/>
        <w:rPr>
          <w:rFonts w:ascii="Arial" w:hAnsi="Arial" w:cs="Arial"/>
          <w:color w:val="000000"/>
        </w:rPr>
      </w:pPr>
      <w:r w:rsidRPr="00AF63B7">
        <w:rPr>
          <w:rFonts w:ascii="Arial" w:hAnsi="Arial" w:cs="Arial"/>
          <w:color w:val="000000"/>
        </w:rPr>
        <w:t>H0: Las Educadoras de Párvulos y Asistentes en Educación de Párvulos y los apoderados de un Jardín infantil de asentamiento rural y un colegio de asentamiento urbano de la Provincia de Concepción, no tienen conocimiento acerca de lo que es Bullying.</w:t>
      </w:r>
    </w:p>
    <w:p w:rsidR="00495966" w:rsidRDefault="00495966" w:rsidP="00495966">
      <w:pPr>
        <w:pStyle w:val="NormalWeb"/>
        <w:spacing w:line="360" w:lineRule="auto"/>
        <w:jc w:val="both"/>
        <w:rPr>
          <w:rFonts w:ascii="Arial" w:hAnsi="Arial" w:cs="Arial"/>
          <w:color w:val="000000"/>
        </w:rPr>
      </w:pPr>
    </w:p>
    <w:p w:rsidR="00495966" w:rsidRDefault="00495966" w:rsidP="00495966">
      <w:pPr>
        <w:pStyle w:val="NormalWeb"/>
        <w:spacing w:line="360" w:lineRule="auto"/>
        <w:jc w:val="both"/>
        <w:rPr>
          <w:rFonts w:ascii="Arial" w:hAnsi="Arial" w:cs="Arial"/>
          <w:color w:val="000000"/>
        </w:rPr>
      </w:pPr>
    </w:p>
    <w:p w:rsidR="00495966" w:rsidRDefault="00495966" w:rsidP="00495966">
      <w:pPr>
        <w:pStyle w:val="NormalWeb"/>
        <w:spacing w:line="360" w:lineRule="auto"/>
        <w:jc w:val="both"/>
        <w:rPr>
          <w:rFonts w:ascii="Arial" w:hAnsi="Arial" w:cs="Arial"/>
          <w:color w:val="000000"/>
        </w:rPr>
      </w:pPr>
    </w:p>
    <w:p w:rsidR="00495966" w:rsidRDefault="00495966" w:rsidP="00495966">
      <w:pPr>
        <w:pStyle w:val="NormalWeb"/>
        <w:spacing w:line="360" w:lineRule="auto"/>
        <w:jc w:val="both"/>
        <w:rPr>
          <w:rFonts w:ascii="Arial" w:hAnsi="Arial" w:cs="Arial"/>
          <w:color w:val="000000"/>
        </w:rPr>
      </w:pPr>
    </w:p>
    <w:p w:rsidR="00495966" w:rsidRPr="00495966" w:rsidRDefault="00495966" w:rsidP="00495966">
      <w:pPr>
        <w:pStyle w:val="NormalWeb"/>
        <w:spacing w:line="360" w:lineRule="auto"/>
        <w:jc w:val="both"/>
        <w:rPr>
          <w:rFonts w:ascii="Arial" w:hAnsi="Arial" w:cs="Arial"/>
          <w:color w:val="000000"/>
        </w:rPr>
      </w:pPr>
    </w:p>
    <w:p w:rsidR="00495966" w:rsidRDefault="00495966" w:rsidP="00817521">
      <w:pPr>
        <w:pStyle w:val="Prrafodelista"/>
        <w:spacing w:after="0" w:line="360" w:lineRule="auto"/>
        <w:ind w:left="0"/>
        <w:jc w:val="both"/>
        <w:rPr>
          <w:rFonts w:ascii="Arial" w:eastAsia="Calibri" w:hAnsi="Arial" w:cs="Arial"/>
          <w:sz w:val="24"/>
          <w:szCs w:val="24"/>
        </w:rPr>
      </w:pPr>
    </w:p>
    <w:p w:rsidR="00817521" w:rsidRPr="00495966" w:rsidRDefault="004B2ECB" w:rsidP="00307A2E">
      <w:pPr>
        <w:pStyle w:val="Prrafodelista"/>
        <w:numPr>
          <w:ilvl w:val="1"/>
          <w:numId w:val="36"/>
        </w:numPr>
        <w:spacing w:after="0" w:line="360" w:lineRule="auto"/>
        <w:jc w:val="both"/>
        <w:rPr>
          <w:rFonts w:ascii="Arial" w:eastAsia="Calibri" w:hAnsi="Arial" w:cs="Arial"/>
          <w:b/>
          <w:sz w:val="24"/>
          <w:szCs w:val="24"/>
          <w:lang w:val="es-ES" w:eastAsia="en-US"/>
        </w:rPr>
      </w:pPr>
      <w:r w:rsidRPr="00495966">
        <w:rPr>
          <w:rFonts w:ascii="Arial" w:eastAsia="Calibri" w:hAnsi="Arial" w:cs="Arial"/>
          <w:b/>
          <w:sz w:val="24"/>
          <w:szCs w:val="24"/>
          <w:lang w:val="es-ES" w:eastAsia="en-US"/>
        </w:rPr>
        <w:lastRenderedPageBreak/>
        <w:t xml:space="preserve">Variable de </w:t>
      </w:r>
      <w:r w:rsidR="00817521" w:rsidRPr="00495966">
        <w:rPr>
          <w:rFonts w:ascii="Arial" w:eastAsia="Calibri" w:hAnsi="Arial" w:cs="Arial"/>
          <w:b/>
          <w:sz w:val="24"/>
          <w:szCs w:val="24"/>
          <w:lang w:val="es-ES" w:eastAsia="en-US"/>
        </w:rPr>
        <w:t xml:space="preserve"> investigación</w:t>
      </w:r>
    </w:p>
    <w:p w:rsidR="00817521" w:rsidRDefault="00817521" w:rsidP="00817521">
      <w:pPr>
        <w:spacing w:after="0" w:line="360" w:lineRule="auto"/>
        <w:jc w:val="both"/>
        <w:rPr>
          <w:rFonts w:ascii="Arial" w:eastAsia="Calibri" w:hAnsi="Arial" w:cs="Arial"/>
          <w:b/>
          <w:sz w:val="24"/>
          <w:szCs w:val="24"/>
          <w:lang w:val="es-ES" w:eastAsia="en-US"/>
        </w:rPr>
      </w:pPr>
    </w:p>
    <w:p w:rsidR="00817521" w:rsidRDefault="00817521" w:rsidP="00817521">
      <w:pPr>
        <w:spacing w:after="0" w:line="360" w:lineRule="auto"/>
        <w:jc w:val="both"/>
        <w:rPr>
          <w:rFonts w:ascii="Arial" w:eastAsia="Calibri" w:hAnsi="Arial" w:cs="Arial"/>
          <w:b/>
          <w:sz w:val="24"/>
          <w:szCs w:val="24"/>
          <w:lang w:val="es-ES" w:eastAsia="en-US"/>
        </w:rPr>
      </w:pPr>
    </w:p>
    <w:p w:rsidR="00817521" w:rsidRPr="004F6EBC" w:rsidRDefault="00CB0B1A" w:rsidP="00817521">
      <w:pPr>
        <w:spacing w:after="0" w:line="360" w:lineRule="auto"/>
        <w:jc w:val="both"/>
        <w:rPr>
          <w:rFonts w:ascii="Arial" w:eastAsia="Calibri" w:hAnsi="Arial" w:cs="Arial"/>
          <w:b/>
          <w:sz w:val="24"/>
          <w:szCs w:val="24"/>
          <w:lang w:val="es-ES" w:eastAsia="en-US"/>
        </w:rPr>
      </w:pPr>
      <w:r>
        <w:rPr>
          <w:rFonts w:ascii="Arial" w:eastAsia="Calibri" w:hAnsi="Arial" w:cs="Arial"/>
          <w:b/>
          <w:sz w:val="24"/>
          <w:szCs w:val="24"/>
          <w:lang w:val="es-ES" w:eastAsia="en-US"/>
        </w:rPr>
        <w:t xml:space="preserve">Definición  Conceptual </w:t>
      </w:r>
      <w:r w:rsidR="00F90AF5">
        <w:rPr>
          <w:rFonts w:ascii="Arial" w:eastAsia="Calibri" w:hAnsi="Arial" w:cs="Arial"/>
          <w:b/>
          <w:sz w:val="24"/>
          <w:szCs w:val="24"/>
          <w:lang w:val="es-ES" w:eastAsia="en-US"/>
        </w:rPr>
        <w:t>d</w:t>
      </w:r>
      <w:r w:rsidR="00817521">
        <w:rPr>
          <w:rFonts w:ascii="Arial" w:eastAsia="Calibri" w:hAnsi="Arial" w:cs="Arial"/>
          <w:b/>
          <w:sz w:val="24"/>
          <w:szCs w:val="24"/>
          <w:lang w:val="es-ES" w:eastAsia="en-US"/>
        </w:rPr>
        <w:t>e la v</w:t>
      </w:r>
      <w:r w:rsidR="00817521" w:rsidRPr="004F6EBC">
        <w:rPr>
          <w:rFonts w:ascii="Arial" w:eastAsia="Calibri" w:hAnsi="Arial" w:cs="Arial"/>
          <w:b/>
          <w:sz w:val="24"/>
          <w:szCs w:val="24"/>
          <w:lang w:val="es-ES" w:eastAsia="en-US"/>
        </w:rPr>
        <w:t>ariable Bullying</w:t>
      </w:r>
    </w:p>
    <w:p w:rsidR="00817521" w:rsidRDefault="00817521" w:rsidP="00817521">
      <w:pPr>
        <w:spacing w:after="0" w:line="360" w:lineRule="auto"/>
        <w:jc w:val="both"/>
        <w:rPr>
          <w:rFonts w:ascii="Arial" w:eastAsia="Calibri" w:hAnsi="Arial" w:cs="Arial"/>
          <w:sz w:val="24"/>
          <w:szCs w:val="24"/>
          <w:lang w:val="es-ES" w:eastAsia="en-US"/>
        </w:rPr>
      </w:pPr>
    </w:p>
    <w:p w:rsidR="00817521" w:rsidRDefault="00817521" w:rsidP="00307A2E">
      <w:pPr>
        <w:pStyle w:val="Prrafodelista"/>
        <w:numPr>
          <w:ilvl w:val="0"/>
          <w:numId w:val="10"/>
        </w:numPr>
        <w:spacing w:after="0" w:line="360" w:lineRule="auto"/>
        <w:jc w:val="both"/>
        <w:rPr>
          <w:rFonts w:ascii="Arial" w:eastAsia="Calibri" w:hAnsi="Arial" w:cs="Arial"/>
          <w:sz w:val="24"/>
          <w:szCs w:val="24"/>
          <w:lang w:val="es-ES" w:eastAsia="en-US"/>
        </w:rPr>
      </w:pPr>
      <w:r w:rsidRPr="00742E81">
        <w:rPr>
          <w:rFonts w:ascii="Arial" w:eastAsia="Calibri" w:hAnsi="Arial" w:cs="Arial"/>
          <w:sz w:val="24"/>
          <w:szCs w:val="24"/>
          <w:lang w:val="es-ES" w:eastAsia="en-US"/>
        </w:rPr>
        <w:t xml:space="preserve">Bullying según Avilés (2006),  es la intimidación y el maltrato entre escolares de forma repetida y mantenida en el tiempo, siempre lejos de la mirada de los adultos/as. </w:t>
      </w:r>
    </w:p>
    <w:p w:rsidR="00817521" w:rsidRPr="00742E81" w:rsidRDefault="00817521" w:rsidP="00817521">
      <w:pPr>
        <w:pStyle w:val="Prrafodelista"/>
        <w:spacing w:after="0" w:line="360" w:lineRule="auto"/>
        <w:ind w:left="786"/>
        <w:jc w:val="both"/>
        <w:rPr>
          <w:rFonts w:ascii="Arial" w:eastAsia="Calibri" w:hAnsi="Arial" w:cs="Arial"/>
          <w:sz w:val="24"/>
          <w:szCs w:val="24"/>
          <w:lang w:val="es-ES" w:eastAsia="en-US"/>
        </w:rPr>
      </w:pPr>
    </w:p>
    <w:p w:rsidR="00817521" w:rsidRPr="00244398" w:rsidRDefault="00817521" w:rsidP="00307A2E">
      <w:pPr>
        <w:pStyle w:val="Prrafodelista"/>
        <w:numPr>
          <w:ilvl w:val="0"/>
          <w:numId w:val="10"/>
        </w:numPr>
        <w:tabs>
          <w:tab w:val="left" w:pos="284"/>
          <w:tab w:val="left" w:pos="426"/>
        </w:tabs>
        <w:spacing w:after="0" w:line="360" w:lineRule="auto"/>
        <w:jc w:val="both"/>
        <w:rPr>
          <w:rFonts w:ascii="Arial" w:hAnsi="Arial" w:cs="Arial"/>
          <w:color w:val="FF0000"/>
          <w:sz w:val="24"/>
          <w:szCs w:val="24"/>
        </w:rPr>
      </w:pPr>
      <w:r w:rsidRPr="00742E81">
        <w:rPr>
          <w:rFonts w:ascii="Arial" w:hAnsi="Arial" w:cs="Arial"/>
          <w:sz w:val="24"/>
          <w:szCs w:val="24"/>
        </w:rPr>
        <w:t xml:space="preserve">Para Roland y Munthe (1989, citado por Avilés, 2006), el Bullying, es definido como una violencia prolongada y que se repite, tanto mental como físicamente llevada a cabo por un individuo o un grupo,  dirigida contra un individuo que no es capaz de defenderse ante dicha situación convirtiéndose en víctima. </w:t>
      </w:r>
    </w:p>
    <w:p w:rsidR="00817521" w:rsidRPr="00E547CF" w:rsidRDefault="00817521" w:rsidP="00817521">
      <w:pPr>
        <w:pStyle w:val="Prrafodelista"/>
        <w:tabs>
          <w:tab w:val="left" w:pos="284"/>
          <w:tab w:val="left" w:pos="426"/>
        </w:tabs>
        <w:spacing w:after="0" w:line="360" w:lineRule="auto"/>
        <w:ind w:left="786"/>
        <w:jc w:val="both"/>
        <w:rPr>
          <w:rFonts w:ascii="Arial" w:hAnsi="Arial" w:cs="Arial"/>
          <w:color w:val="FF0000"/>
          <w:sz w:val="24"/>
          <w:szCs w:val="24"/>
        </w:rPr>
      </w:pPr>
    </w:p>
    <w:p w:rsidR="00817521" w:rsidRPr="00244398" w:rsidRDefault="00817521" w:rsidP="00307A2E">
      <w:pPr>
        <w:pStyle w:val="Prrafodelista"/>
        <w:numPr>
          <w:ilvl w:val="0"/>
          <w:numId w:val="10"/>
        </w:numPr>
        <w:tabs>
          <w:tab w:val="left" w:pos="284"/>
          <w:tab w:val="left" w:pos="426"/>
        </w:tabs>
        <w:spacing w:after="0" w:line="360" w:lineRule="auto"/>
        <w:jc w:val="both"/>
        <w:rPr>
          <w:rFonts w:ascii="Arial" w:hAnsi="Arial" w:cs="Arial"/>
          <w:color w:val="FF0000"/>
          <w:sz w:val="24"/>
          <w:szCs w:val="24"/>
        </w:rPr>
      </w:pPr>
      <w:r w:rsidRPr="005705D6">
        <w:rPr>
          <w:rFonts w:ascii="Arial" w:hAnsi="Arial" w:cs="Arial"/>
          <w:sz w:val="24"/>
          <w:szCs w:val="24"/>
        </w:rPr>
        <w:t xml:space="preserve">Según  MINEDUC (2011), define la palabra Bullying como </w:t>
      </w:r>
      <w:r w:rsidRPr="00F36F4E">
        <w:rPr>
          <w:rFonts w:ascii="Arial" w:hAnsi="Arial" w:cs="Arial"/>
          <w:i/>
          <w:sz w:val="24"/>
          <w:szCs w:val="24"/>
        </w:rPr>
        <w:t>“una palabra de origen inglés, que hace referencia a las situaciones de matonaje, intimidación o acoso escolar</w:t>
      </w:r>
      <w:r>
        <w:rPr>
          <w:rFonts w:ascii="Arial" w:hAnsi="Arial" w:cs="Arial"/>
          <w:i/>
          <w:sz w:val="24"/>
          <w:szCs w:val="24"/>
        </w:rPr>
        <w:t>”</w:t>
      </w:r>
    </w:p>
    <w:p w:rsidR="00817521" w:rsidRPr="00244398" w:rsidRDefault="00817521" w:rsidP="00817521">
      <w:pPr>
        <w:tabs>
          <w:tab w:val="left" w:pos="284"/>
          <w:tab w:val="left" w:pos="426"/>
        </w:tabs>
        <w:spacing w:after="0" w:line="360" w:lineRule="auto"/>
        <w:jc w:val="both"/>
        <w:rPr>
          <w:rFonts w:ascii="Arial" w:hAnsi="Arial" w:cs="Arial"/>
          <w:color w:val="FF0000"/>
          <w:sz w:val="24"/>
          <w:szCs w:val="24"/>
        </w:rPr>
      </w:pPr>
    </w:p>
    <w:p w:rsidR="00817521" w:rsidRPr="00E547CF" w:rsidRDefault="00817521" w:rsidP="00307A2E">
      <w:pPr>
        <w:pStyle w:val="Prrafodelista"/>
        <w:numPr>
          <w:ilvl w:val="0"/>
          <w:numId w:val="10"/>
        </w:numPr>
        <w:spacing w:after="0" w:line="360" w:lineRule="auto"/>
        <w:jc w:val="both"/>
        <w:rPr>
          <w:rFonts w:ascii="Arial" w:eastAsia="Calibri" w:hAnsi="Arial" w:cs="Arial"/>
          <w:sz w:val="24"/>
          <w:szCs w:val="24"/>
          <w:lang w:val="es-ES" w:eastAsia="en-US"/>
        </w:rPr>
      </w:pPr>
      <w:r w:rsidRPr="00742E81">
        <w:rPr>
          <w:rFonts w:ascii="Arial" w:hAnsi="Arial" w:cs="Arial"/>
          <w:sz w:val="24"/>
          <w:szCs w:val="24"/>
        </w:rPr>
        <w:t>Para Olweus (Olweus, 2006), el acoso escolar o Bullying es una situación en la cual un alumno es agredido o se convierte en una víctima cuando se encuentra expuesto de forma repetida y durante un tiempo a acciones negativas que lleva a cabo o</w:t>
      </w:r>
      <w:r>
        <w:rPr>
          <w:rFonts w:ascii="Arial" w:hAnsi="Arial" w:cs="Arial"/>
          <w:sz w:val="24"/>
          <w:szCs w:val="24"/>
        </w:rPr>
        <w:t xml:space="preserve">tro alumno o varios de ellos. </w:t>
      </w:r>
    </w:p>
    <w:p w:rsidR="00817521" w:rsidRPr="005705D6" w:rsidRDefault="00817521" w:rsidP="00817521">
      <w:pPr>
        <w:spacing w:after="0" w:line="360" w:lineRule="auto"/>
        <w:jc w:val="both"/>
        <w:rPr>
          <w:rFonts w:ascii="Arial" w:eastAsia="Calibri" w:hAnsi="Arial" w:cs="Arial"/>
          <w:sz w:val="24"/>
          <w:szCs w:val="24"/>
          <w:lang w:val="es-ES" w:eastAsia="en-US"/>
        </w:rPr>
      </w:pPr>
    </w:p>
    <w:p w:rsidR="00817521" w:rsidRDefault="00817521" w:rsidP="00817521">
      <w:pPr>
        <w:spacing w:after="0" w:line="360" w:lineRule="auto"/>
        <w:jc w:val="both"/>
        <w:rPr>
          <w:rFonts w:ascii="Arial" w:eastAsia="Calibri" w:hAnsi="Arial" w:cs="Arial"/>
          <w:b/>
          <w:sz w:val="24"/>
          <w:szCs w:val="24"/>
          <w:lang w:val="es-ES" w:eastAsia="en-US"/>
        </w:rPr>
      </w:pPr>
      <w:r>
        <w:rPr>
          <w:rFonts w:ascii="Arial" w:eastAsia="Calibri" w:hAnsi="Arial" w:cs="Arial"/>
          <w:b/>
          <w:sz w:val="24"/>
          <w:szCs w:val="24"/>
          <w:lang w:val="es-ES" w:eastAsia="en-US"/>
        </w:rPr>
        <w:t xml:space="preserve">Operacionalización de la variable </w:t>
      </w:r>
      <w:r w:rsidRPr="004F6EBC">
        <w:rPr>
          <w:rFonts w:ascii="Arial" w:eastAsia="Calibri" w:hAnsi="Arial" w:cs="Arial"/>
          <w:b/>
          <w:sz w:val="24"/>
          <w:szCs w:val="24"/>
          <w:lang w:val="es-ES" w:eastAsia="en-US"/>
        </w:rPr>
        <w:t>Bullying</w:t>
      </w:r>
    </w:p>
    <w:p w:rsidR="00817521" w:rsidRPr="004F6EBC" w:rsidRDefault="00817521" w:rsidP="00817521">
      <w:pPr>
        <w:spacing w:after="0" w:line="360" w:lineRule="auto"/>
        <w:jc w:val="both"/>
        <w:rPr>
          <w:rFonts w:ascii="Arial" w:eastAsia="Calibri" w:hAnsi="Arial" w:cs="Arial"/>
          <w:b/>
          <w:sz w:val="24"/>
          <w:szCs w:val="24"/>
          <w:lang w:val="es-ES" w:eastAsia="en-US"/>
        </w:rPr>
      </w:pPr>
    </w:p>
    <w:p w:rsidR="00817521" w:rsidRPr="005705D6" w:rsidRDefault="00817521" w:rsidP="00817521">
      <w:pPr>
        <w:spacing w:after="0" w:line="360" w:lineRule="auto"/>
        <w:jc w:val="both"/>
        <w:rPr>
          <w:rFonts w:ascii="Arial" w:eastAsia="Calibri" w:hAnsi="Arial" w:cs="Arial"/>
          <w:sz w:val="24"/>
          <w:szCs w:val="24"/>
          <w:shd w:val="clear" w:color="auto" w:fill="FFFFFF"/>
          <w:lang w:val="es-ES" w:eastAsia="en-US"/>
        </w:rPr>
      </w:pPr>
      <w:r w:rsidRPr="005705D6">
        <w:rPr>
          <w:rFonts w:ascii="Arial" w:eastAsia="Calibri" w:hAnsi="Arial" w:cs="Arial"/>
          <w:sz w:val="24"/>
          <w:szCs w:val="24"/>
          <w:lang w:val="es-ES" w:eastAsia="en-US"/>
        </w:rPr>
        <w:t xml:space="preserve">Según la Ley 20.536, del MINEDUC, en el artículo 16-B (2011), se considera acoso escolar como </w:t>
      </w:r>
      <w:r w:rsidRPr="005705D6">
        <w:rPr>
          <w:rFonts w:ascii="Arial" w:eastAsia="Calibri" w:hAnsi="Arial" w:cs="Arial"/>
          <w:sz w:val="24"/>
          <w:szCs w:val="24"/>
          <w:shd w:val="clear" w:color="auto" w:fill="FFFFFF"/>
          <w:lang w:val="es-ES" w:eastAsia="en-US"/>
        </w:rPr>
        <w:t xml:space="preserve">toda acción u omisión constitutiva de agresión u hostigamiento reiterado, realizada fuera o dentro del establecimiento </w:t>
      </w:r>
      <w:r w:rsidRPr="005705D6">
        <w:rPr>
          <w:rFonts w:ascii="Arial" w:eastAsia="Calibri" w:hAnsi="Arial" w:cs="Arial"/>
          <w:sz w:val="24"/>
          <w:szCs w:val="24"/>
          <w:shd w:val="clear" w:color="auto" w:fill="FFFFFF"/>
          <w:lang w:val="es-ES" w:eastAsia="en-US"/>
        </w:rPr>
        <w:lastRenderedPageBreak/>
        <w:t>educacional por estudiantes que, en forma individual o colectiva, atenten en contra de otro estudiante, valiéndose para ello de una situación de superioridad o de indefensión del estudiante afectado, que provoque en este último, maltrato, humillación o fundado temor de verse expuesto a un mal de carácter grave, ya sea por medios tecnológicos o cualquier otro medio, tomand</w:t>
      </w:r>
      <w:r>
        <w:rPr>
          <w:rFonts w:ascii="Arial" w:eastAsia="Calibri" w:hAnsi="Arial" w:cs="Arial"/>
          <w:sz w:val="24"/>
          <w:szCs w:val="24"/>
          <w:shd w:val="clear" w:color="auto" w:fill="FFFFFF"/>
          <w:lang w:val="es-ES" w:eastAsia="en-US"/>
        </w:rPr>
        <w:t>o en cuenta su edad y condición.</w:t>
      </w:r>
    </w:p>
    <w:p w:rsidR="00817521" w:rsidRDefault="00817521" w:rsidP="00817521">
      <w:pPr>
        <w:spacing w:after="0" w:line="360" w:lineRule="auto"/>
        <w:jc w:val="both"/>
        <w:rPr>
          <w:rFonts w:ascii="Arial" w:eastAsia="Calibri" w:hAnsi="Arial" w:cs="Arial"/>
          <w:sz w:val="24"/>
          <w:szCs w:val="24"/>
          <w:shd w:val="clear" w:color="auto" w:fill="FFFFFF"/>
          <w:lang w:val="es-ES" w:eastAsia="en-US"/>
        </w:rPr>
      </w:pPr>
    </w:p>
    <w:p w:rsidR="00817521" w:rsidRDefault="00817521" w:rsidP="00817521">
      <w:pPr>
        <w:spacing w:after="0" w:line="360" w:lineRule="auto"/>
        <w:jc w:val="both"/>
        <w:rPr>
          <w:rFonts w:ascii="Arial" w:eastAsia="Calibri" w:hAnsi="Arial" w:cs="Arial"/>
          <w:color w:val="000000"/>
          <w:sz w:val="24"/>
          <w:szCs w:val="24"/>
          <w:lang w:val="es-ES" w:eastAsia="en-US"/>
        </w:rPr>
      </w:pPr>
      <w:r w:rsidRPr="005705D6">
        <w:rPr>
          <w:rFonts w:ascii="Arial" w:eastAsia="Calibri" w:hAnsi="Arial" w:cs="Arial"/>
          <w:sz w:val="24"/>
          <w:szCs w:val="24"/>
          <w:shd w:val="clear" w:color="auto" w:fill="FFFFFF"/>
          <w:lang w:val="es-ES" w:eastAsia="en-US"/>
        </w:rPr>
        <w:t xml:space="preserve">De acuerdo a lo anterior, el Manual de Bullying, creado por Grupo Educar, Fundación Pro Bono y MINEDUC  (2014), establece que al estar frente a </w:t>
      </w:r>
      <w:r w:rsidRPr="005705D6">
        <w:rPr>
          <w:rFonts w:ascii="Arial" w:eastAsia="Calibri" w:hAnsi="Arial" w:cs="Arial"/>
          <w:color w:val="000000"/>
          <w:sz w:val="24"/>
          <w:szCs w:val="24"/>
          <w:lang w:val="es-ES" w:eastAsia="en-US"/>
        </w:rPr>
        <w:t>un caso de acoso escolar o Bullying, las conductas características de éste, son:</w:t>
      </w:r>
    </w:p>
    <w:p w:rsidR="00817521" w:rsidRPr="005705D6" w:rsidRDefault="00817521" w:rsidP="00817521">
      <w:pPr>
        <w:spacing w:after="0" w:line="360" w:lineRule="auto"/>
        <w:jc w:val="both"/>
        <w:rPr>
          <w:rFonts w:ascii="Arial" w:eastAsia="Calibri" w:hAnsi="Arial" w:cs="Arial"/>
          <w:color w:val="000000"/>
          <w:sz w:val="24"/>
          <w:szCs w:val="24"/>
          <w:lang w:val="es-ES" w:eastAsia="en-US"/>
        </w:rPr>
      </w:pPr>
    </w:p>
    <w:p w:rsidR="00817521" w:rsidRPr="005705D6" w:rsidRDefault="00817521" w:rsidP="00817521">
      <w:pPr>
        <w:autoSpaceDE w:val="0"/>
        <w:autoSpaceDN w:val="0"/>
        <w:adjustRightInd w:val="0"/>
        <w:spacing w:after="0" w:line="360" w:lineRule="auto"/>
        <w:ind w:left="851" w:hanging="425"/>
        <w:jc w:val="both"/>
        <w:rPr>
          <w:rFonts w:ascii="Arial" w:eastAsia="Calibri" w:hAnsi="Arial" w:cs="Arial"/>
          <w:color w:val="000000"/>
          <w:sz w:val="24"/>
          <w:szCs w:val="24"/>
          <w:lang w:eastAsia="en-US"/>
        </w:rPr>
      </w:pPr>
      <w:r w:rsidRPr="005705D6">
        <w:rPr>
          <w:rFonts w:ascii="Arial" w:eastAsia="Calibri" w:hAnsi="Arial" w:cs="Arial"/>
          <w:bCs/>
          <w:color w:val="000000"/>
          <w:sz w:val="24"/>
          <w:szCs w:val="24"/>
          <w:lang w:eastAsia="en-US"/>
        </w:rPr>
        <w:t xml:space="preserve">1. </w:t>
      </w:r>
      <w:r w:rsidRPr="005705D6">
        <w:rPr>
          <w:rFonts w:ascii="Arial" w:eastAsia="Calibri" w:hAnsi="Arial" w:cs="Arial"/>
          <w:color w:val="000000"/>
          <w:sz w:val="24"/>
          <w:szCs w:val="24"/>
          <w:lang w:eastAsia="en-US"/>
        </w:rPr>
        <w:t>Acción u omisión. (De golpes, insultos, burlarse, como también aislar o rechazar a otro estudiante).</w:t>
      </w:r>
    </w:p>
    <w:p w:rsidR="00817521" w:rsidRPr="005705D6" w:rsidRDefault="00817521" w:rsidP="00817521">
      <w:pPr>
        <w:autoSpaceDE w:val="0"/>
        <w:autoSpaceDN w:val="0"/>
        <w:adjustRightInd w:val="0"/>
        <w:spacing w:after="0" w:line="360" w:lineRule="auto"/>
        <w:ind w:left="851" w:hanging="425"/>
        <w:jc w:val="both"/>
        <w:rPr>
          <w:rFonts w:ascii="Arial" w:eastAsia="Calibri" w:hAnsi="Arial" w:cs="Arial"/>
          <w:color w:val="000000"/>
          <w:sz w:val="24"/>
          <w:szCs w:val="24"/>
          <w:lang w:eastAsia="en-US"/>
        </w:rPr>
      </w:pPr>
      <w:r w:rsidRPr="005705D6">
        <w:rPr>
          <w:rFonts w:ascii="Arial" w:eastAsia="Calibri" w:hAnsi="Arial" w:cs="Arial"/>
          <w:bCs/>
          <w:color w:val="000000"/>
          <w:sz w:val="24"/>
          <w:szCs w:val="24"/>
          <w:lang w:eastAsia="en-US"/>
        </w:rPr>
        <w:t xml:space="preserve">2. </w:t>
      </w:r>
      <w:r w:rsidRPr="005705D6">
        <w:rPr>
          <w:rFonts w:ascii="Arial" w:eastAsia="Calibri" w:hAnsi="Arial" w:cs="Arial"/>
          <w:color w:val="000000"/>
          <w:sz w:val="24"/>
          <w:szCs w:val="24"/>
          <w:lang w:eastAsia="en-US"/>
        </w:rPr>
        <w:t>Reiteración, es decir, debe repetirse en el tiempo,  para ser considerado Bullying.</w:t>
      </w:r>
    </w:p>
    <w:p w:rsidR="00817521" w:rsidRPr="005705D6" w:rsidRDefault="00817521" w:rsidP="00817521">
      <w:pPr>
        <w:autoSpaceDE w:val="0"/>
        <w:autoSpaceDN w:val="0"/>
        <w:adjustRightInd w:val="0"/>
        <w:spacing w:after="0" w:line="360" w:lineRule="auto"/>
        <w:ind w:left="851" w:hanging="425"/>
        <w:jc w:val="both"/>
        <w:rPr>
          <w:rFonts w:ascii="Arial" w:eastAsia="Calibri" w:hAnsi="Arial" w:cs="Arial"/>
          <w:color w:val="000000"/>
          <w:sz w:val="24"/>
          <w:szCs w:val="24"/>
          <w:lang w:eastAsia="en-US"/>
        </w:rPr>
      </w:pPr>
      <w:r w:rsidRPr="005705D6">
        <w:rPr>
          <w:rFonts w:ascii="Arial" w:eastAsia="Calibri" w:hAnsi="Arial" w:cs="Arial"/>
          <w:bCs/>
          <w:color w:val="000000"/>
          <w:sz w:val="24"/>
          <w:szCs w:val="24"/>
          <w:lang w:eastAsia="en-US"/>
        </w:rPr>
        <w:t xml:space="preserve">3. Presenciado </w:t>
      </w:r>
      <w:r w:rsidRPr="005705D6">
        <w:rPr>
          <w:rFonts w:ascii="Arial" w:eastAsia="Calibri" w:hAnsi="Arial" w:cs="Arial"/>
          <w:color w:val="000000"/>
          <w:sz w:val="24"/>
          <w:szCs w:val="24"/>
          <w:lang w:eastAsia="en-US"/>
        </w:rPr>
        <w:t>dentro o fuera del establecimiento. Puesto que si hay  actos que invo</w:t>
      </w:r>
      <w:r w:rsidRPr="005705D6">
        <w:rPr>
          <w:rFonts w:ascii="Arial" w:eastAsia="Calibri" w:hAnsi="Arial" w:cs="Arial"/>
          <w:color w:val="000000"/>
          <w:sz w:val="24"/>
          <w:szCs w:val="24"/>
          <w:lang w:eastAsia="en-US"/>
        </w:rPr>
        <w:softHyphen/>
        <w:t>lucren a estudiantes que sean miembros de la comunidad educativa, correspondiendo a la esfera de protección del establecimiento educacional, para esto se deben adoptar medidas para detenerlo, reparar el daño o sancionar a él o los agresores.</w:t>
      </w:r>
    </w:p>
    <w:p w:rsidR="00817521" w:rsidRPr="005705D6" w:rsidRDefault="00817521" w:rsidP="00817521">
      <w:pPr>
        <w:autoSpaceDE w:val="0"/>
        <w:autoSpaceDN w:val="0"/>
        <w:adjustRightInd w:val="0"/>
        <w:spacing w:after="0" w:line="360" w:lineRule="auto"/>
        <w:ind w:left="851" w:hanging="425"/>
        <w:jc w:val="both"/>
        <w:rPr>
          <w:rFonts w:ascii="Arial" w:eastAsia="Calibri" w:hAnsi="Arial" w:cs="Arial"/>
          <w:color w:val="000000"/>
          <w:sz w:val="24"/>
          <w:szCs w:val="24"/>
          <w:lang w:eastAsia="en-US"/>
        </w:rPr>
      </w:pPr>
      <w:r w:rsidRPr="005705D6">
        <w:rPr>
          <w:rFonts w:ascii="Arial" w:eastAsia="Calibri" w:hAnsi="Arial" w:cs="Arial"/>
          <w:bCs/>
          <w:color w:val="000000"/>
          <w:sz w:val="24"/>
          <w:szCs w:val="24"/>
          <w:lang w:eastAsia="en-US"/>
        </w:rPr>
        <w:t xml:space="preserve">4. </w:t>
      </w:r>
      <w:r w:rsidRPr="005705D6">
        <w:rPr>
          <w:rFonts w:ascii="Arial" w:eastAsia="Calibri" w:hAnsi="Arial" w:cs="Arial"/>
          <w:color w:val="000000"/>
          <w:sz w:val="24"/>
          <w:szCs w:val="24"/>
          <w:lang w:eastAsia="en-US"/>
        </w:rPr>
        <w:t>La agresión realizada por uno o más estudiantes.</w:t>
      </w:r>
    </w:p>
    <w:p w:rsidR="00817521" w:rsidRPr="005705D6" w:rsidRDefault="00817521" w:rsidP="00817521">
      <w:pPr>
        <w:autoSpaceDE w:val="0"/>
        <w:autoSpaceDN w:val="0"/>
        <w:adjustRightInd w:val="0"/>
        <w:spacing w:after="0" w:line="360" w:lineRule="auto"/>
        <w:ind w:left="851" w:hanging="425"/>
        <w:jc w:val="both"/>
        <w:rPr>
          <w:rFonts w:ascii="Arial" w:eastAsia="Calibri" w:hAnsi="Arial" w:cs="Arial"/>
          <w:color w:val="000000"/>
          <w:sz w:val="24"/>
          <w:szCs w:val="24"/>
          <w:lang w:eastAsia="en-US"/>
        </w:rPr>
      </w:pPr>
      <w:r w:rsidRPr="005705D6">
        <w:rPr>
          <w:rFonts w:ascii="Arial" w:eastAsia="Calibri" w:hAnsi="Arial" w:cs="Arial"/>
          <w:bCs/>
          <w:color w:val="000000"/>
          <w:sz w:val="24"/>
          <w:szCs w:val="24"/>
          <w:lang w:eastAsia="en-US"/>
        </w:rPr>
        <w:t xml:space="preserve">5. </w:t>
      </w:r>
      <w:r w:rsidRPr="005705D6">
        <w:rPr>
          <w:rFonts w:ascii="Arial" w:eastAsia="Calibri" w:hAnsi="Arial" w:cs="Arial"/>
          <w:color w:val="000000"/>
          <w:sz w:val="24"/>
          <w:szCs w:val="24"/>
          <w:lang w:eastAsia="en-US"/>
        </w:rPr>
        <w:t xml:space="preserve">Para que nos encontremos dentro de un caso de Bullying es necesario que afecte a otro estudiante de la comunidad escolar. </w:t>
      </w:r>
    </w:p>
    <w:p w:rsidR="00817521" w:rsidRPr="005705D6" w:rsidRDefault="00817521" w:rsidP="00817521">
      <w:pPr>
        <w:autoSpaceDE w:val="0"/>
        <w:autoSpaceDN w:val="0"/>
        <w:adjustRightInd w:val="0"/>
        <w:spacing w:after="0" w:line="360" w:lineRule="auto"/>
        <w:ind w:left="851" w:hanging="425"/>
        <w:jc w:val="both"/>
        <w:rPr>
          <w:rFonts w:ascii="Arial" w:eastAsia="Calibri" w:hAnsi="Arial" w:cs="Arial"/>
          <w:color w:val="000000"/>
          <w:sz w:val="24"/>
          <w:szCs w:val="24"/>
          <w:lang w:eastAsia="en-US"/>
        </w:rPr>
      </w:pPr>
      <w:r w:rsidRPr="005705D6">
        <w:rPr>
          <w:rFonts w:ascii="Arial" w:eastAsia="Calibri" w:hAnsi="Arial" w:cs="Arial"/>
          <w:bCs/>
          <w:color w:val="000000"/>
          <w:sz w:val="24"/>
          <w:szCs w:val="24"/>
          <w:lang w:eastAsia="en-US"/>
        </w:rPr>
        <w:t xml:space="preserve">6. </w:t>
      </w:r>
      <w:r w:rsidRPr="005705D6">
        <w:rPr>
          <w:rFonts w:ascii="Arial" w:eastAsia="Calibri" w:hAnsi="Arial" w:cs="Arial"/>
          <w:color w:val="000000"/>
          <w:sz w:val="24"/>
          <w:szCs w:val="24"/>
          <w:lang w:eastAsia="en-US"/>
        </w:rPr>
        <w:t>Una situación de superioridad del agresor o indefensión de la víctima, se caracteriza porque no existe igualdad entre las partes.</w:t>
      </w:r>
    </w:p>
    <w:p w:rsidR="00817521" w:rsidRPr="005705D6" w:rsidRDefault="00817521" w:rsidP="00817521">
      <w:pPr>
        <w:autoSpaceDE w:val="0"/>
        <w:autoSpaceDN w:val="0"/>
        <w:adjustRightInd w:val="0"/>
        <w:spacing w:after="0" w:line="360" w:lineRule="auto"/>
        <w:ind w:left="851" w:hanging="425"/>
        <w:jc w:val="both"/>
        <w:rPr>
          <w:rFonts w:ascii="Arial" w:eastAsia="Calibri" w:hAnsi="Arial" w:cs="Arial"/>
          <w:color w:val="000000"/>
          <w:sz w:val="24"/>
          <w:szCs w:val="24"/>
          <w:lang w:eastAsia="en-US"/>
        </w:rPr>
      </w:pPr>
      <w:r w:rsidRPr="005705D6">
        <w:rPr>
          <w:rFonts w:ascii="Arial" w:eastAsia="Calibri" w:hAnsi="Arial" w:cs="Arial"/>
          <w:bCs/>
          <w:color w:val="000000"/>
          <w:sz w:val="24"/>
          <w:szCs w:val="24"/>
          <w:lang w:eastAsia="en-US"/>
        </w:rPr>
        <w:t xml:space="preserve">7. </w:t>
      </w:r>
      <w:r w:rsidRPr="005705D6">
        <w:rPr>
          <w:rFonts w:ascii="Arial" w:eastAsia="Calibri" w:hAnsi="Arial" w:cs="Arial"/>
          <w:color w:val="000000"/>
          <w:sz w:val="24"/>
          <w:szCs w:val="24"/>
          <w:lang w:eastAsia="en-US"/>
        </w:rPr>
        <w:t xml:space="preserve">Maltrato, humillación o temor, es la explicitación del efecto que provocan las  acciones u omisiones en la víctima. </w:t>
      </w:r>
    </w:p>
    <w:p w:rsidR="00817521" w:rsidRPr="005705D6" w:rsidRDefault="00817521" w:rsidP="00817521">
      <w:pPr>
        <w:autoSpaceDE w:val="0"/>
        <w:autoSpaceDN w:val="0"/>
        <w:adjustRightInd w:val="0"/>
        <w:spacing w:after="0" w:line="360" w:lineRule="auto"/>
        <w:ind w:left="851" w:hanging="425"/>
        <w:jc w:val="both"/>
        <w:rPr>
          <w:rFonts w:ascii="Arial" w:eastAsia="Calibri" w:hAnsi="Arial" w:cs="Arial"/>
          <w:color w:val="000000"/>
          <w:sz w:val="24"/>
          <w:szCs w:val="24"/>
          <w:lang w:eastAsia="en-US"/>
        </w:rPr>
      </w:pPr>
      <w:r w:rsidRPr="005705D6">
        <w:rPr>
          <w:rFonts w:ascii="Arial" w:eastAsia="Calibri" w:hAnsi="Arial" w:cs="Arial"/>
          <w:bCs/>
          <w:color w:val="000000"/>
          <w:sz w:val="24"/>
          <w:szCs w:val="24"/>
          <w:lang w:eastAsia="en-US"/>
        </w:rPr>
        <w:t xml:space="preserve">8. </w:t>
      </w:r>
      <w:r w:rsidRPr="005705D6">
        <w:rPr>
          <w:rFonts w:ascii="Arial" w:eastAsia="Calibri" w:hAnsi="Arial" w:cs="Arial"/>
          <w:color w:val="000000"/>
          <w:sz w:val="24"/>
          <w:szCs w:val="24"/>
          <w:lang w:eastAsia="en-US"/>
        </w:rPr>
        <w:t xml:space="preserve">Por cualquier medio, sea tecnológico u otro se puede realizar Bullying, cada vez adoptando nuevas formas de hacerlo. </w:t>
      </w:r>
    </w:p>
    <w:p w:rsidR="00817521" w:rsidRDefault="00817521" w:rsidP="00817521">
      <w:pPr>
        <w:autoSpaceDE w:val="0"/>
        <w:autoSpaceDN w:val="0"/>
        <w:adjustRightInd w:val="0"/>
        <w:spacing w:after="0" w:line="360" w:lineRule="auto"/>
        <w:ind w:left="851" w:hanging="425"/>
        <w:jc w:val="both"/>
        <w:rPr>
          <w:rFonts w:ascii="Arial" w:eastAsia="Calibri" w:hAnsi="Arial" w:cs="Arial"/>
          <w:color w:val="000000"/>
          <w:sz w:val="24"/>
          <w:szCs w:val="24"/>
          <w:lang w:eastAsia="en-US"/>
        </w:rPr>
      </w:pPr>
      <w:r w:rsidRPr="005705D6">
        <w:rPr>
          <w:rFonts w:ascii="Arial" w:eastAsia="Calibri" w:hAnsi="Arial" w:cs="Arial"/>
          <w:bCs/>
          <w:color w:val="000000"/>
          <w:sz w:val="24"/>
          <w:szCs w:val="24"/>
          <w:lang w:eastAsia="en-US"/>
        </w:rPr>
        <w:lastRenderedPageBreak/>
        <w:t xml:space="preserve">9. </w:t>
      </w:r>
      <w:r w:rsidRPr="005705D6">
        <w:rPr>
          <w:rFonts w:ascii="Arial" w:eastAsia="Calibri" w:hAnsi="Arial" w:cs="Arial"/>
          <w:color w:val="000000"/>
          <w:sz w:val="24"/>
          <w:szCs w:val="24"/>
          <w:lang w:eastAsia="en-US"/>
        </w:rPr>
        <w:t>Se considera su edad y con</w:t>
      </w:r>
      <w:r w:rsidRPr="005705D6">
        <w:rPr>
          <w:rFonts w:ascii="Arial" w:eastAsia="Calibri" w:hAnsi="Arial" w:cs="Arial"/>
          <w:color w:val="000000"/>
          <w:sz w:val="24"/>
          <w:szCs w:val="24"/>
          <w:lang w:eastAsia="en-US"/>
        </w:rPr>
        <w:softHyphen/>
        <w:t>dición, comprendiendo el estado de desarrollo de cada uno, es decir, sus capacidades.</w:t>
      </w:r>
    </w:p>
    <w:p w:rsidR="00AF63B7" w:rsidRDefault="00AF63B7" w:rsidP="00817521">
      <w:pPr>
        <w:autoSpaceDE w:val="0"/>
        <w:autoSpaceDN w:val="0"/>
        <w:adjustRightInd w:val="0"/>
        <w:spacing w:after="0" w:line="360" w:lineRule="auto"/>
        <w:ind w:left="851" w:hanging="425"/>
        <w:jc w:val="both"/>
        <w:rPr>
          <w:rFonts w:ascii="Arial" w:eastAsia="Calibri" w:hAnsi="Arial" w:cs="Arial"/>
          <w:color w:val="000000"/>
          <w:sz w:val="24"/>
          <w:szCs w:val="24"/>
          <w:lang w:eastAsia="en-US"/>
        </w:rPr>
      </w:pPr>
    </w:p>
    <w:p w:rsidR="00AF63B7" w:rsidRDefault="00AF63B7" w:rsidP="00817521">
      <w:pPr>
        <w:autoSpaceDE w:val="0"/>
        <w:autoSpaceDN w:val="0"/>
        <w:adjustRightInd w:val="0"/>
        <w:spacing w:after="0" w:line="360" w:lineRule="auto"/>
        <w:ind w:left="851" w:hanging="425"/>
        <w:jc w:val="both"/>
        <w:rPr>
          <w:rFonts w:ascii="Arial" w:eastAsia="Calibri" w:hAnsi="Arial" w:cs="Arial"/>
          <w:color w:val="000000"/>
          <w:sz w:val="24"/>
          <w:szCs w:val="24"/>
          <w:lang w:eastAsia="en-US"/>
        </w:rPr>
      </w:pPr>
    </w:p>
    <w:p w:rsidR="00AF63B7" w:rsidRPr="005705D6" w:rsidRDefault="00AF63B7" w:rsidP="00817521">
      <w:pPr>
        <w:autoSpaceDE w:val="0"/>
        <w:autoSpaceDN w:val="0"/>
        <w:adjustRightInd w:val="0"/>
        <w:spacing w:after="0" w:line="360" w:lineRule="auto"/>
        <w:ind w:left="851" w:hanging="425"/>
        <w:jc w:val="both"/>
        <w:rPr>
          <w:rFonts w:ascii="Arial" w:eastAsia="Calibri" w:hAnsi="Arial" w:cs="Arial"/>
          <w:color w:val="000000"/>
          <w:sz w:val="24"/>
          <w:szCs w:val="24"/>
          <w:lang w:eastAsia="en-US"/>
        </w:rPr>
      </w:pPr>
    </w:p>
    <w:p w:rsidR="005907C4" w:rsidRDefault="005907C4" w:rsidP="003556DC">
      <w:pPr>
        <w:spacing w:line="360" w:lineRule="auto"/>
        <w:jc w:val="center"/>
        <w:rPr>
          <w:rFonts w:ascii="Arial" w:eastAsia="Calibri" w:hAnsi="Arial" w:cs="Arial"/>
          <w:b/>
          <w:sz w:val="40"/>
          <w:szCs w:val="40"/>
          <w:lang w:eastAsia="en-US"/>
        </w:rPr>
      </w:pPr>
    </w:p>
    <w:p w:rsidR="001A53C6" w:rsidRDefault="001A53C6" w:rsidP="003556DC">
      <w:pPr>
        <w:spacing w:line="360" w:lineRule="auto"/>
        <w:jc w:val="center"/>
        <w:rPr>
          <w:rFonts w:ascii="Arial" w:eastAsia="Calibri" w:hAnsi="Arial" w:cs="Arial"/>
          <w:b/>
          <w:sz w:val="40"/>
          <w:szCs w:val="40"/>
          <w:lang w:eastAsia="en-US"/>
        </w:rPr>
      </w:pPr>
    </w:p>
    <w:p w:rsidR="0029755B" w:rsidRDefault="0029755B" w:rsidP="003556DC">
      <w:pPr>
        <w:spacing w:line="360" w:lineRule="auto"/>
        <w:jc w:val="center"/>
        <w:rPr>
          <w:rFonts w:ascii="Arial" w:eastAsia="Calibri" w:hAnsi="Arial" w:cs="Arial"/>
          <w:b/>
          <w:sz w:val="40"/>
          <w:szCs w:val="40"/>
          <w:lang w:eastAsia="en-US"/>
        </w:rPr>
      </w:pPr>
    </w:p>
    <w:p w:rsidR="00495966" w:rsidRDefault="00495966" w:rsidP="003556DC">
      <w:pPr>
        <w:spacing w:line="360" w:lineRule="auto"/>
        <w:jc w:val="center"/>
        <w:rPr>
          <w:rFonts w:ascii="Arial" w:eastAsia="Calibri" w:hAnsi="Arial" w:cs="Arial"/>
          <w:b/>
          <w:sz w:val="40"/>
          <w:szCs w:val="40"/>
          <w:lang w:eastAsia="en-US"/>
        </w:rPr>
      </w:pPr>
    </w:p>
    <w:p w:rsidR="00495966" w:rsidRDefault="00495966" w:rsidP="003556DC">
      <w:pPr>
        <w:spacing w:line="360" w:lineRule="auto"/>
        <w:jc w:val="center"/>
        <w:rPr>
          <w:rFonts w:ascii="Arial" w:eastAsia="Calibri" w:hAnsi="Arial" w:cs="Arial"/>
          <w:b/>
          <w:sz w:val="40"/>
          <w:szCs w:val="40"/>
          <w:lang w:eastAsia="en-US"/>
        </w:rPr>
      </w:pPr>
    </w:p>
    <w:p w:rsidR="00495966" w:rsidRDefault="00495966" w:rsidP="003556DC">
      <w:pPr>
        <w:spacing w:line="360" w:lineRule="auto"/>
        <w:jc w:val="center"/>
        <w:rPr>
          <w:rFonts w:ascii="Arial" w:eastAsia="Calibri" w:hAnsi="Arial" w:cs="Arial"/>
          <w:b/>
          <w:sz w:val="40"/>
          <w:szCs w:val="40"/>
          <w:lang w:eastAsia="en-US"/>
        </w:rPr>
      </w:pPr>
    </w:p>
    <w:p w:rsidR="00495966" w:rsidRDefault="00495966" w:rsidP="003556DC">
      <w:pPr>
        <w:spacing w:line="360" w:lineRule="auto"/>
        <w:jc w:val="center"/>
        <w:rPr>
          <w:rFonts w:ascii="Arial" w:eastAsia="Calibri" w:hAnsi="Arial" w:cs="Arial"/>
          <w:b/>
          <w:sz w:val="40"/>
          <w:szCs w:val="40"/>
          <w:lang w:eastAsia="en-US"/>
        </w:rPr>
      </w:pPr>
    </w:p>
    <w:p w:rsidR="00495966" w:rsidRDefault="00495966" w:rsidP="003556DC">
      <w:pPr>
        <w:spacing w:line="360" w:lineRule="auto"/>
        <w:jc w:val="center"/>
        <w:rPr>
          <w:rFonts w:ascii="Arial" w:eastAsia="Calibri" w:hAnsi="Arial" w:cs="Arial"/>
          <w:b/>
          <w:sz w:val="40"/>
          <w:szCs w:val="40"/>
          <w:lang w:eastAsia="en-US"/>
        </w:rPr>
      </w:pPr>
    </w:p>
    <w:p w:rsidR="00495966" w:rsidRDefault="00495966" w:rsidP="003556DC">
      <w:pPr>
        <w:spacing w:line="360" w:lineRule="auto"/>
        <w:jc w:val="center"/>
        <w:rPr>
          <w:rFonts w:ascii="Arial" w:eastAsia="Calibri" w:hAnsi="Arial" w:cs="Arial"/>
          <w:b/>
          <w:sz w:val="40"/>
          <w:szCs w:val="40"/>
          <w:lang w:eastAsia="en-US"/>
        </w:rPr>
      </w:pPr>
    </w:p>
    <w:p w:rsidR="00495966" w:rsidRDefault="00495966" w:rsidP="003556DC">
      <w:pPr>
        <w:spacing w:line="360" w:lineRule="auto"/>
        <w:jc w:val="center"/>
        <w:rPr>
          <w:rFonts w:ascii="Arial" w:eastAsia="Calibri" w:hAnsi="Arial" w:cs="Arial"/>
          <w:b/>
          <w:sz w:val="40"/>
          <w:szCs w:val="40"/>
          <w:lang w:eastAsia="en-US"/>
        </w:rPr>
      </w:pPr>
    </w:p>
    <w:p w:rsidR="00495966" w:rsidRDefault="00495966" w:rsidP="003556DC">
      <w:pPr>
        <w:spacing w:line="360" w:lineRule="auto"/>
        <w:jc w:val="center"/>
        <w:rPr>
          <w:rFonts w:ascii="Arial" w:eastAsia="Calibri" w:hAnsi="Arial" w:cs="Arial"/>
          <w:b/>
          <w:sz w:val="40"/>
          <w:szCs w:val="40"/>
          <w:lang w:eastAsia="en-US"/>
        </w:rPr>
      </w:pPr>
    </w:p>
    <w:p w:rsidR="00495966" w:rsidRDefault="00495966" w:rsidP="003556DC">
      <w:pPr>
        <w:spacing w:line="360" w:lineRule="auto"/>
        <w:jc w:val="center"/>
        <w:rPr>
          <w:rFonts w:ascii="Arial" w:eastAsia="Calibri" w:hAnsi="Arial" w:cs="Arial"/>
          <w:b/>
          <w:sz w:val="40"/>
          <w:szCs w:val="40"/>
          <w:lang w:eastAsia="en-US"/>
        </w:rPr>
      </w:pPr>
    </w:p>
    <w:p w:rsidR="00495966" w:rsidRDefault="00495966" w:rsidP="003556DC">
      <w:pPr>
        <w:spacing w:line="360" w:lineRule="auto"/>
        <w:jc w:val="center"/>
        <w:rPr>
          <w:rFonts w:ascii="Arial" w:eastAsia="Calibri" w:hAnsi="Arial" w:cs="Arial"/>
          <w:b/>
          <w:sz w:val="40"/>
          <w:szCs w:val="40"/>
          <w:lang w:eastAsia="en-US"/>
        </w:rPr>
      </w:pPr>
    </w:p>
    <w:p w:rsidR="00495966" w:rsidRDefault="00495966" w:rsidP="003556DC">
      <w:pPr>
        <w:spacing w:line="360" w:lineRule="auto"/>
        <w:jc w:val="center"/>
        <w:rPr>
          <w:rFonts w:ascii="Arial" w:eastAsia="Calibri" w:hAnsi="Arial" w:cs="Arial"/>
          <w:b/>
          <w:sz w:val="40"/>
          <w:szCs w:val="40"/>
          <w:lang w:eastAsia="en-US"/>
        </w:rPr>
      </w:pPr>
    </w:p>
    <w:p w:rsidR="00495966" w:rsidRDefault="00495966" w:rsidP="003556DC">
      <w:pPr>
        <w:spacing w:line="360" w:lineRule="auto"/>
        <w:jc w:val="center"/>
        <w:rPr>
          <w:rFonts w:ascii="Arial" w:eastAsia="Calibri" w:hAnsi="Arial" w:cs="Arial"/>
          <w:b/>
          <w:sz w:val="40"/>
          <w:szCs w:val="40"/>
          <w:lang w:eastAsia="en-US"/>
        </w:rPr>
      </w:pPr>
    </w:p>
    <w:p w:rsidR="001A53C6" w:rsidRDefault="001A53C6" w:rsidP="003556DC">
      <w:pPr>
        <w:spacing w:line="360" w:lineRule="auto"/>
        <w:jc w:val="center"/>
        <w:rPr>
          <w:rFonts w:ascii="Arial" w:eastAsia="Calibri" w:hAnsi="Arial" w:cs="Arial"/>
          <w:b/>
          <w:sz w:val="40"/>
          <w:szCs w:val="40"/>
          <w:lang w:eastAsia="en-US"/>
        </w:rPr>
      </w:pPr>
    </w:p>
    <w:p w:rsidR="00917576" w:rsidRDefault="00917576" w:rsidP="003556DC">
      <w:pPr>
        <w:spacing w:line="360" w:lineRule="auto"/>
        <w:jc w:val="center"/>
        <w:rPr>
          <w:rFonts w:ascii="Arial" w:eastAsia="Calibri" w:hAnsi="Arial" w:cs="Arial"/>
          <w:b/>
          <w:sz w:val="40"/>
          <w:szCs w:val="40"/>
          <w:lang w:eastAsia="en-US"/>
        </w:rPr>
      </w:pPr>
    </w:p>
    <w:p w:rsidR="003556DC" w:rsidRDefault="00804313" w:rsidP="003556DC">
      <w:pPr>
        <w:spacing w:line="360" w:lineRule="auto"/>
        <w:jc w:val="center"/>
        <w:rPr>
          <w:rFonts w:ascii="Arial" w:eastAsia="Calibri" w:hAnsi="Arial" w:cs="Arial"/>
          <w:b/>
          <w:sz w:val="40"/>
          <w:szCs w:val="40"/>
          <w:lang w:eastAsia="en-US"/>
        </w:rPr>
      </w:pPr>
      <w:r w:rsidRPr="003556DC">
        <w:rPr>
          <w:rFonts w:ascii="Arial" w:eastAsia="Calibri" w:hAnsi="Arial" w:cs="Arial"/>
          <w:b/>
          <w:sz w:val="40"/>
          <w:szCs w:val="40"/>
          <w:lang w:val="es-ES" w:eastAsia="en-US"/>
        </w:rPr>
        <w:t>CAPÍTULO II:</w:t>
      </w:r>
    </w:p>
    <w:p w:rsidR="00AF0D86" w:rsidRPr="003556DC" w:rsidRDefault="00804313" w:rsidP="003556DC">
      <w:pPr>
        <w:spacing w:line="360" w:lineRule="auto"/>
        <w:jc w:val="center"/>
        <w:rPr>
          <w:rFonts w:ascii="Arial" w:hAnsi="Arial" w:cs="Arial"/>
          <w:sz w:val="40"/>
          <w:szCs w:val="40"/>
        </w:rPr>
      </w:pPr>
      <w:r w:rsidRPr="003556DC">
        <w:rPr>
          <w:rFonts w:ascii="Arial" w:eastAsia="Calibri" w:hAnsi="Arial" w:cs="Arial"/>
          <w:b/>
          <w:sz w:val="40"/>
          <w:szCs w:val="40"/>
          <w:lang w:val="es-ES" w:eastAsia="en-US"/>
        </w:rPr>
        <w:t>MARCO REFERENCIAL</w:t>
      </w:r>
    </w:p>
    <w:p w:rsidR="00B0318E" w:rsidRPr="005705D6" w:rsidRDefault="00AF0D86" w:rsidP="003556DC">
      <w:pPr>
        <w:spacing w:line="360" w:lineRule="auto"/>
        <w:jc w:val="center"/>
        <w:rPr>
          <w:rFonts w:ascii="Arial" w:eastAsia="Calibri" w:hAnsi="Arial" w:cs="Arial"/>
          <w:b/>
          <w:sz w:val="24"/>
          <w:szCs w:val="24"/>
          <w:lang w:val="es-ES" w:eastAsia="en-US"/>
        </w:rPr>
      </w:pPr>
      <w:r w:rsidRPr="005705D6">
        <w:rPr>
          <w:rFonts w:ascii="Arial" w:eastAsia="Calibri" w:hAnsi="Arial" w:cs="Arial"/>
          <w:b/>
          <w:sz w:val="24"/>
          <w:szCs w:val="24"/>
          <w:lang w:val="es-ES" w:eastAsia="en-US"/>
        </w:rPr>
        <w:br w:type="page"/>
      </w:r>
    </w:p>
    <w:p w:rsidR="003556DC" w:rsidRPr="00816AEF" w:rsidRDefault="00B40BEA" w:rsidP="00307A2E">
      <w:pPr>
        <w:pStyle w:val="Prrafodelista"/>
        <w:numPr>
          <w:ilvl w:val="1"/>
          <w:numId w:val="13"/>
        </w:numPr>
        <w:tabs>
          <w:tab w:val="left" w:pos="284"/>
        </w:tabs>
        <w:spacing w:after="0" w:line="360" w:lineRule="auto"/>
        <w:jc w:val="both"/>
        <w:rPr>
          <w:rFonts w:ascii="Arial" w:hAnsi="Arial" w:cs="Arial"/>
          <w:b/>
          <w:sz w:val="24"/>
          <w:szCs w:val="24"/>
        </w:rPr>
      </w:pPr>
      <w:r>
        <w:rPr>
          <w:rFonts w:ascii="Arial" w:hAnsi="Arial" w:cs="Arial"/>
          <w:b/>
          <w:sz w:val="24"/>
          <w:szCs w:val="24"/>
        </w:rPr>
        <w:lastRenderedPageBreak/>
        <w:t xml:space="preserve">Contexto educacional </w:t>
      </w:r>
    </w:p>
    <w:p w:rsidR="003556DC" w:rsidRPr="003556DC" w:rsidRDefault="003556DC" w:rsidP="003556DC">
      <w:pPr>
        <w:tabs>
          <w:tab w:val="left" w:pos="284"/>
        </w:tabs>
        <w:spacing w:after="0" w:line="360" w:lineRule="auto"/>
        <w:jc w:val="both"/>
        <w:rPr>
          <w:rFonts w:ascii="Arial" w:hAnsi="Arial" w:cs="Arial"/>
          <w:b/>
          <w:sz w:val="24"/>
          <w:szCs w:val="24"/>
        </w:rPr>
      </w:pPr>
    </w:p>
    <w:p w:rsidR="00B0318E" w:rsidRPr="005907C4" w:rsidRDefault="00816AEF" w:rsidP="00307A2E">
      <w:pPr>
        <w:pStyle w:val="Prrafodelista"/>
        <w:numPr>
          <w:ilvl w:val="2"/>
          <w:numId w:val="13"/>
        </w:numPr>
        <w:tabs>
          <w:tab w:val="left" w:pos="284"/>
        </w:tabs>
        <w:spacing w:after="0" w:line="360" w:lineRule="auto"/>
        <w:jc w:val="both"/>
        <w:rPr>
          <w:rFonts w:ascii="Arial" w:hAnsi="Arial" w:cs="Arial"/>
          <w:b/>
          <w:sz w:val="24"/>
          <w:szCs w:val="24"/>
        </w:rPr>
      </w:pPr>
      <w:r>
        <w:rPr>
          <w:rFonts w:ascii="Arial" w:hAnsi="Arial" w:cs="Arial"/>
          <w:b/>
          <w:sz w:val="24"/>
          <w:szCs w:val="24"/>
        </w:rPr>
        <w:t>D</w:t>
      </w:r>
      <w:r w:rsidR="00B0318E" w:rsidRPr="005907C4">
        <w:rPr>
          <w:rFonts w:ascii="Arial" w:hAnsi="Arial" w:cs="Arial"/>
          <w:b/>
          <w:sz w:val="24"/>
          <w:szCs w:val="24"/>
        </w:rPr>
        <w:t>efinición de educación</w:t>
      </w:r>
    </w:p>
    <w:p w:rsidR="003556DC" w:rsidRDefault="003556DC" w:rsidP="003556DC">
      <w:pPr>
        <w:tabs>
          <w:tab w:val="left" w:pos="284"/>
        </w:tabs>
        <w:spacing w:after="0" w:line="360" w:lineRule="auto"/>
        <w:jc w:val="both"/>
        <w:rPr>
          <w:rFonts w:ascii="Arial" w:hAnsi="Arial" w:cs="Arial"/>
          <w:b/>
          <w:sz w:val="24"/>
          <w:szCs w:val="24"/>
        </w:rPr>
      </w:pPr>
    </w:p>
    <w:p w:rsidR="003556DC" w:rsidRPr="003556DC" w:rsidRDefault="003556DC" w:rsidP="003556DC">
      <w:pPr>
        <w:tabs>
          <w:tab w:val="left" w:pos="284"/>
        </w:tabs>
        <w:spacing w:after="0" w:line="360" w:lineRule="auto"/>
        <w:jc w:val="both"/>
        <w:rPr>
          <w:rFonts w:ascii="Arial" w:hAnsi="Arial" w:cs="Arial"/>
          <w:b/>
          <w:sz w:val="24"/>
          <w:szCs w:val="24"/>
        </w:rPr>
      </w:pPr>
    </w:p>
    <w:p w:rsidR="00B0318E" w:rsidRDefault="00DF6033" w:rsidP="005705D6">
      <w:pPr>
        <w:pStyle w:val="Prrafodelista"/>
        <w:tabs>
          <w:tab w:val="left" w:pos="284"/>
        </w:tabs>
        <w:spacing w:after="0" w:line="360" w:lineRule="auto"/>
        <w:ind w:left="0"/>
        <w:jc w:val="both"/>
        <w:rPr>
          <w:rFonts w:ascii="Arial" w:hAnsi="Arial" w:cs="Arial"/>
          <w:sz w:val="24"/>
          <w:szCs w:val="24"/>
        </w:rPr>
      </w:pPr>
      <w:r w:rsidRPr="005705D6">
        <w:rPr>
          <w:rFonts w:ascii="Arial" w:hAnsi="Arial" w:cs="Arial"/>
          <w:sz w:val="24"/>
          <w:szCs w:val="24"/>
        </w:rPr>
        <w:t>Según la Ley General de E</w:t>
      </w:r>
      <w:r w:rsidR="00B0318E" w:rsidRPr="005705D6">
        <w:rPr>
          <w:rFonts w:ascii="Arial" w:hAnsi="Arial" w:cs="Arial"/>
          <w:sz w:val="24"/>
          <w:szCs w:val="24"/>
        </w:rPr>
        <w:t>ducación, (MINEDUC 2009, Ley 2037, Art.2), se entiende a la educación como el proceso de aprendizaje permanente, que abarca las distintas etapas de la vida de las personas, y que tiene como finalidad alcanzar su desarrollo espiritual, ético, moral, afectivo, intelectual, artístico y físico, mediante la transmisión y cultivo de valor</w:t>
      </w:r>
      <w:r w:rsidRPr="005705D6">
        <w:rPr>
          <w:rFonts w:ascii="Arial" w:hAnsi="Arial" w:cs="Arial"/>
          <w:sz w:val="24"/>
          <w:szCs w:val="24"/>
        </w:rPr>
        <w:t>es, conocimientos y destrezas. E</w:t>
      </w:r>
      <w:r w:rsidR="00B0318E" w:rsidRPr="005705D6">
        <w:rPr>
          <w:rFonts w:ascii="Arial" w:hAnsi="Arial" w:cs="Arial"/>
          <w:sz w:val="24"/>
          <w:szCs w:val="24"/>
        </w:rPr>
        <w:t>ste</w:t>
      </w:r>
      <w:r w:rsidR="00AF63B7">
        <w:rPr>
          <w:rFonts w:ascii="Arial" w:hAnsi="Arial" w:cs="Arial"/>
          <w:sz w:val="24"/>
          <w:szCs w:val="24"/>
        </w:rPr>
        <w:t xml:space="preserve"> </w:t>
      </w:r>
      <w:r w:rsidR="00B0318E" w:rsidRPr="005705D6">
        <w:rPr>
          <w:rStyle w:val="Refdecomentario"/>
          <w:rFonts w:ascii="Arial" w:hAnsi="Arial" w:cs="Arial"/>
          <w:sz w:val="24"/>
          <w:szCs w:val="24"/>
        </w:rPr>
        <w:t>proceso s</w:t>
      </w:r>
      <w:r w:rsidR="00B0318E" w:rsidRPr="005705D6">
        <w:rPr>
          <w:rFonts w:ascii="Arial" w:hAnsi="Arial" w:cs="Arial"/>
          <w:sz w:val="24"/>
          <w:szCs w:val="24"/>
        </w:rPr>
        <w:t xml:space="preserve">e enmarca en el respeto y valoración de los derechos humanos; en las libertades fundamentales de la diversidad multicultural, en la paz y en nuestra identidad nacional. Capacita a las personas para conducir su vida en forma llena, para convivir y participar en forma responsable, tolerante, solidaria, democrática y activa en la comunidad, para trabajar y contribuir al desarrollo del país. </w:t>
      </w:r>
    </w:p>
    <w:p w:rsidR="00816AEF" w:rsidRPr="005705D6" w:rsidRDefault="00816AEF" w:rsidP="005705D6">
      <w:pPr>
        <w:pStyle w:val="Prrafodelista"/>
        <w:tabs>
          <w:tab w:val="left" w:pos="284"/>
        </w:tabs>
        <w:spacing w:after="0" w:line="360" w:lineRule="auto"/>
        <w:ind w:left="0"/>
        <w:jc w:val="both"/>
        <w:rPr>
          <w:rFonts w:ascii="Arial" w:hAnsi="Arial" w:cs="Arial"/>
          <w:b/>
          <w:sz w:val="24"/>
          <w:szCs w:val="24"/>
        </w:rPr>
      </w:pPr>
    </w:p>
    <w:p w:rsidR="00B0318E"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La educación es más que la formación disciplinar de lo que se estudia, ya que</w:t>
      </w:r>
      <w:r w:rsidR="00425E53" w:rsidRPr="005705D6">
        <w:rPr>
          <w:rFonts w:ascii="Arial" w:hAnsi="Arial" w:cs="Arial"/>
          <w:sz w:val="24"/>
          <w:szCs w:val="24"/>
        </w:rPr>
        <w:t>,</w:t>
      </w:r>
      <w:r w:rsidRPr="005705D6">
        <w:rPr>
          <w:rFonts w:ascii="Arial" w:hAnsi="Arial" w:cs="Arial"/>
          <w:sz w:val="24"/>
          <w:szCs w:val="24"/>
        </w:rPr>
        <w:t xml:space="preserve"> es trabajo de los centros educativos formar personas íntegras y capacitadas para participar como ciudadanos en el país. </w:t>
      </w:r>
    </w:p>
    <w:p w:rsidR="00816AEF" w:rsidRPr="005705D6" w:rsidRDefault="00816AEF" w:rsidP="005705D6">
      <w:pPr>
        <w:tabs>
          <w:tab w:val="left" w:pos="284"/>
          <w:tab w:val="left" w:pos="426"/>
        </w:tabs>
        <w:spacing w:after="0" w:line="360" w:lineRule="auto"/>
        <w:jc w:val="both"/>
        <w:rPr>
          <w:rFonts w:ascii="Arial" w:hAnsi="Arial" w:cs="Arial"/>
          <w:sz w:val="24"/>
          <w:szCs w:val="24"/>
        </w:rPr>
      </w:pPr>
    </w:p>
    <w:p w:rsidR="003556DC"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Como parte de la educación está el respeto y valoración de los derechos humanos, pues entonces para que se cumpla esto, ha de ser necesario que se plantee una buena  convivencia escolar en el establecimiento, tema que es definido y altamente considerado por el Ministerio de Educación</w:t>
      </w:r>
      <w:r w:rsidRPr="005705D6">
        <w:rPr>
          <w:rStyle w:val="Refdenotaalpie"/>
          <w:rFonts w:ascii="Arial" w:hAnsi="Arial" w:cs="Arial"/>
          <w:sz w:val="24"/>
          <w:szCs w:val="24"/>
        </w:rPr>
        <w:footnoteReference w:id="1"/>
      </w:r>
      <w:r w:rsidRPr="005705D6">
        <w:rPr>
          <w:rFonts w:ascii="Arial" w:hAnsi="Arial" w:cs="Arial"/>
          <w:sz w:val="24"/>
          <w:szCs w:val="24"/>
        </w:rPr>
        <w:t>.</w:t>
      </w:r>
    </w:p>
    <w:p w:rsidR="00917576" w:rsidRDefault="00917576" w:rsidP="005705D6">
      <w:pPr>
        <w:tabs>
          <w:tab w:val="left" w:pos="284"/>
          <w:tab w:val="left" w:pos="426"/>
        </w:tabs>
        <w:spacing w:after="0" w:line="360" w:lineRule="auto"/>
        <w:jc w:val="both"/>
        <w:rPr>
          <w:rFonts w:ascii="Arial" w:hAnsi="Arial" w:cs="Arial"/>
          <w:sz w:val="24"/>
          <w:szCs w:val="24"/>
        </w:rPr>
      </w:pPr>
    </w:p>
    <w:p w:rsidR="00917576" w:rsidRDefault="00917576" w:rsidP="005705D6">
      <w:pPr>
        <w:tabs>
          <w:tab w:val="left" w:pos="284"/>
          <w:tab w:val="left" w:pos="426"/>
        </w:tabs>
        <w:spacing w:after="0" w:line="360" w:lineRule="auto"/>
        <w:jc w:val="both"/>
        <w:rPr>
          <w:rFonts w:ascii="Arial" w:hAnsi="Arial" w:cs="Arial"/>
          <w:sz w:val="24"/>
          <w:szCs w:val="24"/>
        </w:rPr>
      </w:pPr>
    </w:p>
    <w:p w:rsidR="001A53C6" w:rsidRDefault="001A53C6" w:rsidP="005705D6">
      <w:pPr>
        <w:tabs>
          <w:tab w:val="left" w:pos="284"/>
          <w:tab w:val="left" w:pos="426"/>
        </w:tabs>
        <w:spacing w:after="0" w:line="360" w:lineRule="auto"/>
        <w:jc w:val="both"/>
        <w:rPr>
          <w:rFonts w:ascii="Arial" w:hAnsi="Arial" w:cs="Arial"/>
          <w:sz w:val="24"/>
          <w:szCs w:val="24"/>
        </w:rPr>
      </w:pPr>
    </w:p>
    <w:p w:rsidR="003556DC" w:rsidRPr="003556DC" w:rsidRDefault="003556DC" w:rsidP="005705D6">
      <w:pPr>
        <w:tabs>
          <w:tab w:val="left" w:pos="284"/>
          <w:tab w:val="left" w:pos="426"/>
        </w:tabs>
        <w:spacing w:after="0" w:line="360" w:lineRule="auto"/>
        <w:jc w:val="both"/>
        <w:rPr>
          <w:rFonts w:ascii="Arial" w:hAnsi="Arial" w:cs="Arial"/>
          <w:sz w:val="24"/>
          <w:szCs w:val="24"/>
        </w:rPr>
      </w:pPr>
    </w:p>
    <w:p w:rsidR="003556DC" w:rsidRPr="003556DC" w:rsidRDefault="00B0318E" w:rsidP="00307A2E">
      <w:pPr>
        <w:pStyle w:val="Prrafodelista"/>
        <w:numPr>
          <w:ilvl w:val="2"/>
          <w:numId w:val="13"/>
        </w:numPr>
        <w:tabs>
          <w:tab w:val="left" w:pos="284"/>
        </w:tabs>
        <w:spacing w:after="0" w:line="360" w:lineRule="auto"/>
        <w:jc w:val="both"/>
        <w:rPr>
          <w:rFonts w:ascii="Arial" w:hAnsi="Arial" w:cs="Arial"/>
          <w:b/>
          <w:sz w:val="24"/>
          <w:szCs w:val="24"/>
        </w:rPr>
      </w:pPr>
      <w:r w:rsidRPr="005705D6">
        <w:rPr>
          <w:rFonts w:ascii="Arial" w:hAnsi="Arial" w:cs="Arial"/>
          <w:b/>
          <w:sz w:val="24"/>
          <w:szCs w:val="24"/>
        </w:rPr>
        <w:lastRenderedPageBreak/>
        <w:t>Convivencia Escolar según MINEDUC</w:t>
      </w:r>
    </w:p>
    <w:p w:rsidR="003556DC" w:rsidRPr="003556DC" w:rsidRDefault="003556DC" w:rsidP="003556DC">
      <w:pPr>
        <w:tabs>
          <w:tab w:val="left" w:pos="284"/>
        </w:tabs>
        <w:spacing w:after="0" w:line="360" w:lineRule="auto"/>
        <w:jc w:val="both"/>
        <w:rPr>
          <w:rFonts w:ascii="Arial" w:hAnsi="Arial" w:cs="Arial"/>
          <w:b/>
          <w:sz w:val="24"/>
          <w:szCs w:val="24"/>
        </w:rPr>
      </w:pPr>
    </w:p>
    <w:p w:rsidR="00B0318E"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Con el tiempo la convivencia escolar  ha tomado gran importancia, puesto que</w:t>
      </w:r>
      <w:r w:rsidR="00AF63B7">
        <w:rPr>
          <w:rFonts w:ascii="Arial" w:hAnsi="Arial" w:cs="Arial"/>
          <w:sz w:val="24"/>
          <w:szCs w:val="24"/>
        </w:rPr>
        <w:t xml:space="preserve"> </w:t>
      </w:r>
      <w:r w:rsidRPr="005705D6">
        <w:rPr>
          <w:rFonts w:ascii="Arial" w:hAnsi="Arial" w:cs="Arial"/>
          <w:sz w:val="24"/>
          <w:szCs w:val="24"/>
        </w:rPr>
        <w:t>en varios países en las últimas décadas</w:t>
      </w:r>
      <w:r w:rsidR="00425E53" w:rsidRPr="005705D6">
        <w:rPr>
          <w:rFonts w:ascii="Arial" w:hAnsi="Arial" w:cs="Arial"/>
          <w:sz w:val="24"/>
          <w:szCs w:val="24"/>
        </w:rPr>
        <w:t xml:space="preserve"> se</w:t>
      </w:r>
      <w:r w:rsidRPr="005705D6">
        <w:rPr>
          <w:rFonts w:ascii="Arial" w:hAnsi="Arial" w:cs="Arial"/>
          <w:sz w:val="24"/>
          <w:szCs w:val="24"/>
        </w:rPr>
        <w:t xml:space="preserve"> han emprendido nuevas</w:t>
      </w:r>
      <w:r w:rsidR="00AF63B7">
        <w:rPr>
          <w:rFonts w:ascii="Arial" w:hAnsi="Arial" w:cs="Arial"/>
          <w:sz w:val="24"/>
          <w:szCs w:val="24"/>
        </w:rPr>
        <w:t xml:space="preserve"> </w:t>
      </w:r>
      <w:r w:rsidRPr="005705D6">
        <w:rPr>
          <w:rFonts w:ascii="Arial" w:hAnsi="Arial" w:cs="Arial"/>
          <w:sz w:val="24"/>
          <w:szCs w:val="24"/>
        </w:rPr>
        <w:t>reformas educacionales. La mala convivencia</w:t>
      </w:r>
      <w:r w:rsidR="00AF63B7">
        <w:rPr>
          <w:rFonts w:ascii="Arial" w:hAnsi="Arial" w:cs="Arial"/>
          <w:sz w:val="24"/>
          <w:szCs w:val="24"/>
        </w:rPr>
        <w:t xml:space="preserve"> </w:t>
      </w:r>
      <w:r w:rsidRPr="005705D6">
        <w:rPr>
          <w:rFonts w:ascii="Arial" w:hAnsi="Arial" w:cs="Arial"/>
          <w:sz w:val="24"/>
          <w:szCs w:val="24"/>
        </w:rPr>
        <w:t>se ha transformado en un tema preocupante, ya que</w:t>
      </w:r>
      <w:r w:rsidR="002405FD" w:rsidRPr="005705D6">
        <w:rPr>
          <w:rFonts w:ascii="Arial" w:hAnsi="Arial" w:cs="Arial"/>
          <w:sz w:val="24"/>
          <w:szCs w:val="24"/>
        </w:rPr>
        <w:t>,</w:t>
      </w:r>
      <w:r w:rsidR="00AF63B7">
        <w:rPr>
          <w:rFonts w:ascii="Arial" w:hAnsi="Arial" w:cs="Arial"/>
          <w:sz w:val="24"/>
          <w:szCs w:val="24"/>
        </w:rPr>
        <w:t xml:space="preserve"> </w:t>
      </w:r>
      <w:r w:rsidRPr="005705D6">
        <w:rPr>
          <w:rFonts w:ascii="Arial" w:hAnsi="Arial" w:cs="Arial"/>
          <w:sz w:val="24"/>
          <w:szCs w:val="24"/>
        </w:rPr>
        <w:t xml:space="preserve">se inclina a acciones o actitudes discriminatorias, abusivas y violentas que se dan en el interior de la escuela o centro educativo en donde asisten niños y niñas. </w:t>
      </w:r>
    </w:p>
    <w:p w:rsidR="00816AEF" w:rsidRPr="005705D6" w:rsidRDefault="00816AEF" w:rsidP="005705D6">
      <w:pPr>
        <w:tabs>
          <w:tab w:val="left" w:pos="284"/>
          <w:tab w:val="left" w:pos="426"/>
        </w:tabs>
        <w:spacing w:after="0" w:line="360" w:lineRule="auto"/>
        <w:jc w:val="both"/>
        <w:rPr>
          <w:rFonts w:ascii="Arial" w:hAnsi="Arial" w:cs="Arial"/>
          <w:sz w:val="24"/>
          <w:szCs w:val="24"/>
        </w:rPr>
      </w:pPr>
    </w:p>
    <w:p w:rsidR="00B0318E"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El</w:t>
      </w:r>
      <w:r w:rsidR="00DF6033" w:rsidRPr="005705D6">
        <w:rPr>
          <w:rFonts w:ascii="Arial" w:hAnsi="Arial" w:cs="Arial"/>
          <w:sz w:val="24"/>
          <w:szCs w:val="24"/>
        </w:rPr>
        <w:t xml:space="preserve"> mantener una buena convivencia</w:t>
      </w:r>
      <w:r w:rsidRPr="005705D6">
        <w:rPr>
          <w:rFonts w:ascii="Arial" w:hAnsi="Arial" w:cs="Arial"/>
          <w:sz w:val="24"/>
          <w:szCs w:val="24"/>
        </w:rPr>
        <w:t xml:space="preserve"> se considera como un factor d</w:t>
      </w:r>
      <w:r w:rsidR="00DF6033" w:rsidRPr="005705D6">
        <w:rPr>
          <w:rFonts w:ascii="Arial" w:hAnsi="Arial" w:cs="Arial"/>
          <w:sz w:val="24"/>
          <w:szCs w:val="24"/>
        </w:rPr>
        <w:t>e éxito del aprendizaje</w:t>
      </w:r>
      <w:r w:rsidR="00425E53" w:rsidRPr="005705D6">
        <w:rPr>
          <w:rFonts w:ascii="Arial" w:hAnsi="Arial" w:cs="Arial"/>
          <w:sz w:val="24"/>
          <w:szCs w:val="24"/>
        </w:rPr>
        <w:t>,</w:t>
      </w:r>
      <w:r w:rsidR="00AF63B7">
        <w:rPr>
          <w:rFonts w:ascii="Arial" w:hAnsi="Arial" w:cs="Arial"/>
          <w:sz w:val="24"/>
          <w:szCs w:val="24"/>
        </w:rPr>
        <w:t xml:space="preserve"> </w:t>
      </w:r>
      <w:r w:rsidRPr="005705D6">
        <w:rPr>
          <w:rFonts w:ascii="Arial" w:hAnsi="Arial" w:cs="Arial"/>
          <w:sz w:val="24"/>
          <w:szCs w:val="24"/>
        </w:rPr>
        <w:t>ya que</w:t>
      </w:r>
      <w:r w:rsidR="00425E53" w:rsidRPr="005705D6">
        <w:rPr>
          <w:rFonts w:ascii="Arial" w:hAnsi="Arial" w:cs="Arial"/>
          <w:sz w:val="24"/>
          <w:szCs w:val="24"/>
        </w:rPr>
        <w:t xml:space="preserve">, </w:t>
      </w:r>
      <w:r w:rsidRPr="005705D6">
        <w:rPr>
          <w:rFonts w:ascii="Arial" w:hAnsi="Arial" w:cs="Arial"/>
          <w:sz w:val="24"/>
          <w:szCs w:val="24"/>
        </w:rPr>
        <w:t xml:space="preserve">constituye y fomenta un bien en la formación ciudadana de los estudiantes. Es por esto que para una mayor contribución y corroboración de la manera de trabajo el MINEDUC vela  por el cumplimiento de la buena convivencia escolar. </w:t>
      </w:r>
      <w:r w:rsidR="00176BF3" w:rsidRPr="005705D6">
        <w:rPr>
          <w:rFonts w:ascii="Arial" w:hAnsi="Arial" w:cs="Arial"/>
          <w:sz w:val="24"/>
          <w:szCs w:val="24"/>
        </w:rPr>
        <w:t>(MINEDUC, 2011</w:t>
      </w:r>
      <w:r w:rsidRPr="005705D6">
        <w:rPr>
          <w:rFonts w:ascii="Arial" w:hAnsi="Arial" w:cs="Arial"/>
          <w:sz w:val="24"/>
          <w:szCs w:val="24"/>
        </w:rPr>
        <w:t>).</w:t>
      </w:r>
    </w:p>
    <w:p w:rsidR="00816AEF" w:rsidRPr="005705D6" w:rsidRDefault="00816AEF" w:rsidP="005705D6">
      <w:pPr>
        <w:tabs>
          <w:tab w:val="left" w:pos="284"/>
          <w:tab w:val="left" w:pos="426"/>
        </w:tabs>
        <w:spacing w:after="0" w:line="360" w:lineRule="auto"/>
        <w:jc w:val="both"/>
        <w:rPr>
          <w:rFonts w:ascii="Arial" w:hAnsi="Arial" w:cs="Arial"/>
          <w:sz w:val="24"/>
          <w:szCs w:val="24"/>
        </w:rPr>
      </w:pPr>
    </w:p>
    <w:p w:rsidR="00B0318E"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Para que se desarrolle de manera efectiva la buena convivencia, resulta elemental que la comunidad educativa asuma responsabilidades.</w:t>
      </w:r>
    </w:p>
    <w:p w:rsidR="003556DC" w:rsidRDefault="003556DC" w:rsidP="005705D6">
      <w:pPr>
        <w:tabs>
          <w:tab w:val="left" w:pos="284"/>
          <w:tab w:val="left" w:pos="426"/>
        </w:tabs>
        <w:spacing w:after="0" w:line="360" w:lineRule="auto"/>
        <w:jc w:val="both"/>
        <w:rPr>
          <w:rFonts w:ascii="Arial" w:hAnsi="Arial" w:cs="Arial"/>
          <w:sz w:val="24"/>
          <w:szCs w:val="24"/>
        </w:rPr>
      </w:pPr>
    </w:p>
    <w:p w:rsidR="003556DC" w:rsidRPr="003556DC" w:rsidRDefault="003556DC" w:rsidP="005705D6">
      <w:pPr>
        <w:tabs>
          <w:tab w:val="left" w:pos="284"/>
          <w:tab w:val="left" w:pos="426"/>
        </w:tabs>
        <w:spacing w:after="0" w:line="360" w:lineRule="auto"/>
        <w:jc w:val="both"/>
        <w:rPr>
          <w:rFonts w:ascii="Arial" w:hAnsi="Arial" w:cs="Arial"/>
          <w:sz w:val="24"/>
          <w:szCs w:val="24"/>
        </w:rPr>
      </w:pPr>
    </w:p>
    <w:p w:rsidR="00B0318E" w:rsidRPr="00816AEF" w:rsidRDefault="00B0318E" w:rsidP="00307A2E">
      <w:pPr>
        <w:pStyle w:val="Prrafodelista"/>
        <w:numPr>
          <w:ilvl w:val="2"/>
          <w:numId w:val="13"/>
        </w:numPr>
        <w:tabs>
          <w:tab w:val="left" w:pos="284"/>
        </w:tabs>
        <w:spacing w:after="0" w:line="360" w:lineRule="auto"/>
        <w:jc w:val="both"/>
        <w:rPr>
          <w:rFonts w:ascii="Arial" w:hAnsi="Arial" w:cs="Arial"/>
          <w:b/>
          <w:sz w:val="24"/>
          <w:szCs w:val="24"/>
        </w:rPr>
      </w:pPr>
      <w:r w:rsidRPr="00816AEF">
        <w:rPr>
          <w:rFonts w:ascii="Arial" w:hAnsi="Arial" w:cs="Arial"/>
          <w:b/>
          <w:sz w:val="24"/>
          <w:szCs w:val="24"/>
        </w:rPr>
        <w:t xml:space="preserve">Responsabilidad de la Comunidad Educativa </w:t>
      </w:r>
    </w:p>
    <w:p w:rsidR="003556DC" w:rsidRDefault="003556DC" w:rsidP="003556DC">
      <w:pPr>
        <w:tabs>
          <w:tab w:val="left" w:pos="284"/>
        </w:tabs>
        <w:spacing w:after="0" w:line="360" w:lineRule="auto"/>
        <w:jc w:val="both"/>
        <w:rPr>
          <w:rFonts w:ascii="Arial" w:hAnsi="Arial" w:cs="Arial"/>
          <w:b/>
          <w:sz w:val="24"/>
          <w:szCs w:val="24"/>
        </w:rPr>
      </w:pPr>
    </w:p>
    <w:p w:rsidR="003556DC" w:rsidRPr="003556DC" w:rsidRDefault="003556DC" w:rsidP="003556DC">
      <w:pPr>
        <w:tabs>
          <w:tab w:val="left" w:pos="284"/>
        </w:tabs>
        <w:spacing w:after="0" w:line="360" w:lineRule="auto"/>
        <w:jc w:val="both"/>
        <w:rPr>
          <w:rFonts w:ascii="Arial" w:hAnsi="Arial" w:cs="Arial"/>
          <w:b/>
          <w:sz w:val="24"/>
          <w:szCs w:val="24"/>
        </w:rPr>
      </w:pPr>
    </w:p>
    <w:p w:rsidR="00B0318E" w:rsidRDefault="00B0318E" w:rsidP="00816AEF">
      <w:pPr>
        <w:tabs>
          <w:tab w:val="left" w:pos="284"/>
          <w:tab w:val="left" w:pos="426"/>
        </w:tabs>
        <w:spacing w:after="0" w:line="360" w:lineRule="auto"/>
        <w:ind w:left="720"/>
        <w:jc w:val="both"/>
        <w:rPr>
          <w:rFonts w:ascii="Arial" w:hAnsi="Arial" w:cs="Arial"/>
          <w:i/>
          <w:sz w:val="24"/>
          <w:szCs w:val="24"/>
        </w:rPr>
      </w:pPr>
      <w:r w:rsidRPr="00816AEF">
        <w:rPr>
          <w:rFonts w:ascii="Arial" w:hAnsi="Arial" w:cs="Arial"/>
          <w:i/>
          <w:sz w:val="24"/>
          <w:szCs w:val="24"/>
        </w:rPr>
        <w:t>MINEDUC (2011) dice que “los miembros adultos de la Comunidad Educativa tienen especial relevancia en la detención, prevención y erradicación del Bullying, y tienen responsabilidades diferenciadas según el rol que cumplen en la institución. Muchos adultos son testigos de situaciones de acoso escolar, pero no intervienen para detenerlas, ya sea</w:t>
      </w:r>
      <w:r w:rsidR="00425E53" w:rsidRPr="00816AEF">
        <w:rPr>
          <w:rFonts w:ascii="Arial" w:hAnsi="Arial" w:cs="Arial"/>
          <w:i/>
          <w:sz w:val="24"/>
          <w:szCs w:val="24"/>
        </w:rPr>
        <w:t xml:space="preserve">, </w:t>
      </w:r>
      <w:r w:rsidRPr="00816AEF">
        <w:rPr>
          <w:rFonts w:ascii="Arial" w:hAnsi="Arial" w:cs="Arial"/>
          <w:i/>
          <w:sz w:val="24"/>
          <w:szCs w:val="24"/>
        </w:rPr>
        <w:t xml:space="preserve"> porque no se les da la importancia o porque sienten que no cuentan con las herramientas necesarias para hacerlo. </w:t>
      </w:r>
      <w:r w:rsidRPr="00816AEF">
        <w:rPr>
          <w:rFonts w:ascii="Arial" w:hAnsi="Arial" w:cs="Arial"/>
          <w:i/>
          <w:sz w:val="24"/>
          <w:szCs w:val="24"/>
        </w:rPr>
        <w:lastRenderedPageBreak/>
        <w:t xml:space="preserve">Lo grave es que, al no intervenir para detener el abuso forman parte de quienes refuerzan la situación” </w:t>
      </w:r>
      <w:r w:rsidR="00816AEF">
        <w:rPr>
          <w:rFonts w:ascii="Arial" w:hAnsi="Arial" w:cs="Arial"/>
          <w:i/>
          <w:sz w:val="24"/>
          <w:szCs w:val="24"/>
        </w:rPr>
        <w:t>(pág. 8).</w:t>
      </w:r>
    </w:p>
    <w:p w:rsidR="00816AEF" w:rsidRPr="00816AEF" w:rsidRDefault="00816AEF" w:rsidP="00816AEF">
      <w:pPr>
        <w:tabs>
          <w:tab w:val="left" w:pos="284"/>
          <w:tab w:val="left" w:pos="426"/>
        </w:tabs>
        <w:spacing w:after="0" w:line="360" w:lineRule="auto"/>
        <w:ind w:left="720"/>
        <w:jc w:val="both"/>
        <w:rPr>
          <w:rStyle w:val="Refdecomentario"/>
          <w:rFonts w:ascii="Arial" w:hAnsi="Arial" w:cs="Arial"/>
          <w:i/>
          <w:sz w:val="24"/>
          <w:szCs w:val="24"/>
        </w:rPr>
      </w:pPr>
    </w:p>
    <w:p w:rsidR="00B0318E" w:rsidRPr="005705D6" w:rsidRDefault="00FE1896"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En relación a lo anterior s</w:t>
      </w:r>
      <w:r w:rsidR="00B0318E" w:rsidRPr="005705D6">
        <w:rPr>
          <w:rFonts w:ascii="Arial" w:hAnsi="Arial" w:cs="Arial"/>
          <w:sz w:val="24"/>
          <w:szCs w:val="24"/>
        </w:rPr>
        <w:t>e debe tener en cuenta las siguientes consideraciones sobre Bullying:</w:t>
      </w:r>
    </w:p>
    <w:p w:rsidR="00B0318E" w:rsidRPr="005705D6"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 Los sobrenombres o burlas reiteradas, ya sea alguna característica física, psicológica o por su etnia, no deben ser vistas como “normal”, ya que</w:t>
      </w:r>
      <w:r w:rsidR="002405FD" w:rsidRPr="005705D6">
        <w:rPr>
          <w:rFonts w:ascii="Arial" w:hAnsi="Arial" w:cs="Arial"/>
          <w:sz w:val="24"/>
          <w:szCs w:val="24"/>
        </w:rPr>
        <w:t>,</w:t>
      </w:r>
      <w:r w:rsidRPr="005705D6">
        <w:rPr>
          <w:rFonts w:ascii="Arial" w:hAnsi="Arial" w:cs="Arial"/>
          <w:sz w:val="24"/>
          <w:szCs w:val="24"/>
        </w:rPr>
        <w:t xml:space="preserve"> daña la dignidad y la autoestima del alumno.</w:t>
      </w:r>
    </w:p>
    <w:p w:rsidR="00B0318E" w:rsidRPr="005705D6"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 xml:space="preserve">- La falta de comunicación y diálogo entre los docentes, directivos y asistentes </w:t>
      </w:r>
      <w:r w:rsidR="00E24C11" w:rsidRPr="005705D6">
        <w:rPr>
          <w:rFonts w:ascii="Arial" w:hAnsi="Arial" w:cs="Arial"/>
          <w:sz w:val="24"/>
          <w:szCs w:val="24"/>
        </w:rPr>
        <w:t xml:space="preserve">en </w:t>
      </w:r>
      <w:r w:rsidRPr="005705D6">
        <w:rPr>
          <w:rFonts w:ascii="Arial" w:hAnsi="Arial" w:cs="Arial"/>
          <w:sz w:val="24"/>
          <w:szCs w:val="24"/>
        </w:rPr>
        <w:t xml:space="preserve"> la educación, propicia que se desarrollen mitos y secretos que protegen las situaciones de hostigamiento.</w:t>
      </w:r>
    </w:p>
    <w:p w:rsidR="00B0318E" w:rsidRPr="005705D6"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 xml:space="preserve">- No se puede justificar ninguna manifestación de hostigamiento. Frases como: le gusta que lo molesten, le gusta llamar la atención, no es amistoso o aislar a los compañeros, no hace más que reforzar éstas prácticas. </w:t>
      </w:r>
    </w:p>
    <w:p w:rsidR="00B0318E" w:rsidRPr="005705D6"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 No se puede minimizar una situación en la que alguien es acosado por otro, tampoco comparar ni justificar el a</w:t>
      </w:r>
      <w:r w:rsidR="00E24C11" w:rsidRPr="005705D6">
        <w:rPr>
          <w:rFonts w:ascii="Arial" w:hAnsi="Arial" w:cs="Arial"/>
          <w:sz w:val="24"/>
          <w:szCs w:val="24"/>
        </w:rPr>
        <w:t>ctuar de los estudiantes ante</w:t>
      </w:r>
      <w:r w:rsidRPr="005705D6">
        <w:rPr>
          <w:rFonts w:ascii="Arial" w:hAnsi="Arial" w:cs="Arial"/>
          <w:sz w:val="24"/>
          <w:szCs w:val="24"/>
        </w:rPr>
        <w:t xml:space="preserve"> éstas conductas, las etapas de los estudiantes no se pueden justificar bajo ninguna forma de hostigamiento frente a sus pares.</w:t>
      </w:r>
    </w:p>
    <w:p w:rsidR="00B0318E" w:rsidRPr="005705D6"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 Atender y contener a los niños</w:t>
      </w:r>
      <w:r w:rsidR="00061661">
        <w:rPr>
          <w:rFonts w:ascii="Arial" w:hAnsi="Arial" w:cs="Arial"/>
          <w:sz w:val="24"/>
          <w:szCs w:val="24"/>
        </w:rPr>
        <w:t>, niñas</w:t>
      </w:r>
      <w:r w:rsidRPr="005705D6">
        <w:rPr>
          <w:rFonts w:ascii="Arial" w:hAnsi="Arial" w:cs="Arial"/>
          <w:sz w:val="24"/>
          <w:szCs w:val="24"/>
        </w:rPr>
        <w:t xml:space="preserve"> y jóvenes que sufren hostigamiento de manera oportuna, permite detectar el nivel de daño que puede estar soportando cualquiera de los involucrados, incluido el agresor.</w:t>
      </w:r>
    </w:p>
    <w:p w:rsidR="00B0318E"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 Las situaciones de hostigamiento deben ser conversadas abiertamente con las familias y con los integrantes de la comunidad educativa, de manera de evitar mantener oculta la situación.</w:t>
      </w:r>
      <w:r w:rsidR="00FE1896" w:rsidRPr="005705D6">
        <w:rPr>
          <w:rFonts w:ascii="Arial" w:hAnsi="Arial" w:cs="Arial"/>
          <w:sz w:val="24"/>
          <w:szCs w:val="24"/>
        </w:rPr>
        <w:t xml:space="preserve"> (MINEDUC, 2011)</w:t>
      </w:r>
    </w:p>
    <w:p w:rsidR="00917576" w:rsidRDefault="00917576" w:rsidP="005705D6">
      <w:pPr>
        <w:tabs>
          <w:tab w:val="left" w:pos="284"/>
          <w:tab w:val="left" w:pos="426"/>
        </w:tabs>
        <w:spacing w:after="0" w:line="360" w:lineRule="auto"/>
        <w:jc w:val="both"/>
        <w:rPr>
          <w:rFonts w:ascii="Arial" w:hAnsi="Arial" w:cs="Arial"/>
          <w:sz w:val="24"/>
          <w:szCs w:val="24"/>
        </w:rPr>
      </w:pPr>
    </w:p>
    <w:p w:rsidR="00917576" w:rsidRDefault="00917576" w:rsidP="005705D6">
      <w:pPr>
        <w:tabs>
          <w:tab w:val="left" w:pos="284"/>
          <w:tab w:val="left" w:pos="426"/>
        </w:tabs>
        <w:spacing w:after="0" w:line="360" w:lineRule="auto"/>
        <w:jc w:val="both"/>
        <w:rPr>
          <w:rFonts w:ascii="Arial" w:hAnsi="Arial" w:cs="Arial"/>
          <w:sz w:val="24"/>
          <w:szCs w:val="24"/>
        </w:rPr>
      </w:pPr>
    </w:p>
    <w:p w:rsidR="00917576" w:rsidRDefault="00917576" w:rsidP="005705D6">
      <w:pPr>
        <w:tabs>
          <w:tab w:val="left" w:pos="284"/>
          <w:tab w:val="left" w:pos="426"/>
        </w:tabs>
        <w:spacing w:after="0" w:line="360" w:lineRule="auto"/>
        <w:jc w:val="both"/>
        <w:rPr>
          <w:rFonts w:ascii="Arial" w:hAnsi="Arial" w:cs="Arial"/>
          <w:sz w:val="24"/>
          <w:szCs w:val="24"/>
        </w:rPr>
      </w:pPr>
    </w:p>
    <w:p w:rsidR="00917576" w:rsidRDefault="00917576" w:rsidP="005705D6">
      <w:pPr>
        <w:tabs>
          <w:tab w:val="left" w:pos="284"/>
          <w:tab w:val="left" w:pos="426"/>
        </w:tabs>
        <w:spacing w:after="0" w:line="360" w:lineRule="auto"/>
        <w:jc w:val="both"/>
        <w:rPr>
          <w:rFonts w:ascii="Arial" w:hAnsi="Arial" w:cs="Arial"/>
          <w:sz w:val="24"/>
          <w:szCs w:val="24"/>
        </w:rPr>
      </w:pPr>
    </w:p>
    <w:p w:rsidR="003556DC" w:rsidRDefault="003556DC" w:rsidP="005705D6">
      <w:pPr>
        <w:tabs>
          <w:tab w:val="left" w:pos="284"/>
          <w:tab w:val="left" w:pos="426"/>
        </w:tabs>
        <w:spacing w:after="0" w:line="360" w:lineRule="auto"/>
        <w:jc w:val="both"/>
        <w:rPr>
          <w:rFonts w:ascii="Arial" w:hAnsi="Arial" w:cs="Arial"/>
          <w:sz w:val="24"/>
          <w:szCs w:val="24"/>
        </w:rPr>
      </w:pPr>
    </w:p>
    <w:p w:rsidR="003556DC" w:rsidRPr="003556DC" w:rsidRDefault="003556DC" w:rsidP="005705D6">
      <w:pPr>
        <w:tabs>
          <w:tab w:val="left" w:pos="284"/>
          <w:tab w:val="left" w:pos="426"/>
        </w:tabs>
        <w:spacing w:after="0" w:line="360" w:lineRule="auto"/>
        <w:jc w:val="both"/>
        <w:rPr>
          <w:rFonts w:ascii="Arial" w:hAnsi="Arial" w:cs="Arial"/>
          <w:sz w:val="24"/>
          <w:szCs w:val="24"/>
        </w:rPr>
      </w:pPr>
    </w:p>
    <w:p w:rsidR="00B0318E" w:rsidRPr="003556DC" w:rsidRDefault="00B0318E" w:rsidP="00307A2E">
      <w:pPr>
        <w:pStyle w:val="Prrafodelista"/>
        <w:numPr>
          <w:ilvl w:val="3"/>
          <w:numId w:val="13"/>
        </w:numPr>
        <w:tabs>
          <w:tab w:val="left" w:pos="0"/>
        </w:tabs>
        <w:spacing w:after="0" w:line="360" w:lineRule="auto"/>
        <w:jc w:val="both"/>
        <w:rPr>
          <w:rFonts w:ascii="Arial" w:hAnsi="Arial" w:cs="Arial"/>
          <w:b/>
          <w:sz w:val="24"/>
          <w:szCs w:val="24"/>
        </w:rPr>
      </w:pPr>
      <w:r w:rsidRPr="005705D6">
        <w:rPr>
          <w:rFonts w:ascii="Arial" w:hAnsi="Arial" w:cs="Arial"/>
          <w:b/>
          <w:sz w:val="24"/>
          <w:szCs w:val="24"/>
        </w:rPr>
        <w:lastRenderedPageBreak/>
        <w:t xml:space="preserve">La Familia como parte de la Comunidad Educativa </w:t>
      </w:r>
    </w:p>
    <w:p w:rsidR="003556DC" w:rsidRDefault="003556DC" w:rsidP="003556DC">
      <w:pPr>
        <w:tabs>
          <w:tab w:val="left" w:pos="0"/>
        </w:tabs>
        <w:spacing w:after="0" w:line="360" w:lineRule="auto"/>
        <w:jc w:val="both"/>
        <w:rPr>
          <w:rFonts w:ascii="Arial" w:hAnsi="Arial" w:cs="Arial"/>
          <w:b/>
          <w:sz w:val="24"/>
          <w:szCs w:val="24"/>
        </w:rPr>
      </w:pPr>
    </w:p>
    <w:p w:rsidR="003556DC" w:rsidRPr="003556DC" w:rsidRDefault="003556DC" w:rsidP="003556DC">
      <w:pPr>
        <w:tabs>
          <w:tab w:val="left" w:pos="0"/>
        </w:tabs>
        <w:spacing w:after="0" w:line="360" w:lineRule="auto"/>
        <w:jc w:val="both"/>
        <w:rPr>
          <w:rFonts w:ascii="Arial" w:hAnsi="Arial" w:cs="Arial"/>
          <w:b/>
          <w:sz w:val="24"/>
          <w:szCs w:val="24"/>
        </w:rPr>
      </w:pPr>
    </w:p>
    <w:p w:rsidR="00B0318E" w:rsidRDefault="00B0318E" w:rsidP="005705D6">
      <w:pPr>
        <w:tabs>
          <w:tab w:val="left" w:pos="284"/>
        </w:tabs>
        <w:spacing w:after="0" w:line="360" w:lineRule="auto"/>
        <w:jc w:val="both"/>
        <w:rPr>
          <w:rFonts w:ascii="Arial" w:hAnsi="Arial" w:cs="Arial"/>
          <w:sz w:val="24"/>
          <w:szCs w:val="24"/>
          <w:shd w:val="clear" w:color="auto" w:fill="FFFFFF"/>
        </w:rPr>
      </w:pPr>
      <w:r w:rsidRPr="005705D6">
        <w:rPr>
          <w:rFonts w:ascii="Arial" w:hAnsi="Arial" w:cs="Arial"/>
          <w:sz w:val="24"/>
          <w:szCs w:val="24"/>
        </w:rPr>
        <w:t>Los padres</w:t>
      </w:r>
      <w:r w:rsidRPr="005705D6">
        <w:rPr>
          <w:rFonts w:ascii="Arial" w:hAnsi="Arial" w:cs="Arial"/>
          <w:sz w:val="24"/>
          <w:szCs w:val="24"/>
          <w:shd w:val="clear" w:color="auto" w:fill="FFFFFF"/>
        </w:rPr>
        <w:t>, madres y apoderados entregan las primeras herramientas que configuran el crecimi</w:t>
      </w:r>
      <w:r w:rsidR="00061661">
        <w:rPr>
          <w:rFonts w:ascii="Arial" w:hAnsi="Arial" w:cs="Arial"/>
          <w:sz w:val="24"/>
          <w:szCs w:val="24"/>
          <w:shd w:val="clear" w:color="auto" w:fill="FFFFFF"/>
        </w:rPr>
        <w:t>ento emocional y social de niños, niñas</w:t>
      </w:r>
      <w:r w:rsidRPr="005705D6">
        <w:rPr>
          <w:rFonts w:ascii="Arial" w:hAnsi="Arial" w:cs="Arial"/>
          <w:sz w:val="24"/>
          <w:szCs w:val="24"/>
          <w:shd w:val="clear" w:color="auto" w:fill="FFFFFF"/>
        </w:rPr>
        <w:t xml:space="preserve"> y adolescentes. En este proceso de desarrollo se establecen las bases, que les permitirán relacionarse socialmente (ejemplo la empatía). </w:t>
      </w:r>
      <w:r w:rsidRPr="005705D6">
        <w:rPr>
          <w:rFonts w:ascii="Arial" w:hAnsi="Arial" w:cs="Arial"/>
          <w:sz w:val="24"/>
          <w:szCs w:val="24"/>
        </w:rPr>
        <w:t>Este rol implica también asumir compromisos y re</w:t>
      </w:r>
      <w:r w:rsidRPr="005705D6">
        <w:rPr>
          <w:rFonts w:ascii="Arial" w:hAnsi="Arial" w:cs="Arial"/>
          <w:sz w:val="24"/>
          <w:szCs w:val="24"/>
          <w:shd w:val="clear" w:color="auto" w:fill="FFFFFF"/>
        </w:rPr>
        <w:t>s</w:t>
      </w:r>
      <w:r w:rsidRPr="005705D6">
        <w:rPr>
          <w:rFonts w:ascii="Arial" w:hAnsi="Arial" w:cs="Arial"/>
          <w:sz w:val="24"/>
          <w:szCs w:val="24"/>
        </w:rPr>
        <w:t>ponsabilidades frente a la institución escolar. Muchos padres</w:t>
      </w:r>
      <w:r w:rsidRPr="005705D6">
        <w:rPr>
          <w:rFonts w:ascii="Arial" w:hAnsi="Arial" w:cs="Arial"/>
          <w:sz w:val="24"/>
          <w:szCs w:val="24"/>
          <w:shd w:val="clear" w:color="auto" w:fill="FFFFFF"/>
        </w:rPr>
        <w:t xml:space="preserve">, madres y apoderados se resisten a admitir que sus hijos puedan estar agrediendo o maltratando a otros y, por lo tanto, agravan el problema, porque dejan a los estudiantes sin apoyo y sin posibilidad de relacionarse adecuadamente con los demás. Por otra parte, aquellas familias que tienden a sobre reaccionar ante cualquier episodio que afecte a sus </w:t>
      </w:r>
      <w:r w:rsidR="00FE1896" w:rsidRPr="005705D6">
        <w:rPr>
          <w:rFonts w:ascii="Arial" w:hAnsi="Arial" w:cs="Arial"/>
          <w:sz w:val="24"/>
          <w:szCs w:val="24"/>
          <w:shd w:val="clear" w:color="auto" w:fill="FFFFFF"/>
        </w:rPr>
        <w:t xml:space="preserve">hijos, impiden que éstos </w:t>
      </w:r>
      <w:r w:rsidRPr="005705D6">
        <w:rPr>
          <w:rFonts w:ascii="Arial" w:hAnsi="Arial" w:cs="Arial"/>
          <w:sz w:val="24"/>
          <w:szCs w:val="24"/>
          <w:shd w:val="clear" w:color="auto" w:fill="FFFFFF"/>
        </w:rPr>
        <w:t>desarrollen estrategias para resolver los conflictos, volviéndolos dependientes e inseguros. La clave es estar alertas frente a las señales que puedan indicar que el niño</w:t>
      </w:r>
      <w:r w:rsidR="00061661">
        <w:rPr>
          <w:rFonts w:ascii="Arial" w:hAnsi="Arial" w:cs="Arial"/>
          <w:sz w:val="24"/>
          <w:szCs w:val="24"/>
          <w:shd w:val="clear" w:color="auto" w:fill="FFFFFF"/>
        </w:rPr>
        <w:t xml:space="preserve"> o niña </w:t>
      </w:r>
      <w:r w:rsidRPr="005705D6">
        <w:rPr>
          <w:rFonts w:ascii="Arial" w:hAnsi="Arial" w:cs="Arial"/>
          <w:sz w:val="24"/>
          <w:szCs w:val="24"/>
          <w:shd w:val="clear" w:color="auto" w:fill="FFFFFF"/>
        </w:rPr>
        <w:t xml:space="preserve"> requiere de la</w:t>
      </w:r>
      <w:r w:rsidR="00712C04">
        <w:rPr>
          <w:rFonts w:ascii="Arial" w:hAnsi="Arial" w:cs="Arial"/>
          <w:sz w:val="24"/>
          <w:szCs w:val="24"/>
          <w:shd w:val="clear" w:color="auto" w:fill="FFFFFF"/>
        </w:rPr>
        <w:t xml:space="preserve"> </w:t>
      </w:r>
      <w:r w:rsidRPr="005705D6">
        <w:rPr>
          <w:rFonts w:ascii="Arial" w:hAnsi="Arial" w:cs="Arial"/>
          <w:sz w:val="24"/>
          <w:szCs w:val="24"/>
          <w:shd w:val="clear" w:color="auto" w:fill="FFFFFF"/>
        </w:rPr>
        <w:t>intervención de un adulto para resolver un pr</w:t>
      </w:r>
      <w:r w:rsidR="00712C04">
        <w:rPr>
          <w:rFonts w:ascii="Arial" w:hAnsi="Arial" w:cs="Arial"/>
          <w:sz w:val="24"/>
          <w:szCs w:val="24"/>
          <w:shd w:val="clear" w:color="auto" w:fill="FFFFFF"/>
        </w:rPr>
        <w:t xml:space="preserve">oblema, o detener una situación </w:t>
      </w:r>
      <w:r w:rsidRPr="005705D6">
        <w:rPr>
          <w:rFonts w:ascii="Arial" w:hAnsi="Arial" w:cs="Arial"/>
          <w:sz w:val="24"/>
          <w:szCs w:val="24"/>
          <w:shd w:val="clear" w:color="auto" w:fill="FFFFFF"/>
        </w:rPr>
        <w:t>de agresión.</w:t>
      </w:r>
      <w:r w:rsidR="00712C04">
        <w:rPr>
          <w:rFonts w:ascii="Arial" w:hAnsi="Arial" w:cs="Arial"/>
          <w:sz w:val="24"/>
          <w:szCs w:val="24"/>
          <w:shd w:val="clear" w:color="auto" w:fill="FFFFFF"/>
        </w:rPr>
        <w:t xml:space="preserve"> </w:t>
      </w:r>
      <w:r w:rsidR="00FE1896" w:rsidRPr="005705D6">
        <w:rPr>
          <w:rFonts w:ascii="Arial" w:hAnsi="Arial" w:cs="Arial"/>
          <w:sz w:val="24"/>
          <w:szCs w:val="24"/>
          <w:shd w:val="clear" w:color="auto" w:fill="FFFFFF"/>
        </w:rPr>
        <w:t xml:space="preserve">Por lo tanto </w:t>
      </w:r>
      <w:r w:rsidRPr="005705D6">
        <w:rPr>
          <w:rFonts w:ascii="Arial" w:hAnsi="Arial" w:cs="Arial"/>
          <w:sz w:val="24"/>
          <w:szCs w:val="24"/>
          <w:shd w:val="clear" w:color="auto" w:fill="FFFFFF"/>
        </w:rPr>
        <w:t>es fundamental el rol de compromiso y responsabilidad dentro del establecimiento, tanto por parte de la fa</w:t>
      </w:r>
      <w:r w:rsidR="002405FD" w:rsidRPr="005705D6">
        <w:rPr>
          <w:rFonts w:ascii="Arial" w:hAnsi="Arial" w:cs="Arial"/>
          <w:sz w:val="24"/>
          <w:szCs w:val="24"/>
          <w:shd w:val="clear" w:color="auto" w:fill="FFFFFF"/>
        </w:rPr>
        <w:t xml:space="preserve">milia como </w:t>
      </w:r>
      <w:r w:rsidR="00FE1896" w:rsidRPr="005705D6">
        <w:rPr>
          <w:rFonts w:ascii="Arial" w:hAnsi="Arial" w:cs="Arial"/>
          <w:sz w:val="24"/>
          <w:szCs w:val="24"/>
          <w:shd w:val="clear" w:color="auto" w:fill="FFFFFF"/>
        </w:rPr>
        <w:t>po</w:t>
      </w:r>
      <w:r w:rsidR="00E24C11" w:rsidRPr="005705D6">
        <w:rPr>
          <w:rFonts w:ascii="Arial" w:hAnsi="Arial" w:cs="Arial"/>
          <w:sz w:val="24"/>
          <w:szCs w:val="24"/>
          <w:shd w:val="clear" w:color="auto" w:fill="FFFFFF"/>
        </w:rPr>
        <w:t xml:space="preserve">r parte de los docentes, ya que, </w:t>
      </w:r>
      <w:r w:rsidRPr="005705D6">
        <w:rPr>
          <w:rFonts w:ascii="Arial" w:hAnsi="Arial" w:cs="Arial"/>
          <w:sz w:val="24"/>
          <w:szCs w:val="24"/>
          <w:shd w:val="clear" w:color="auto" w:fill="FFFFFF"/>
        </w:rPr>
        <w:t xml:space="preserve">ambos son los agentes que pasan más tiempo con los alumnos. </w:t>
      </w:r>
    </w:p>
    <w:p w:rsidR="003556DC" w:rsidRDefault="003556DC" w:rsidP="005705D6">
      <w:pPr>
        <w:tabs>
          <w:tab w:val="left" w:pos="284"/>
        </w:tabs>
        <w:spacing w:after="0" w:line="360" w:lineRule="auto"/>
        <w:jc w:val="both"/>
        <w:rPr>
          <w:rFonts w:ascii="Arial" w:hAnsi="Arial" w:cs="Arial"/>
          <w:sz w:val="24"/>
          <w:szCs w:val="24"/>
          <w:shd w:val="clear" w:color="auto" w:fill="FFFFFF"/>
        </w:rPr>
      </w:pPr>
    </w:p>
    <w:p w:rsidR="003556DC" w:rsidRPr="003556DC" w:rsidRDefault="003556DC" w:rsidP="005705D6">
      <w:pPr>
        <w:tabs>
          <w:tab w:val="left" w:pos="284"/>
        </w:tabs>
        <w:spacing w:after="0" w:line="360" w:lineRule="auto"/>
        <w:jc w:val="both"/>
        <w:rPr>
          <w:rFonts w:ascii="Arial" w:hAnsi="Arial" w:cs="Arial"/>
          <w:sz w:val="24"/>
          <w:szCs w:val="24"/>
          <w:shd w:val="clear" w:color="auto" w:fill="FFFFFF"/>
        </w:rPr>
      </w:pPr>
    </w:p>
    <w:p w:rsidR="00B0318E" w:rsidRPr="00816AEF" w:rsidRDefault="00B0318E" w:rsidP="00307A2E">
      <w:pPr>
        <w:pStyle w:val="Prrafodelista"/>
        <w:numPr>
          <w:ilvl w:val="3"/>
          <w:numId w:val="13"/>
        </w:numPr>
        <w:tabs>
          <w:tab w:val="left" w:pos="284"/>
        </w:tabs>
        <w:spacing w:after="0" w:line="360" w:lineRule="auto"/>
        <w:jc w:val="both"/>
        <w:rPr>
          <w:rFonts w:ascii="Arial" w:hAnsi="Arial" w:cs="Arial"/>
          <w:b/>
          <w:sz w:val="24"/>
          <w:szCs w:val="24"/>
        </w:rPr>
      </w:pPr>
      <w:r w:rsidRPr="00816AEF">
        <w:rPr>
          <w:rFonts w:ascii="Arial" w:hAnsi="Arial" w:cs="Arial"/>
          <w:b/>
          <w:sz w:val="24"/>
          <w:szCs w:val="24"/>
        </w:rPr>
        <w:t>Docentes como parte de la Comunidad Educativa</w:t>
      </w:r>
    </w:p>
    <w:p w:rsidR="003556DC" w:rsidRDefault="003556DC" w:rsidP="003556DC">
      <w:pPr>
        <w:tabs>
          <w:tab w:val="left" w:pos="284"/>
        </w:tabs>
        <w:spacing w:after="0" w:line="360" w:lineRule="auto"/>
        <w:jc w:val="both"/>
        <w:rPr>
          <w:rFonts w:ascii="Arial" w:hAnsi="Arial" w:cs="Arial"/>
          <w:b/>
          <w:sz w:val="24"/>
          <w:szCs w:val="24"/>
        </w:rPr>
      </w:pPr>
    </w:p>
    <w:p w:rsidR="003556DC" w:rsidRPr="003556DC" w:rsidRDefault="003556DC" w:rsidP="003556DC">
      <w:pPr>
        <w:tabs>
          <w:tab w:val="left" w:pos="284"/>
        </w:tabs>
        <w:spacing w:after="0" w:line="360" w:lineRule="auto"/>
        <w:jc w:val="both"/>
        <w:rPr>
          <w:rFonts w:ascii="Arial" w:hAnsi="Arial" w:cs="Arial"/>
          <w:b/>
          <w:sz w:val="24"/>
          <w:szCs w:val="24"/>
        </w:rPr>
      </w:pPr>
    </w:p>
    <w:p w:rsidR="00B0318E" w:rsidRDefault="00B0318E" w:rsidP="005705D6">
      <w:pPr>
        <w:pStyle w:val="Prrafodelista"/>
        <w:tabs>
          <w:tab w:val="left" w:pos="284"/>
        </w:tabs>
        <w:spacing w:after="0" w:line="360" w:lineRule="auto"/>
        <w:ind w:left="0"/>
        <w:jc w:val="both"/>
        <w:rPr>
          <w:rFonts w:ascii="Arial" w:hAnsi="Arial" w:cs="Arial"/>
          <w:sz w:val="24"/>
          <w:szCs w:val="24"/>
          <w:shd w:val="clear" w:color="auto" w:fill="FFFFFF"/>
        </w:rPr>
      </w:pPr>
      <w:r w:rsidRPr="005705D6">
        <w:rPr>
          <w:rFonts w:ascii="Arial" w:hAnsi="Arial" w:cs="Arial"/>
          <w:sz w:val="24"/>
          <w:szCs w:val="24"/>
        </w:rPr>
        <w:t>Los docentes pueden contribuir significativamente para prevenir</w:t>
      </w:r>
      <w:r w:rsidRPr="005705D6">
        <w:rPr>
          <w:rFonts w:ascii="Arial" w:hAnsi="Arial" w:cs="Arial"/>
          <w:sz w:val="24"/>
          <w:szCs w:val="24"/>
          <w:shd w:val="clear" w:color="auto" w:fill="FFFFFF"/>
        </w:rPr>
        <w:t>,</w:t>
      </w:r>
      <w:r w:rsidRPr="005705D6">
        <w:rPr>
          <w:rFonts w:ascii="Arial" w:hAnsi="Arial" w:cs="Arial"/>
          <w:sz w:val="24"/>
          <w:szCs w:val="24"/>
        </w:rPr>
        <w:t xml:space="preserve"> atender</w:t>
      </w:r>
      <w:r w:rsidRPr="005705D6">
        <w:rPr>
          <w:rFonts w:ascii="Arial" w:hAnsi="Arial" w:cs="Arial"/>
          <w:sz w:val="24"/>
          <w:szCs w:val="24"/>
          <w:shd w:val="clear" w:color="auto" w:fill="FFFFFF"/>
        </w:rPr>
        <w:t xml:space="preserve">, y en lo posible erradicar el Bullying a través de la promoción de un ambiente escolar favorable, que sea respetuoso, tolerante y solidario al interior de la sala de clases. </w:t>
      </w:r>
    </w:p>
    <w:p w:rsidR="00816AEF" w:rsidRPr="005705D6" w:rsidRDefault="00816AEF" w:rsidP="005705D6">
      <w:pPr>
        <w:pStyle w:val="Prrafodelista"/>
        <w:tabs>
          <w:tab w:val="left" w:pos="284"/>
        </w:tabs>
        <w:spacing w:after="0" w:line="360" w:lineRule="auto"/>
        <w:ind w:left="0"/>
        <w:jc w:val="both"/>
        <w:rPr>
          <w:rFonts w:ascii="Arial" w:hAnsi="Arial" w:cs="Arial"/>
          <w:b/>
          <w:sz w:val="24"/>
          <w:szCs w:val="24"/>
        </w:rPr>
      </w:pPr>
    </w:p>
    <w:p w:rsidR="00B0318E" w:rsidRDefault="00B0318E" w:rsidP="005705D6">
      <w:p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shd w:val="clear" w:color="auto" w:fill="FFFFFF"/>
        </w:rPr>
        <w:t xml:space="preserve">La actitud del docente, su modo de actuar, el relacionarse con los estudiantes y las expectativas que mantiene respecto a ellos, son factores determinantes en el desarrollo de una convivencia escolar armoniosa, siendo aquel, fundamento básico para prevenir el Bullying. </w:t>
      </w:r>
    </w:p>
    <w:p w:rsidR="00816AEF" w:rsidRPr="005705D6" w:rsidRDefault="00816AEF" w:rsidP="005705D6">
      <w:pPr>
        <w:tabs>
          <w:tab w:val="left" w:pos="284"/>
          <w:tab w:val="left" w:pos="426"/>
        </w:tabs>
        <w:spacing w:after="0" w:line="360" w:lineRule="auto"/>
        <w:jc w:val="both"/>
        <w:rPr>
          <w:rFonts w:ascii="Arial" w:hAnsi="Arial" w:cs="Arial"/>
          <w:sz w:val="24"/>
          <w:szCs w:val="24"/>
          <w:shd w:val="clear" w:color="auto" w:fill="FFFFFF"/>
        </w:rPr>
      </w:pPr>
    </w:p>
    <w:p w:rsidR="00B0318E" w:rsidRDefault="00B0318E" w:rsidP="005705D6">
      <w:p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shd w:val="clear" w:color="auto" w:fill="FFFFFF"/>
        </w:rPr>
        <w:t xml:space="preserve">Al estar en  presencia de un profesor autoritario, puede constituirse en modelo para un estudiante agresor, que al reproducir su actuar, ha de realizar acciones en las que intimide a sus pares. Mientras que un docente extremadamente normativo, o que tenga dificultades para mantener el orden en la sala, ha de generar desagrado en los estudiantes, lo que induce a conductas agresivas, las cuales favorecen el Bullying. </w:t>
      </w:r>
      <w:r w:rsidR="00816AEF" w:rsidRPr="005705D6">
        <w:rPr>
          <w:rFonts w:ascii="Arial" w:hAnsi="Arial" w:cs="Arial"/>
          <w:sz w:val="24"/>
          <w:szCs w:val="24"/>
          <w:shd w:val="clear" w:color="auto" w:fill="FFFFFF"/>
        </w:rPr>
        <w:t>(</w:t>
      </w:r>
      <w:r w:rsidR="00816AEF" w:rsidRPr="005705D6">
        <w:rPr>
          <w:rFonts w:ascii="Arial" w:hAnsi="Arial" w:cs="Arial"/>
          <w:sz w:val="24"/>
          <w:szCs w:val="24"/>
        </w:rPr>
        <w:t>MINEDUC, 2011)</w:t>
      </w:r>
    </w:p>
    <w:p w:rsidR="00816AEF" w:rsidRPr="005705D6" w:rsidRDefault="00816AEF" w:rsidP="005705D6">
      <w:pPr>
        <w:tabs>
          <w:tab w:val="left" w:pos="284"/>
          <w:tab w:val="left" w:pos="426"/>
        </w:tabs>
        <w:spacing w:after="0" w:line="360" w:lineRule="auto"/>
        <w:jc w:val="both"/>
        <w:rPr>
          <w:rFonts w:ascii="Arial" w:hAnsi="Arial" w:cs="Arial"/>
          <w:sz w:val="24"/>
          <w:szCs w:val="24"/>
          <w:shd w:val="clear" w:color="auto" w:fill="FFFFFF"/>
        </w:rPr>
      </w:pPr>
    </w:p>
    <w:p w:rsidR="00B0318E"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shd w:val="clear" w:color="auto" w:fill="FFFFFF"/>
        </w:rPr>
        <w:t xml:space="preserve">De igual forma, los docentes pueden inconscientemente inducir al Bullying, al manifestar una actitud negativa hacia un estudiante, lo que puede ser usado por otros estudiantes como una excusa para maltratarlo, lo mismo que ocurre al hacer uso del sarcasmo o formas sutiles de ridiculización. </w:t>
      </w:r>
      <w:r w:rsidR="00685E17" w:rsidRPr="005705D6">
        <w:rPr>
          <w:rFonts w:ascii="Arial" w:hAnsi="Arial" w:cs="Arial"/>
          <w:sz w:val="24"/>
          <w:szCs w:val="24"/>
          <w:shd w:val="clear" w:color="auto" w:fill="FFFFFF"/>
        </w:rPr>
        <w:t>(</w:t>
      </w:r>
      <w:r w:rsidR="00685E17" w:rsidRPr="005705D6">
        <w:rPr>
          <w:rFonts w:ascii="Arial" w:hAnsi="Arial" w:cs="Arial"/>
          <w:sz w:val="24"/>
          <w:szCs w:val="24"/>
        </w:rPr>
        <w:t>MINEDUC, 2011)</w:t>
      </w:r>
    </w:p>
    <w:p w:rsidR="00816AEF" w:rsidRPr="005705D6" w:rsidRDefault="00816AEF" w:rsidP="005705D6">
      <w:pPr>
        <w:tabs>
          <w:tab w:val="left" w:pos="284"/>
          <w:tab w:val="left" w:pos="426"/>
        </w:tabs>
        <w:spacing w:after="0" w:line="360" w:lineRule="auto"/>
        <w:jc w:val="both"/>
        <w:rPr>
          <w:rFonts w:ascii="Arial" w:hAnsi="Arial" w:cs="Arial"/>
          <w:sz w:val="24"/>
          <w:szCs w:val="24"/>
          <w:shd w:val="clear" w:color="auto" w:fill="FFFFFF"/>
        </w:rPr>
      </w:pPr>
    </w:p>
    <w:p w:rsidR="00B0318E" w:rsidRDefault="00B0318E" w:rsidP="005705D6">
      <w:p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shd w:val="clear" w:color="auto" w:fill="FFFFFF"/>
        </w:rPr>
        <w:t>Por lo tanto, es necesario poner atención en el desarrollo personal y social de los y las estudiantes, para fortalecer las competencias sociales y ciudadanas,</w:t>
      </w:r>
      <w:r w:rsidR="00712C04">
        <w:rPr>
          <w:rFonts w:ascii="Arial" w:hAnsi="Arial" w:cs="Arial"/>
          <w:sz w:val="24"/>
          <w:szCs w:val="24"/>
          <w:shd w:val="clear" w:color="auto" w:fill="FFFFFF"/>
        </w:rPr>
        <w:t xml:space="preserve"> </w:t>
      </w:r>
      <w:r w:rsidRPr="005705D6">
        <w:rPr>
          <w:rFonts w:ascii="Arial" w:hAnsi="Arial" w:cs="Arial"/>
          <w:sz w:val="24"/>
          <w:szCs w:val="24"/>
          <w:shd w:val="clear" w:color="auto" w:fill="FFFFFF"/>
        </w:rPr>
        <w:t>las que le permitan establecer interacciones grupales sanas y responsables, a fin de prevenir el Bullying en el establecimiento y en las salas de clases.</w:t>
      </w:r>
      <w:r w:rsidR="00FE1896" w:rsidRPr="005705D6">
        <w:rPr>
          <w:rFonts w:ascii="Arial" w:hAnsi="Arial" w:cs="Arial"/>
          <w:sz w:val="24"/>
          <w:szCs w:val="24"/>
          <w:shd w:val="clear" w:color="auto" w:fill="FFFFFF"/>
        </w:rPr>
        <w:t xml:space="preserve"> (</w:t>
      </w:r>
      <w:r w:rsidR="00FE1896" w:rsidRPr="005705D6">
        <w:rPr>
          <w:rFonts w:ascii="Arial" w:hAnsi="Arial" w:cs="Arial"/>
          <w:sz w:val="24"/>
          <w:szCs w:val="24"/>
        </w:rPr>
        <w:t>MINEDUC, 2011)</w:t>
      </w:r>
    </w:p>
    <w:p w:rsidR="003556DC" w:rsidRDefault="003556DC" w:rsidP="005705D6">
      <w:pPr>
        <w:tabs>
          <w:tab w:val="left" w:pos="284"/>
          <w:tab w:val="left" w:pos="426"/>
        </w:tabs>
        <w:spacing w:after="0" w:line="360" w:lineRule="auto"/>
        <w:jc w:val="both"/>
        <w:rPr>
          <w:rFonts w:ascii="Arial" w:hAnsi="Arial" w:cs="Arial"/>
          <w:sz w:val="24"/>
          <w:szCs w:val="24"/>
          <w:shd w:val="clear" w:color="auto" w:fill="FFFFFF"/>
        </w:rPr>
      </w:pPr>
    </w:p>
    <w:p w:rsidR="003556DC" w:rsidRDefault="003556DC" w:rsidP="005705D6">
      <w:pPr>
        <w:tabs>
          <w:tab w:val="left" w:pos="284"/>
          <w:tab w:val="left" w:pos="426"/>
        </w:tabs>
        <w:spacing w:after="0" w:line="360" w:lineRule="auto"/>
        <w:jc w:val="both"/>
        <w:rPr>
          <w:rFonts w:ascii="Arial" w:hAnsi="Arial" w:cs="Arial"/>
          <w:sz w:val="24"/>
          <w:szCs w:val="24"/>
          <w:shd w:val="clear" w:color="auto" w:fill="FFFFFF"/>
        </w:rPr>
      </w:pPr>
    </w:p>
    <w:p w:rsidR="00DA6B2B" w:rsidRDefault="00DA6B2B" w:rsidP="005705D6">
      <w:pPr>
        <w:tabs>
          <w:tab w:val="left" w:pos="284"/>
          <w:tab w:val="left" w:pos="426"/>
        </w:tabs>
        <w:spacing w:after="0" w:line="360" w:lineRule="auto"/>
        <w:jc w:val="both"/>
        <w:rPr>
          <w:rFonts w:ascii="Arial" w:hAnsi="Arial" w:cs="Arial"/>
          <w:sz w:val="24"/>
          <w:szCs w:val="24"/>
          <w:shd w:val="clear" w:color="auto" w:fill="FFFFFF"/>
        </w:rPr>
      </w:pPr>
    </w:p>
    <w:p w:rsidR="00DA6B2B" w:rsidRDefault="00DA6B2B" w:rsidP="005705D6">
      <w:pPr>
        <w:tabs>
          <w:tab w:val="left" w:pos="284"/>
          <w:tab w:val="left" w:pos="426"/>
        </w:tabs>
        <w:spacing w:after="0" w:line="360" w:lineRule="auto"/>
        <w:jc w:val="both"/>
        <w:rPr>
          <w:rFonts w:ascii="Arial" w:hAnsi="Arial" w:cs="Arial"/>
          <w:sz w:val="24"/>
          <w:szCs w:val="24"/>
          <w:shd w:val="clear" w:color="auto" w:fill="FFFFFF"/>
        </w:rPr>
      </w:pPr>
    </w:p>
    <w:p w:rsidR="00DA6B2B" w:rsidRDefault="00DA6B2B" w:rsidP="005705D6">
      <w:pPr>
        <w:tabs>
          <w:tab w:val="left" w:pos="284"/>
          <w:tab w:val="left" w:pos="426"/>
        </w:tabs>
        <w:spacing w:after="0" w:line="360" w:lineRule="auto"/>
        <w:jc w:val="both"/>
        <w:rPr>
          <w:rFonts w:ascii="Arial" w:hAnsi="Arial" w:cs="Arial"/>
          <w:sz w:val="24"/>
          <w:szCs w:val="24"/>
          <w:shd w:val="clear" w:color="auto" w:fill="FFFFFF"/>
        </w:rPr>
      </w:pPr>
    </w:p>
    <w:p w:rsidR="004B2ECB" w:rsidRDefault="004B2ECB" w:rsidP="005705D6">
      <w:pPr>
        <w:tabs>
          <w:tab w:val="left" w:pos="284"/>
          <w:tab w:val="left" w:pos="426"/>
        </w:tabs>
        <w:spacing w:after="0" w:line="360" w:lineRule="auto"/>
        <w:jc w:val="both"/>
        <w:rPr>
          <w:rFonts w:ascii="Arial" w:hAnsi="Arial" w:cs="Arial"/>
          <w:sz w:val="24"/>
          <w:szCs w:val="24"/>
          <w:shd w:val="clear" w:color="auto" w:fill="FFFFFF"/>
        </w:rPr>
      </w:pPr>
    </w:p>
    <w:p w:rsidR="00DA6B2B" w:rsidRPr="003556DC" w:rsidRDefault="00DA6B2B" w:rsidP="005705D6">
      <w:pPr>
        <w:tabs>
          <w:tab w:val="left" w:pos="284"/>
          <w:tab w:val="left" w:pos="426"/>
        </w:tabs>
        <w:spacing w:after="0" w:line="360" w:lineRule="auto"/>
        <w:jc w:val="both"/>
        <w:rPr>
          <w:rFonts w:ascii="Arial" w:hAnsi="Arial" w:cs="Arial"/>
          <w:sz w:val="24"/>
          <w:szCs w:val="24"/>
          <w:shd w:val="clear" w:color="auto" w:fill="FFFFFF"/>
        </w:rPr>
      </w:pPr>
    </w:p>
    <w:p w:rsidR="00B0318E" w:rsidRPr="005705D6" w:rsidRDefault="00B0318E" w:rsidP="00307A2E">
      <w:pPr>
        <w:pStyle w:val="Prrafodelista"/>
        <w:numPr>
          <w:ilvl w:val="3"/>
          <w:numId w:val="13"/>
        </w:numPr>
        <w:tabs>
          <w:tab w:val="left" w:pos="284"/>
        </w:tabs>
        <w:spacing w:after="0" w:line="360" w:lineRule="auto"/>
        <w:jc w:val="both"/>
        <w:rPr>
          <w:rFonts w:ascii="Arial" w:hAnsi="Arial" w:cs="Arial"/>
          <w:b/>
          <w:sz w:val="24"/>
          <w:szCs w:val="24"/>
        </w:rPr>
      </w:pPr>
      <w:r w:rsidRPr="005705D6">
        <w:rPr>
          <w:rFonts w:ascii="Arial" w:hAnsi="Arial" w:cs="Arial"/>
          <w:b/>
          <w:sz w:val="24"/>
          <w:szCs w:val="24"/>
        </w:rPr>
        <w:t>Sostenedores dentro de la Comunidad Educativa</w:t>
      </w:r>
    </w:p>
    <w:p w:rsidR="00B0318E" w:rsidRDefault="00B0318E" w:rsidP="005705D6">
      <w:pPr>
        <w:pStyle w:val="Prrafodelista"/>
        <w:tabs>
          <w:tab w:val="left" w:pos="284"/>
        </w:tabs>
        <w:spacing w:after="0" w:line="360" w:lineRule="auto"/>
        <w:ind w:left="0"/>
        <w:jc w:val="both"/>
        <w:rPr>
          <w:rFonts w:ascii="Arial" w:hAnsi="Arial" w:cs="Arial"/>
          <w:b/>
          <w:sz w:val="24"/>
          <w:szCs w:val="24"/>
        </w:rPr>
      </w:pPr>
    </w:p>
    <w:p w:rsidR="003556DC" w:rsidRPr="003556DC" w:rsidRDefault="003556DC" w:rsidP="005705D6">
      <w:pPr>
        <w:pStyle w:val="Prrafodelista"/>
        <w:tabs>
          <w:tab w:val="left" w:pos="284"/>
        </w:tabs>
        <w:spacing w:after="0" w:line="360" w:lineRule="auto"/>
        <w:ind w:left="0"/>
        <w:jc w:val="both"/>
        <w:rPr>
          <w:rFonts w:ascii="Arial" w:hAnsi="Arial" w:cs="Arial"/>
          <w:b/>
          <w:sz w:val="24"/>
          <w:szCs w:val="24"/>
        </w:rPr>
      </w:pPr>
    </w:p>
    <w:p w:rsidR="00B0318E"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Como ya  se ha mencionado anteriormente, los adultos participantes de la comunidad educativa, tienen influencia en la prevención y manejo de las situaciones de violencia, es por esto que los sostenedores son los encargados de la gestión del Proyecto Educativo Institucional (o también llamado PEI).</w:t>
      </w:r>
    </w:p>
    <w:p w:rsidR="00816AEF" w:rsidRPr="005705D6" w:rsidRDefault="00816AEF" w:rsidP="005705D6">
      <w:pPr>
        <w:tabs>
          <w:tab w:val="left" w:pos="284"/>
          <w:tab w:val="left" w:pos="426"/>
        </w:tabs>
        <w:spacing w:after="0" w:line="360" w:lineRule="auto"/>
        <w:jc w:val="both"/>
        <w:rPr>
          <w:rFonts w:ascii="Arial" w:hAnsi="Arial" w:cs="Arial"/>
          <w:sz w:val="24"/>
          <w:szCs w:val="24"/>
        </w:rPr>
      </w:pPr>
    </w:p>
    <w:p w:rsidR="00B0318E" w:rsidRPr="005705D6" w:rsidRDefault="00685E17"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M</w:t>
      </w:r>
      <w:r w:rsidR="00B0318E" w:rsidRPr="005705D6">
        <w:rPr>
          <w:rFonts w:ascii="Arial" w:hAnsi="Arial" w:cs="Arial"/>
          <w:sz w:val="24"/>
          <w:szCs w:val="24"/>
        </w:rPr>
        <w:t xml:space="preserve">antener una  convivencia escolar </w:t>
      </w:r>
      <w:r w:rsidR="00495966" w:rsidRPr="005705D6">
        <w:rPr>
          <w:rFonts w:ascii="Arial" w:hAnsi="Arial" w:cs="Arial"/>
          <w:sz w:val="24"/>
          <w:szCs w:val="24"/>
        </w:rPr>
        <w:t>armónica</w:t>
      </w:r>
      <w:r w:rsidR="00495966">
        <w:rPr>
          <w:rFonts w:ascii="Arial" w:hAnsi="Arial" w:cs="Arial"/>
          <w:sz w:val="24"/>
          <w:szCs w:val="24"/>
        </w:rPr>
        <w:t>, es</w:t>
      </w:r>
      <w:r w:rsidR="00B0318E" w:rsidRPr="005705D6">
        <w:rPr>
          <w:rFonts w:ascii="Arial" w:hAnsi="Arial" w:cs="Arial"/>
          <w:sz w:val="24"/>
          <w:szCs w:val="24"/>
        </w:rPr>
        <w:t xml:space="preserve"> necesari</w:t>
      </w:r>
      <w:r w:rsidRPr="005705D6">
        <w:rPr>
          <w:rFonts w:ascii="Arial" w:hAnsi="Arial" w:cs="Arial"/>
          <w:sz w:val="24"/>
          <w:szCs w:val="24"/>
        </w:rPr>
        <w:t>a</w:t>
      </w:r>
      <w:r w:rsidR="00B0318E" w:rsidRPr="005705D6">
        <w:rPr>
          <w:rFonts w:ascii="Arial" w:hAnsi="Arial" w:cs="Arial"/>
          <w:sz w:val="24"/>
          <w:szCs w:val="24"/>
        </w:rPr>
        <w:t xml:space="preserve"> para otorgar un ambiente grato, amable y seguro,</w:t>
      </w:r>
      <w:r w:rsidRPr="005705D6">
        <w:rPr>
          <w:rFonts w:ascii="Arial" w:hAnsi="Arial" w:cs="Arial"/>
          <w:sz w:val="24"/>
          <w:szCs w:val="24"/>
        </w:rPr>
        <w:t xml:space="preserve"> lo que</w:t>
      </w:r>
      <w:r w:rsidR="00B0318E" w:rsidRPr="005705D6">
        <w:rPr>
          <w:rFonts w:ascii="Arial" w:hAnsi="Arial" w:cs="Arial"/>
          <w:sz w:val="24"/>
          <w:szCs w:val="24"/>
        </w:rPr>
        <w:t xml:space="preserve"> se logra a través del respeto de las reglas y normas establecidas. (MINEDUC 2011).</w:t>
      </w:r>
    </w:p>
    <w:p w:rsidR="00B0318E" w:rsidRPr="005705D6" w:rsidRDefault="00685E17"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Según el MINEDUC (2011), p</w:t>
      </w:r>
      <w:r w:rsidR="00B0318E" w:rsidRPr="005705D6">
        <w:rPr>
          <w:rFonts w:ascii="Arial" w:hAnsi="Arial" w:cs="Arial"/>
          <w:sz w:val="24"/>
          <w:szCs w:val="24"/>
        </w:rPr>
        <w:t xml:space="preserve">ara que las acciones que guía o realiza el sostenedor de un establecimiento sean </w:t>
      </w:r>
      <w:r w:rsidR="00F231E6" w:rsidRPr="005705D6">
        <w:rPr>
          <w:rFonts w:ascii="Arial" w:hAnsi="Arial" w:cs="Arial"/>
          <w:sz w:val="24"/>
          <w:szCs w:val="24"/>
        </w:rPr>
        <w:t>efectivas se</w:t>
      </w:r>
      <w:r w:rsidR="00B0318E" w:rsidRPr="005705D6">
        <w:rPr>
          <w:rFonts w:ascii="Arial" w:hAnsi="Arial" w:cs="Arial"/>
          <w:sz w:val="24"/>
          <w:szCs w:val="24"/>
        </w:rPr>
        <w:t xml:space="preserve"> debe considerar previamente  lo siguiente: </w:t>
      </w:r>
    </w:p>
    <w:p w:rsidR="00B0318E" w:rsidRPr="005705D6"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-Diagnosticar la situación del establecimiento:</w:t>
      </w:r>
      <w:r w:rsidR="00712C04">
        <w:rPr>
          <w:rFonts w:ascii="Arial" w:hAnsi="Arial" w:cs="Arial"/>
          <w:sz w:val="24"/>
          <w:szCs w:val="24"/>
        </w:rPr>
        <w:t xml:space="preserve"> </w:t>
      </w:r>
      <w:r w:rsidRPr="005705D6">
        <w:rPr>
          <w:rFonts w:ascii="Arial" w:hAnsi="Arial" w:cs="Arial"/>
          <w:sz w:val="24"/>
          <w:szCs w:val="24"/>
        </w:rPr>
        <w:t>Para identificar la situación de la convivencia escolar, se aplica un instrumento que permite identifi</w:t>
      </w:r>
      <w:r w:rsidR="00BD00A7">
        <w:rPr>
          <w:rFonts w:ascii="Arial" w:hAnsi="Arial" w:cs="Arial"/>
          <w:sz w:val="24"/>
          <w:szCs w:val="24"/>
        </w:rPr>
        <w:t xml:space="preserve">car alguna situación donde se </w:t>
      </w:r>
      <w:r w:rsidR="00712C04">
        <w:rPr>
          <w:rFonts w:ascii="Arial" w:hAnsi="Arial" w:cs="Arial"/>
          <w:sz w:val="24"/>
          <w:szCs w:val="24"/>
        </w:rPr>
        <w:t>dé</w:t>
      </w:r>
      <w:r w:rsidRPr="005705D6">
        <w:rPr>
          <w:rFonts w:ascii="Arial" w:hAnsi="Arial" w:cs="Arial"/>
          <w:sz w:val="24"/>
          <w:szCs w:val="24"/>
        </w:rPr>
        <w:t xml:space="preserve"> el Bullying.</w:t>
      </w:r>
    </w:p>
    <w:p w:rsidR="00B0318E" w:rsidRPr="005705D6"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-Definir una política  participativa de convivencia:</w:t>
      </w:r>
      <w:r w:rsidR="00712C04">
        <w:rPr>
          <w:rFonts w:ascii="Arial" w:hAnsi="Arial" w:cs="Arial"/>
          <w:sz w:val="24"/>
          <w:szCs w:val="24"/>
        </w:rPr>
        <w:t xml:space="preserve"> </w:t>
      </w:r>
      <w:r w:rsidRPr="005705D6">
        <w:rPr>
          <w:rFonts w:ascii="Arial" w:hAnsi="Arial" w:cs="Arial"/>
          <w:sz w:val="24"/>
          <w:szCs w:val="24"/>
        </w:rPr>
        <w:t xml:space="preserve">De acuerdo  al Proyecto Educativo Institucional (de ahora en adelante PEI) y el reglamento de convivencia escolar del MINEDUC, se definen encargados, quienes observarán éstas situaciones, a través de distintos momentos y  por un tiempo prolongado. </w:t>
      </w:r>
    </w:p>
    <w:p w:rsidR="00B0318E" w:rsidRPr="005705D6"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-Sensibilizar a los padres y apoderados: Se encarga de buscar la participación activa en los programas de detección y resolución del Bullying</w:t>
      </w:r>
      <w:r w:rsidR="00685E17" w:rsidRPr="005705D6">
        <w:rPr>
          <w:rFonts w:ascii="Arial" w:hAnsi="Arial" w:cs="Arial"/>
          <w:sz w:val="24"/>
          <w:szCs w:val="24"/>
        </w:rPr>
        <w:t>.</w:t>
      </w:r>
    </w:p>
    <w:p w:rsidR="00B0318E" w:rsidRPr="005705D6"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-Evaluar</w:t>
      </w:r>
      <w:r w:rsidR="00685E17" w:rsidRPr="005705D6">
        <w:rPr>
          <w:rFonts w:ascii="Arial" w:hAnsi="Arial" w:cs="Arial"/>
          <w:sz w:val="24"/>
          <w:szCs w:val="24"/>
        </w:rPr>
        <w:t xml:space="preserve"> los resultados de las acciones de </w:t>
      </w:r>
      <w:r w:rsidRPr="005705D6">
        <w:rPr>
          <w:rFonts w:ascii="Arial" w:hAnsi="Arial" w:cs="Arial"/>
          <w:sz w:val="24"/>
          <w:szCs w:val="24"/>
        </w:rPr>
        <w:t>acuerdo a las acciones que se decidieron, reconoce</w:t>
      </w:r>
      <w:r w:rsidR="00685E17" w:rsidRPr="005705D6">
        <w:rPr>
          <w:rFonts w:ascii="Arial" w:hAnsi="Arial" w:cs="Arial"/>
          <w:sz w:val="24"/>
          <w:szCs w:val="24"/>
        </w:rPr>
        <w:t>r</w:t>
      </w:r>
      <w:r w:rsidRPr="005705D6">
        <w:rPr>
          <w:rFonts w:ascii="Arial" w:hAnsi="Arial" w:cs="Arial"/>
          <w:sz w:val="24"/>
          <w:szCs w:val="24"/>
        </w:rPr>
        <w:t xml:space="preserve"> tanto avances como dificultades, además de identificar nuevas metas.</w:t>
      </w:r>
    </w:p>
    <w:p w:rsidR="00B0318E" w:rsidRDefault="00B0318E" w:rsidP="005705D6">
      <w:pPr>
        <w:tabs>
          <w:tab w:val="left" w:pos="284"/>
        </w:tabs>
        <w:spacing w:after="0" w:line="360" w:lineRule="auto"/>
        <w:jc w:val="both"/>
        <w:rPr>
          <w:rFonts w:ascii="Arial" w:hAnsi="Arial" w:cs="Arial"/>
          <w:sz w:val="24"/>
          <w:szCs w:val="24"/>
        </w:rPr>
      </w:pPr>
      <w:r w:rsidRPr="005705D6">
        <w:rPr>
          <w:rFonts w:ascii="Arial" w:hAnsi="Arial" w:cs="Arial"/>
          <w:sz w:val="24"/>
          <w:szCs w:val="24"/>
        </w:rPr>
        <w:lastRenderedPageBreak/>
        <w:t xml:space="preserve">Para desarrollar y promover una buena educación, </w:t>
      </w:r>
      <w:r w:rsidR="00685E17" w:rsidRPr="005705D6">
        <w:rPr>
          <w:rFonts w:ascii="Arial" w:hAnsi="Arial" w:cs="Arial"/>
          <w:sz w:val="24"/>
          <w:szCs w:val="24"/>
        </w:rPr>
        <w:t xml:space="preserve">entonces, </w:t>
      </w:r>
      <w:r w:rsidRPr="005705D6">
        <w:rPr>
          <w:rFonts w:ascii="Arial" w:hAnsi="Arial" w:cs="Arial"/>
          <w:sz w:val="24"/>
          <w:szCs w:val="24"/>
        </w:rPr>
        <w:t>resulta elemental el tener una buena convivencia escolar, dentro del establecimiento.</w:t>
      </w:r>
    </w:p>
    <w:p w:rsidR="003556DC" w:rsidRDefault="003556DC" w:rsidP="005705D6">
      <w:pPr>
        <w:tabs>
          <w:tab w:val="left" w:pos="284"/>
        </w:tabs>
        <w:spacing w:after="0" w:line="360" w:lineRule="auto"/>
        <w:jc w:val="both"/>
        <w:rPr>
          <w:rFonts w:ascii="Arial" w:hAnsi="Arial" w:cs="Arial"/>
          <w:sz w:val="24"/>
          <w:szCs w:val="24"/>
        </w:rPr>
      </w:pPr>
    </w:p>
    <w:p w:rsidR="00917576" w:rsidRDefault="00917576" w:rsidP="005705D6">
      <w:pPr>
        <w:tabs>
          <w:tab w:val="left" w:pos="284"/>
        </w:tabs>
        <w:spacing w:after="0" w:line="360" w:lineRule="auto"/>
        <w:jc w:val="both"/>
        <w:rPr>
          <w:rFonts w:ascii="Arial" w:hAnsi="Arial" w:cs="Arial"/>
          <w:sz w:val="24"/>
          <w:szCs w:val="24"/>
        </w:rPr>
      </w:pPr>
    </w:p>
    <w:p w:rsidR="003556DC" w:rsidRPr="003556DC" w:rsidRDefault="003556DC" w:rsidP="005705D6">
      <w:pPr>
        <w:tabs>
          <w:tab w:val="left" w:pos="284"/>
        </w:tabs>
        <w:spacing w:after="0" w:line="360" w:lineRule="auto"/>
        <w:jc w:val="both"/>
        <w:rPr>
          <w:rFonts w:ascii="Arial" w:hAnsi="Arial" w:cs="Arial"/>
          <w:sz w:val="24"/>
          <w:szCs w:val="24"/>
        </w:rPr>
      </w:pPr>
    </w:p>
    <w:p w:rsidR="003556DC" w:rsidRPr="00BD00A7" w:rsidRDefault="00B0318E" w:rsidP="00307A2E">
      <w:pPr>
        <w:pStyle w:val="Prrafodelista"/>
        <w:numPr>
          <w:ilvl w:val="1"/>
          <w:numId w:val="13"/>
        </w:numPr>
        <w:tabs>
          <w:tab w:val="left" w:pos="284"/>
        </w:tabs>
        <w:spacing w:after="0" w:line="360" w:lineRule="auto"/>
        <w:jc w:val="both"/>
        <w:rPr>
          <w:rFonts w:ascii="Arial" w:hAnsi="Arial" w:cs="Arial"/>
          <w:sz w:val="24"/>
          <w:szCs w:val="24"/>
        </w:rPr>
      </w:pPr>
      <w:r w:rsidRPr="00BD00A7">
        <w:rPr>
          <w:rFonts w:ascii="Arial" w:hAnsi="Arial" w:cs="Arial"/>
          <w:b/>
          <w:sz w:val="24"/>
          <w:szCs w:val="24"/>
        </w:rPr>
        <w:t>CONVIVENCIA ESCOLAR</w:t>
      </w:r>
    </w:p>
    <w:p w:rsidR="003556DC" w:rsidRPr="003556DC" w:rsidRDefault="003556DC" w:rsidP="003556DC">
      <w:pPr>
        <w:pStyle w:val="Prrafodelista"/>
        <w:tabs>
          <w:tab w:val="left" w:pos="284"/>
        </w:tabs>
        <w:spacing w:after="0" w:line="360" w:lineRule="auto"/>
        <w:ind w:left="0"/>
        <w:jc w:val="both"/>
        <w:rPr>
          <w:rFonts w:ascii="Arial" w:hAnsi="Arial" w:cs="Arial"/>
          <w:sz w:val="24"/>
          <w:szCs w:val="24"/>
        </w:rPr>
      </w:pPr>
    </w:p>
    <w:p w:rsidR="00B0318E" w:rsidRPr="003556DC" w:rsidRDefault="00BD00A7" w:rsidP="00BD00A7">
      <w:pPr>
        <w:pStyle w:val="Prrafodelista"/>
        <w:tabs>
          <w:tab w:val="left" w:pos="284"/>
        </w:tabs>
        <w:spacing w:after="0" w:line="360" w:lineRule="auto"/>
        <w:ind w:left="0"/>
        <w:jc w:val="both"/>
        <w:rPr>
          <w:rFonts w:ascii="Arial" w:hAnsi="Arial" w:cs="Arial"/>
          <w:b/>
          <w:sz w:val="24"/>
          <w:szCs w:val="24"/>
        </w:rPr>
      </w:pPr>
      <w:r>
        <w:rPr>
          <w:rFonts w:ascii="Arial" w:hAnsi="Arial" w:cs="Arial"/>
          <w:b/>
          <w:sz w:val="24"/>
          <w:szCs w:val="24"/>
        </w:rPr>
        <w:t>2.2.1</w:t>
      </w:r>
      <w:r w:rsidR="00B0318E" w:rsidRPr="005705D6">
        <w:rPr>
          <w:rFonts w:ascii="Arial" w:hAnsi="Arial" w:cs="Arial"/>
          <w:b/>
          <w:sz w:val="24"/>
          <w:szCs w:val="24"/>
        </w:rPr>
        <w:t xml:space="preserve"> Definición de Convivencia Escolar</w:t>
      </w:r>
    </w:p>
    <w:p w:rsidR="003556DC" w:rsidRDefault="003556DC" w:rsidP="003556DC">
      <w:pPr>
        <w:tabs>
          <w:tab w:val="left" w:pos="284"/>
        </w:tabs>
        <w:spacing w:after="0" w:line="360" w:lineRule="auto"/>
        <w:jc w:val="both"/>
        <w:rPr>
          <w:rFonts w:ascii="Arial" w:hAnsi="Arial" w:cs="Arial"/>
          <w:b/>
          <w:sz w:val="24"/>
          <w:szCs w:val="24"/>
        </w:rPr>
      </w:pPr>
    </w:p>
    <w:p w:rsidR="003556DC" w:rsidRPr="003556DC" w:rsidRDefault="003556DC" w:rsidP="003556DC">
      <w:pPr>
        <w:tabs>
          <w:tab w:val="left" w:pos="284"/>
        </w:tabs>
        <w:spacing w:after="0" w:line="360" w:lineRule="auto"/>
        <w:jc w:val="both"/>
        <w:rPr>
          <w:rFonts w:ascii="Arial" w:hAnsi="Arial" w:cs="Arial"/>
          <w:b/>
          <w:sz w:val="24"/>
          <w:szCs w:val="24"/>
        </w:rPr>
      </w:pPr>
    </w:p>
    <w:p w:rsidR="00B0318E" w:rsidRPr="005705D6"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 xml:space="preserve">De acuerdo a lo que plantea la Ley 20.536 sobre violencia escolar (MINEDUC, 2011), la buena convivencia escolar se define como: “la coexistencia pacífica de los miembros de la comunidad educativa, que supone una interrelación positiva entre ellos y permite el adecuado cumplimiento de los objetivos educativos en un clima que propicia el desarrollo integral de los estudiantes.” </w:t>
      </w:r>
    </w:p>
    <w:p w:rsidR="00B0318E" w:rsidRDefault="00685E17"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En este sentido p</w:t>
      </w:r>
      <w:r w:rsidR="00B0318E" w:rsidRPr="005705D6">
        <w:rPr>
          <w:rFonts w:ascii="Arial" w:hAnsi="Arial" w:cs="Arial"/>
          <w:sz w:val="24"/>
          <w:szCs w:val="24"/>
        </w:rPr>
        <w:t>ara tener y desarrollar una buena con</w:t>
      </w:r>
      <w:r w:rsidRPr="005705D6">
        <w:rPr>
          <w:rFonts w:ascii="Arial" w:hAnsi="Arial" w:cs="Arial"/>
          <w:sz w:val="24"/>
          <w:szCs w:val="24"/>
        </w:rPr>
        <w:t>vivencia en el establecimiento ha de ser necesario propiciar</w:t>
      </w:r>
      <w:r w:rsidR="00B0318E" w:rsidRPr="005705D6">
        <w:rPr>
          <w:rFonts w:ascii="Arial" w:hAnsi="Arial" w:cs="Arial"/>
          <w:sz w:val="24"/>
          <w:szCs w:val="24"/>
        </w:rPr>
        <w:t xml:space="preserve"> que se lleve a cabo el clima escolar.</w:t>
      </w:r>
    </w:p>
    <w:p w:rsidR="003556DC" w:rsidRDefault="003556DC" w:rsidP="005705D6">
      <w:pPr>
        <w:tabs>
          <w:tab w:val="left" w:pos="284"/>
          <w:tab w:val="left" w:pos="426"/>
        </w:tabs>
        <w:spacing w:after="0" w:line="360" w:lineRule="auto"/>
        <w:jc w:val="both"/>
        <w:rPr>
          <w:rFonts w:ascii="Arial" w:hAnsi="Arial" w:cs="Arial"/>
          <w:sz w:val="24"/>
          <w:szCs w:val="24"/>
        </w:rPr>
      </w:pPr>
    </w:p>
    <w:p w:rsidR="003556DC" w:rsidRPr="003556DC" w:rsidRDefault="003556DC" w:rsidP="005705D6">
      <w:pPr>
        <w:tabs>
          <w:tab w:val="left" w:pos="284"/>
          <w:tab w:val="left" w:pos="426"/>
        </w:tabs>
        <w:spacing w:after="0" w:line="360" w:lineRule="auto"/>
        <w:jc w:val="both"/>
        <w:rPr>
          <w:rFonts w:ascii="Arial" w:hAnsi="Arial" w:cs="Arial"/>
          <w:sz w:val="24"/>
          <w:szCs w:val="24"/>
        </w:rPr>
      </w:pPr>
    </w:p>
    <w:p w:rsidR="00B0318E" w:rsidRPr="005705D6" w:rsidRDefault="00B0318E" w:rsidP="00307A2E">
      <w:pPr>
        <w:pStyle w:val="Prrafodelista"/>
        <w:numPr>
          <w:ilvl w:val="0"/>
          <w:numId w:val="15"/>
        </w:numPr>
        <w:tabs>
          <w:tab w:val="left" w:pos="284"/>
        </w:tabs>
        <w:spacing w:after="0" w:line="360" w:lineRule="auto"/>
        <w:jc w:val="both"/>
        <w:rPr>
          <w:rFonts w:ascii="Arial" w:hAnsi="Arial" w:cs="Arial"/>
          <w:b/>
          <w:sz w:val="24"/>
          <w:szCs w:val="24"/>
        </w:rPr>
      </w:pPr>
      <w:r w:rsidRPr="005705D6">
        <w:rPr>
          <w:rFonts w:ascii="Arial" w:hAnsi="Arial" w:cs="Arial"/>
          <w:b/>
          <w:sz w:val="24"/>
          <w:szCs w:val="24"/>
        </w:rPr>
        <w:t xml:space="preserve"> Clima Escolar</w:t>
      </w:r>
    </w:p>
    <w:p w:rsidR="00B0318E" w:rsidRDefault="00B0318E" w:rsidP="005705D6">
      <w:pPr>
        <w:pStyle w:val="Prrafodelista"/>
        <w:tabs>
          <w:tab w:val="left" w:pos="284"/>
        </w:tabs>
        <w:spacing w:after="0" w:line="360" w:lineRule="auto"/>
        <w:ind w:left="0"/>
        <w:jc w:val="both"/>
        <w:rPr>
          <w:rFonts w:ascii="Arial" w:hAnsi="Arial" w:cs="Arial"/>
          <w:b/>
          <w:sz w:val="24"/>
          <w:szCs w:val="24"/>
        </w:rPr>
      </w:pPr>
    </w:p>
    <w:p w:rsidR="003556DC" w:rsidRPr="003556DC" w:rsidRDefault="003556DC" w:rsidP="005705D6">
      <w:pPr>
        <w:pStyle w:val="Prrafodelista"/>
        <w:tabs>
          <w:tab w:val="left" w:pos="284"/>
        </w:tabs>
        <w:spacing w:after="0" w:line="360" w:lineRule="auto"/>
        <w:ind w:left="0"/>
        <w:jc w:val="both"/>
        <w:rPr>
          <w:rFonts w:ascii="Arial" w:hAnsi="Arial" w:cs="Arial"/>
          <w:b/>
          <w:sz w:val="24"/>
          <w:szCs w:val="24"/>
        </w:rPr>
      </w:pPr>
    </w:p>
    <w:p w:rsidR="00B0318E" w:rsidRDefault="00B0318E" w:rsidP="005705D6">
      <w:pPr>
        <w:tabs>
          <w:tab w:val="left" w:pos="284"/>
        </w:tabs>
        <w:spacing w:after="0" w:line="360" w:lineRule="auto"/>
        <w:jc w:val="both"/>
        <w:rPr>
          <w:rFonts w:ascii="Arial" w:hAnsi="Arial" w:cs="Arial"/>
          <w:sz w:val="24"/>
          <w:szCs w:val="24"/>
        </w:rPr>
      </w:pPr>
      <w:r w:rsidRPr="005705D6">
        <w:rPr>
          <w:rFonts w:ascii="Arial" w:hAnsi="Arial" w:cs="Arial"/>
          <w:sz w:val="24"/>
          <w:szCs w:val="24"/>
        </w:rPr>
        <w:t>El clima escolar es un aspecto importante para el desarrollo de la convivencia, ya  que refiere a una dimensión emocional, que caracteriza muchos as</w:t>
      </w:r>
      <w:r w:rsidR="00685E17" w:rsidRPr="005705D6">
        <w:rPr>
          <w:rFonts w:ascii="Arial" w:hAnsi="Arial" w:cs="Arial"/>
          <w:sz w:val="24"/>
          <w:szCs w:val="24"/>
        </w:rPr>
        <w:t>pectos de la dinámica de clases</w:t>
      </w:r>
      <w:r w:rsidRPr="005705D6">
        <w:rPr>
          <w:rFonts w:ascii="Arial" w:hAnsi="Arial" w:cs="Arial"/>
          <w:sz w:val="24"/>
          <w:szCs w:val="24"/>
        </w:rPr>
        <w:t xml:space="preserve"> y de las relaciones interpersonales. Tras investigaciones se ha manifesta</w:t>
      </w:r>
      <w:r w:rsidR="00685E17" w:rsidRPr="005705D6">
        <w:rPr>
          <w:rFonts w:ascii="Arial" w:hAnsi="Arial" w:cs="Arial"/>
          <w:sz w:val="24"/>
          <w:szCs w:val="24"/>
        </w:rPr>
        <w:t xml:space="preserve">do que el rendimiento </w:t>
      </w:r>
      <w:r w:rsidR="00685E17" w:rsidRPr="005705D6">
        <w:rPr>
          <w:rFonts w:ascii="Arial" w:hAnsi="Arial" w:cs="Arial"/>
          <w:sz w:val="24"/>
          <w:szCs w:val="24"/>
        </w:rPr>
        <w:lastRenderedPageBreak/>
        <w:t>académico</w:t>
      </w:r>
      <w:r w:rsidRPr="005705D6">
        <w:rPr>
          <w:rFonts w:ascii="Arial" w:hAnsi="Arial" w:cs="Arial"/>
          <w:sz w:val="24"/>
          <w:szCs w:val="24"/>
        </w:rPr>
        <w:t xml:space="preserve"> sólo es posible cuando hay clima emocional favor</w:t>
      </w:r>
      <w:r w:rsidR="00BD00A7">
        <w:rPr>
          <w:rFonts w:ascii="Arial" w:hAnsi="Arial" w:cs="Arial"/>
          <w:sz w:val="24"/>
          <w:szCs w:val="24"/>
        </w:rPr>
        <w:t xml:space="preserve">able al aprendizaje </w:t>
      </w:r>
      <w:r w:rsidRPr="005705D6">
        <w:rPr>
          <w:rFonts w:ascii="Arial" w:hAnsi="Arial" w:cs="Arial"/>
          <w:sz w:val="24"/>
          <w:szCs w:val="24"/>
        </w:rPr>
        <w:t>(Bisquerra, 2008)</w:t>
      </w:r>
      <w:r w:rsidR="00BD00A7">
        <w:rPr>
          <w:rFonts w:ascii="Arial" w:hAnsi="Arial" w:cs="Arial"/>
          <w:sz w:val="24"/>
          <w:szCs w:val="24"/>
        </w:rPr>
        <w:t>.</w:t>
      </w:r>
    </w:p>
    <w:p w:rsidR="00BD00A7" w:rsidRPr="005705D6" w:rsidRDefault="00BD00A7" w:rsidP="005705D6">
      <w:pPr>
        <w:tabs>
          <w:tab w:val="left" w:pos="284"/>
        </w:tabs>
        <w:spacing w:after="0" w:line="360" w:lineRule="auto"/>
        <w:jc w:val="both"/>
        <w:rPr>
          <w:rFonts w:ascii="Arial" w:hAnsi="Arial" w:cs="Arial"/>
          <w:sz w:val="24"/>
          <w:szCs w:val="24"/>
        </w:rPr>
      </w:pPr>
    </w:p>
    <w:p w:rsidR="00B0318E" w:rsidRDefault="00685E17" w:rsidP="003556DC">
      <w:pPr>
        <w:tabs>
          <w:tab w:val="left" w:pos="284"/>
        </w:tabs>
        <w:spacing w:after="0" w:line="360" w:lineRule="auto"/>
        <w:jc w:val="both"/>
        <w:rPr>
          <w:rFonts w:ascii="Arial" w:hAnsi="Arial" w:cs="Arial"/>
          <w:sz w:val="24"/>
          <w:szCs w:val="24"/>
        </w:rPr>
      </w:pPr>
      <w:r w:rsidRPr="005705D6">
        <w:rPr>
          <w:rFonts w:ascii="Arial" w:hAnsi="Arial" w:cs="Arial"/>
          <w:sz w:val="24"/>
          <w:szCs w:val="24"/>
        </w:rPr>
        <w:t>Según el autor</w:t>
      </w:r>
      <w:r w:rsidR="00B0318E" w:rsidRPr="005705D6">
        <w:rPr>
          <w:rFonts w:ascii="Arial" w:hAnsi="Arial" w:cs="Arial"/>
          <w:sz w:val="24"/>
          <w:szCs w:val="24"/>
        </w:rPr>
        <w:t>, el clima escolar es una cualidad relativamente estable, que vivencian los integrantes, a través del trabajo, las interacciones y las características físicas del espacio donde se está inserto.</w:t>
      </w:r>
    </w:p>
    <w:p w:rsidR="003556DC" w:rsidRDefault="003556DC" w:rsidP="003556DC">
      <w:pPr>
        <w:tabs>
          <w:tab w:val="left" w:pos="284"/>
        </w:tabs>
        <w:spacing w:after="0" w:line="360" w:lineRule="auto"/>
        <w:jc w:val="both"/>
        <w:rPr>
          <w:rFonts w:ascii="Arial" w:hAnsi="Arial" w:cs="Arial"/>
          <w:sz w:val="24"/>
          <w:szCs w:val="24"/>
        </w:rPr>
      </w:pPr>
    </w:p>
    <w:p w:rsidR="003556DC" w:rsidRPr="003556DC" w:rsidRDefault="003556DC" w:rsidP="003556DC">
      <w:pPr>
        <w:tabs>
          <w:tab w:val="left" w:pos="284"/>
        </w:tabs>
        <w:spacing w:after="0" w:line="360" w:lineRule="auto"/>
        <w:jc w:val="both"/>
        <w:rPr>
          <w:rFonts w:ascii="Arial" w:hAnsi="Arial" w:cs="Arial"/>
          <w:sz w:val="24"/>
          <w:szCs w:val="24"/>
        </w:rPr>
      </w:pPr>
    </w:p>
    <w:p w:rsidR="003556DC" w:rsidRPr="003556DC" w:rsidRDefault="00B0318E" w:rsidP="00307A2E">
      <w:pPr>
        <w:pStyle w:val="Prrafodelista"/>
        <w:numPr>
          <w:ilvl w:val="0"/>
          <w:numId w:val="14"/>
        </w:numPr>
        <w:tabs>
          <w:tab w:val="left" w:pos="284"/>
        </w:tabs>
        <w:spacing w:after="0" w:line="360" w:lineRule="auto"/>
        <w:jc w:val="both"/>
        <w:rPr>
          <w:rFonts w:ascii="Arial" w:hAnsi="Arial" w:cs="Arial"/>
          <w:b/>
          <w:sz w:val="24"/>
          <w:szCs w:val="24"/>
        </w:rPr>
      </w:pPr>
      <w:r w:rsidRPr="005705D6">
        <w:rPr>
          <w:rFonts w:ascii="Arial" w:hAnsi="Arial" w:cs="Arial"/>
          <w:b/>
          <w:sz w:val="24"/>
          <w:szCs w:val="24"/>
        </w:rPr>
        <w:t>Clima de Aula</w:t>
      </w:r>
    </w:p>
    <w:p w:rsidR="003556DC" w:rsidRDefault="003556DC" w:rsidP="003556DC">
      <w:pPr>
        <w:pStyle w:val="Prrafodelista"/>
        <w:tabs>
          <w:tab w:val="left" w:pos="284"/>
        </w:tabs>
        <w:spacing w:after="0" w:line="360" w:lineRule="auto"/>
        <w:ind w:left="0"/>
        <w:jc w:val="both"/>
        <w:rPr>
          <w:rFonts w:ascii="Arial" w:hAnsi="Arial" w:cs="Arial"/>
          <w:b/>
          <w:sz w:val="24"/>
          <w:szCs w:val="24"/>
        </w:rPr>
      </w:pPr>
    </w:p>
    <w:p w:rsidR="003556DC" w:rsidRPr="003556DC" w:rsidRDefault="003556DC" w:rsidP="003556DC">
      <w:pPr>
        <w:pStyle w:val="Prrafodelista"/>
        <w:tabs>
          <w:tab w:val="left" w:pos="284"/>
        </w:tabs>
        <w:spacing w:after="0" w:line="360" w:lineRule="auto"/>
        <w:ind w:left="0"/>
        <w:jc w:val="both"/>
        <w:rPr>
          <w:rFonts w:ascii="Arial" w:hAnsi="Arial" w:cs="Arial"/>
          <w:b/>
          <w:sz w:val="24"/>
          <w:szCs w:val="24"/>
        </w:rPr>
      </w:pPr>
    </w:p>
    <w:p w:rsidR="003556DC" w:rsidRDefault="00685E17" w:rsidP="003556DC">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E</w:t>
      </w:r>
      <w:r w:rsidR="00B0318E" w:rsidRPr="005705D6">
        <w:rPr>
          <w:rFonts w:ascii="Arial" w:hAnsi="Arial" w:cs="Arial"/>
          <w:sz w:val="24"/>
          <w:szCs w:val="24"/>
        </w:rPr>
        <w:t>ste es el que se genera en el aula, como consecuencia de la interacción de los profesores y los alumnos</w:t>
      </w:r>
      <w:r w:rsidRPr="005705D6">
        <w:rPr>
          <w:rFonts w:ascii="Arial" w:hAnsi="Arial" w:cs="Arial"/>
          <w:sz w:val="24"/>
          <w:szCs w:val="24"/>
        </w:rPr>
        <w:t>, dentro del espacio del aula. E</w:t>
      </w:r>
      <w:r w:rsidR="00B0318E" w:rsidRPr="005705D6">
        <w:rPr>
          <w:rFonts w:ascii="Arial" w:hAnsi="Arial" w:cs="Arial"/>
          <w:sz w:val="24"/>
          <w:szCs w:val="24"/>
        </w:rPr>
        <w:t>ste clima tiene estrecha incidencia en los procesos educativos y el rendimiento académico, ya que integra las relaciones interpersonales, implicación de tareas, distribución de los roles, estimulación, limitaciones de comp</w:t>
      </w:r>
      <w:r w:rsidRPr="005705D6">
        <w:rPr>
          <w:rFonts w:ascii="Arial" w:hAnsi="Arial" w:cs="Arial"/>
          <w:sz w:val="24"/>
          <w:szCs w:val="24"/>
        </w:rPr>
        <w:t xml:space="preserve">ortamientos, facilitación, etc. </w:t>
      </w:r>
      <w:r w:rsidR="00B0318E" w:rsidRPr="005705D6">
        <w:rPr>
          <w:rFonts w:ascii="Arial" w:hAnsi="Arial" w:cs="Arial"/>
          <w:sz w:val="24"/>
          <w:szCs w:val="24"/>
        </w:rPr>
        <w:t xml:space="preserve">Con el clima de centro y el clima de aula, se llevará a cabo una mejor convivencia dentro del establecimiento. Pero </w:t>
      </w:r>
      <w:r w:rsidRPr="005705D6">
        <w:rPr>
          <w:rFonts w:ascii="Arial" w:hAnsi="Arial" w:cs="Arial"/>
          <w:sz w:val="24"/>
          <w:szCs w:val="24"/>
        </w:rPr>
        <w:t>a raíz de lo anterior han su</w:t>
      </w:r>
      <w:r w:rsidR="00176BF3" w:rsidRPr="005705D6">
        <w:rPr>
          <w:rFonts w:ascii="Arial" w:hAnsi="Arial" w:cs="Arial"/>
          <w:sz w:val="24"/>
          <w:szCs w:val="24"/>
        </w:rPr>
        <w:t>r</w:t>
      </w:r>
      <w:r w:rsidRPr="005705D6">
        <w:rPr>
          <w:rFonts w:ascii="Arial" w:hAnsi="Arial" w:cs="Arial"/>
          <w:sz w:val="24"/>
          <w:szCs w:val="24"/>
        </w:rPr>
        <w:t>gido</w:t>
      </w:r>
      <w:r w:rsidR="00B0318E" w:rsidRPr="005705D6">
        <w:rPr>
          <w:rFonts w:ascii="Arial" w:hAnsi="Arial" w:cs="Arial"/>
          <w:sz w:val="24"/>
          <w:szCs w:val="24"/>
        </w:rPr>
        <w:t xml:space="preserve"> leyes que establecen la promoción de una buena convivencia.</w:t>
      </w:r>
    </w:p>
    <w:p w:rsidR="003556DC" w:rsidRDefault="003556DC" w:rsidP="003556DC">
      <w:pPr>
        <w:tabs>
          <w:tab w:val="left" w:pos="284"/>
          <w:tab w:val="left" w:pos="426"/>
        </w:tabs>
        <w:spacing w:after="0" w:line="360" w:lineRule="auto"/>
        <w:jc w:val="both"/>
        <w:rPr>
          <w:rFonts w:ascii="Arial" w:hAnsi="Arial" w:cs="Arial"/>
          <w:sz w:val="24"/>
          <w:szCs w:val="24"/>
        </w:rPr>
      </w:pPr>
    </w:p>
    <w:p w:rsidR="003556DC" w:rsidRDefault="003556DC" w:rsidP="003556DC">
      <w:pPr>
        <w:tabs>
          <w:tab w:val="left" w:pos="284"/>
          <w:tab w:val="left" w:pos="426"/>
        </w:tabs>
        <w:spacing w:after="0" w:line="360" w:lineRule="auto"/>
        <w:jc w:val="both"/>
        <w:rPr>
          <w:rFonts w:ascii="Arial" w:hAnsi="Arial" w:cs="Arial"/>
          <w:sz w:val="24"/>
          <w:szCs w:val="24"/>
        </w:rPr>
      </w:pPr>
    </w:p>
    <w:p w:rsidR="003556DC" w:rsidRDefault="003556DC" w:rsidP="003556DC">
      <w:pPr>
        <w:tabs>
          <w:tab w:val="left" w:pos="284"/>
          <w:tab w:val="left" w:pos="426"/>
        </w:tabs>
        <w:spacing w:after="0" w:line="360" w:lineRule="auto"/>
        <w:jc w:val="both"/>
        <w:rPr>
          <w:rFonts w:ascii="Arial" w:hAnsi="Arial" w:cs="Arial"/>
          <w:sz w:val="24"/>
          <w:szCs w:val="24"/>
        </w:rPr>
      </w:pPr>
    </w:p>
    <w:p w:rsidR="003556DC" w:rsidRPr="003556DC" w:rsidRDefault="003556DC" w:rsidP="003556DC">
      <w:pPr>
        <w:tabs>
          <w:tab w:val="left" w:pos="284"/>
          <w:tab w:val="left" w:pos="426"/>
        </w:tabs>
        <w:spacing w:after="0" w:line="360" w:lineRule="auto"/>
        <w:jc w:val="both"/>
        <w:rPr>
          <w:rFonts w:ascii="Arial" w:hAnsi="Arial" w:cs="Arial"/>
          <w:sz w:val="24"/>
          <w:szCs w:val="24"/>
        </w:rPr>
      </w:pPr>
    </w:p>
    <w:p w:rsidR="00B0318E" w:rsidRPr="00BD00A7" w:rsidRDefault="00BD00A7" w:rsidP="00BD00A7">
      <w:pPr>
        <w:tabs>
          <w:tab w:val="left" w:pos="284"/>
        </w:tabs>
        <w:spacing w:after="0" w:line="360" w:lineRule="auto"/>
        <w:jc w:val="both"/>
        <w:rPr>
          <w:rFonts w:ascii="Arial" w:hAnsi="Arial" w:cs="Arial"/>
          <w:b/>
          <w:sz w:val="24"/>
          <w:szCs w:val="24"/>
        </w:rPr>
      </w:pPr>
      <w:r>
        <w:rPr>
          <w:rFonts w:ascii="Arial" w:hAnsi="Arial" w:cs="Arial"/>
          <w:b/>
          <w:sz w:val="24"/>
          <w:szCs w:val="24"/>
        </w:rPr>
        <w:t>2.2.2</w:t>
      </w:r>
      <w:r w:rsidR="00B0318E" w:rsidRPr="00BD00A7">
        <w:rPr>
          <w:rFonts w:ascii="Arial" w:hAnsi="Arial" w:cs="Arial"/>
          <w:b/>
          <w:sz w:val="24"/>
          <w:szCs w:val="24"/>
        </w:rPr>
        <w:t xml:space="preserve"> Ley 20.536 sobre Violencia Escolar</w:t>
      </w:r>
    </w:p>
    <w:p w:rsidR="003556DC" w:rsidRDefault="003556DC" w:rsidP="005705D6">
      <w:pPr>
        <w:tabs>
          <w:tab w:val="left" w:pos="284"/>
          <w:tab w:val="left" w:pos="426"/>
        </w:tabs>
        <w:spacing w:after="0" w:line="360" w:lineRule="auto"/>
        <w:jc w:val="both"/>
        <w:rPr>
          <w:rFonts w:ascii="Arial" w:hAnsi="Arial" w:cs="Arial"/>
          <w:b/>
          <w:sz w:val="24"/>
          <w:szCs w:val="24"/>
        </w:rPr>
      </w:pPr>
    </w:p>
    <w:p w:rsidR="003556DC" w:rsidRDefault="003556DC" w:rsidP="005705D6">
      <w:pPr>
        <w:tabs>
          <w:tab w:val="left" w:pos="284"/>
          <w:tab w:val="left" w:pos="426"/>
        </w:tabs>
        <w:spacing w:after="0" w:line="360" w:lineRule="auto"/>
        <w:jc w:val="both"/>
        <w:rPr>
          <w:rFonts w:ascii="Arial" w:hAnsi="Arial" w:cs="Arial"/>
          <w:b/>
          <w:sz w:val="24"/>
          <w:szCs w:val="24"/>
        </w:rPr>
      </w:pPr>
    </w:p>
    <w:p w:rsidR="00B0318E"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En relación a la convivencia que se dan en los centros o establecimientos educativos, cabe mencionar la ley fundamental que rige y está ligada a la viol</w:t>
      </w:r>
      <w:r w:rsidR="00A57881" w:rsidRPr="005705D6">
        <w:rPr>
          <w:rFonts w:ascii="Arial" w:hAnsi="Arial" w:cs="Arial"/>
          <w:sz w:val="24"/>
          <w:szCs w:val="24"/>
        </w:rPr>
        <w:t>encia escolar.</w:t>
      </w:r>
      <w:r w:rsidR="00712C04">
        <w:rPr>
          <w:rFonts w:ascii="Arial" w:hAnsi="Arial" w:cs="Arial"/>
          <w:sz w:val="24"/>
          <w:szCs w:val="24"/>
        </w:rPr>
        <w:t xml:space="preserve"> </w:t>
      </w:r>
      <w:r w:rsidR="00A57881" w:rsidRPr="005705D6">
        <w:rPr>
          <w:rFonts w:ascii="Arial" w:hAnsi="Arial" w:cs="Arial"/>
          <w:sz w:val="24"/>
          <w:szCs w:val="24"/>
        </w:rPr>
        <w:t>E</w:t>
      </w:r>
      <w:r w:rsidRPr="005705D6">
        <w:rPr>
          <w:rFonts w:ascii="Arial" w:hAnsi="Arial" w:cs="Arial"/>
          <w:sz w:val="24"/>
          <w:szCs w:val="24"/>
        </w:rPr>
        <w:t xml:space="preserve">sta ley fue  publicada </w:t>
      </w:r>
      <w:r w:rsidR="00A57881" w:rsidRPr="005705D6">
        <w:rPr>
          <w:rFonts w:ascii="Arial" w:hAnsi="Arial" w:cs="Arial"/>
          <w:sz w:val="24"/>
          <w:szCs w:val="24"/>
        </w:rPr>
        <w:t xml:space="preserve">por el MINEDUC </w:t>
      </w:r>
      <w:r w:rsidRPr="005705D6">
        <w:rPr>
          <w:rFonts w:ascii="Arial" w:hAnsi="Arial" w:cs="Arial"/>
          <w:sz w:val="24"/>
          <w:szCs w:val="24"/>
        </w:rPr>
        <w:t xml:space="preserve">el 17 de Agosto del 2011 con el fin de “promover la buena convivencia escolar y prevenir toda </w:t>
      </w:r>
      <w:r w:rsidRPr="005705D6">
        <w:rPr>
          <w:rFonts w:ascii="Arial" w:hAnsi="Arial" w:cs="Arial"/>
          <w:sz w:val="24"/>
          <w:szCs w:val="24"/>
        </w:rPr>
        <w:lastRenderedPageBreak/>
        <w:t>forma de violencia física o psicológica, agresiones u hostigamientos” (</w:t>
      </w:r>
      <w:r w:rsidR="00A57881" w:rsidRPr="005705D6">
        <w:rPr>
          <w:rFonts w:ascii="Arial" w:hAnsi="Arial" w:cs="Arial"/>
          <w:sz w:val="24"/>
          <w:szCs w:val="24"/>
        </w:rPr>
        <w:t>MINEDUC 2011, Ley 20.370, A</w:t>
      </w:r>
      <w:r w:rsidRPr="005705D6">
        <w:rPr>
          <w:rFonts w:ascii="Arial" w:hAnsi="Arial" w:cs="Arial"/>
          <w:sz w:val="24"/>
          <w:szCs w:val="24"/>
        </w:rPr>
        <w:t>rt</w:t>
      </w:r>
      <w:r w:rsidR="00A57881" w:rsidRPr="005705D6">
        <w:rPr>
          <w:rFonts w:ascii="Arial" w:hAnsi="Arial" w:cs="Arial"/>
          <w:sz w:val="24"/>
          <w:szCs w:val="24"/>
        </w:rPr>
        <w:t>.15)</w:t>
      </w:r>
      <w:r w:rsidR="00BD00A7">
        <w:rPr>
          <w:rFonts w:ascii="Arial" w:hAnsi="Arial" w:cs="Arial"/>
          <w:sz w:val="24"/>
          <w:szCs w:val="24"/>
        </w:rPr>
        <w:t>.</w:t>
      </w:r>
    </w:p>
    <w:p w:rsidR="00BD00A7" w:rsidRPr="005705D6" w:rsidRDefault="00BD00A7" w:rsidP="005705D6">
      <w:pPr>
        <w:tabs>
          <w:tab w:val="left" w:pos="284"/>
          <w:tab w:val="left" w:pos="426"/>
        </w:tabs>
        <w:spacing w:after="0" w:line="360" w:lineRule="auto"/>
        <w:jc w:val="both"/>
        <w:rPr>
          <w:rFonts w:ascii="Arial" w:hAnsi="Arial" w:cs="Arial"/>
          <w:sz w:val="24"/>
          <w:szCs w:val="24"/>
        </w:rPr>
      </w:pPr>
    </w:p>
    <w:p w:rsidR="00B0318E"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 xml:space="preserve">La mencionada ley obliga a  todo tipo de  establecimiento  </w:t>
      </w:r>
      <w:r w:rsidR="00210EF2" w:rsidRPr="005705D6">
        <w:rPr>
          <w:rFonts w:ascii="Arial" w:hAnsi="Arial" w:cs="Arial"/>
          <w:sz w:val="24"/>
          <w:szCs w:val="24"/>
        </w:rPr>
        <w:t xml:space="preserve">educacional </w:t>
      </w:r>
      <w:r w:rsidRPr="005705D6">
        <w:rPr>
          <w:rFonts w:ascii="Arial" w:hAnsi="Arial" w:cs="Arial"/>
          <w:sz w:val="24"/>
          <w:szCs w:val="24"/>
        </w:rPr>
        <w:t>que recibe subvención, a  diseñar estrategias de promoción de la buena</w:t>
      </w:r>
      <w:r w:rsidR="00712C04">
        <w:rPr>
          <w:rFonts w:ascii="Arial" w:hAnsi="Arial" w:cs="Arial"/>
          <w:sz w:val="24"/>
          <w:szCs w:val="24"/>
        </w:rPr>
        <w:t xml:space="preserve"> </w:t>
      </w:r>
      <w:r w:rsidRPr="005705D6">
        <w:rPr>
          <w:rFonts w:ascii="Arial" w:hAnsi="Arial" w:cs="Arial"/>
          <w:sz w:val="24"/>
          <w:szCs w:val="24"/>
        </w:rPr>
        <w:t>convivencia y prevención  de la violencia escolar, a tr</w:t>
      </w:r>
      <w:r w:rsidR="00BD00A7">
        <w:rPr>
          <w:rFonts w:ascii="Arial" w:hAnsi="Arial" w:cs="Arial"/>
          <w:sz w:val="24"/>
          <w:szCs w:val="24"/>
        </w:rPr>
        <w:t>avés de protocolos de actuación</w:t>
      </w:r>
      <w:r w:rsidRPr="005705D6">
        <w:rPr>
          <w:rFonts w:ascii="Arial" w:hAnsi="Arial" w:cs="Arial"/>
          <w:sz w:val="24"/>
          <w:szCs w:val="24"/>
        </w:rPr>
        <w:t xml:space="preserve"> (MINEDUC, 2012)</w:t>
      </w:r>
      <w:r w:rsidR="00BD00A7">
        <w:rPr>
          <w:rFonts w:ascii="Arial" w:hAnsi="Arial" w:cs="Arial"/>
          <w:sz w:val="24"/>
          <w:szCs w:val="24"/>
        </w:rPr>
        <w:t>.</w:t>
      </w:r>
    </w:p>
    <w:p w:rsidR="00BD00A7" w:rsidRPr="005705D6" w:rsidRDefault="00BD00A7" w:rsidP="005705D6">
      <w:pPr>
        <w:tabs>
          <w:tab w:val="left" w:pos="284"/>
          <w:tab w:val="left" w:pos="426"/>
        </w:tabs>
        <w:spacing w:after="0" w:line="360" w:lineRule="auto"/>
        <w:jc w:val="both"/>
        <w:rPr>
          <w:rFonts w:ascii="Arial" w:hAnsi="Arial" w:cs="Arial"/>
          <w:sz w:val="24"/>
          <w:szCs w:val="24"/>
        </w:rPr>
      </w:pPr>
    </w:p>
    <w:p w:rsidR="00B0318E"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A fin de  prevenir la violencia e</w:t>
      </w:r>
      <w:r w:rsidR="00A57881" w:rsidRPr="005705D6">
        <w:rPr>
          <w:rFonts w:ascii="Arial" w:hAnsi="Arial" w:cs="Arial"/>
          <w:sz w:val="24"/>
          <w:szCs w:val="24"/>
        </w:rPr>
        <w:t>scolar e</w:t>
      </w:r>
      <w:r w:rsidRPr="005705D6">
        <w:rPr>
          <w:rFonts w:ascii="Arial" w:hAnsi="Arial" w:cs="Arial"/>
          <w:sz w:val="24"/>
          <w:szCs w:val="24"/>
        </w:rPr>
        <w:t xml:space="preserve">sta ley, plantea que se constituya un comité de buena convivencia escolar u otro organismo de similares características el cual vigile su funcionamiento. </w:t>
      </w:r>
    </w:p>
    <w:p w:rsidR="003556DC" w:rsidRDefault="003556DC" w:rsidP="005705D6">
      <w:pPr>
        <w:tabs>
          <w:tab w:val="left" w:pos="284"/>
          <w:tab w:val="left" w:pos="426"/>
        </w:tabs>
        <w:spacing w:after="0" w:line="360" w:lineRule="auto"/>
        <w:jc w:val="both"/>
        <w:rPr>
          <w:rFonts w:ascii="Arial" w:hAnsi="Arial" w:cs="Arial"/>
          <w:sz w:val="24"/>
          <w:szCs w:val="24"/>
        </w:rPr>
      </w:pPr>
    </w:p>
    <w:p w:rsidR="003556DC" w:rsidRPr="003556DC" w:rsidRDefault="003556DC" w:rsidP="005705D6">
      <w:pPr>
        <w:tabs>
          <w:tab w:val="left" w:pos="284"/>
          <w:tab w:val="left" w:pos="426"/>
        </w:tabs>
        <w:spacing w:after="0" w:line="360" w:lineRule="auto"/>
        <w:jc w:val="both"/>
        <w:rPr>
          <w:rFonts w:ascii="Arial" w:hAnsi="Arial" w:cs="Arial"/>
          <w:sz w:val="24"/>
          <w:szCs w:val="24"/>
        </w:rPr>
      </w:pPr>
    </w:p>
    <w:p w:rsidR="00B0318E" w:rsidRPr="00BD00A7" w:rsidRDefault="00B0318E" w:rsidP="00307A2E">
      <w:pPr>
        <w:pStyle w:val="Prrafodelista"/>
        <w:numPr>
          <w:ilvl w:val="3"/>
          <w:numId w:val="16"/>
        </w:numPr>
        <w:tabs>
          <w:tab w:val="left" w:pos="284"/>
        </w:tabs>
        <w:spacing w:after="0" w:line="360" w:lineRule="auto"/>
        <w:jc w:val="both"/>
        <w:rPr>
          <w:rFonts w:ascii="Arial" w:hAnsi="Arial" w:cs="Arial"/>
          <w:b/>
          <w:sz w:val="24"/>
          <w:szCs w:val="24"/>
        </w:rPr>
      </w:pPr>
      <w:r w:rsidRPr="00BD00A7">
        <w:rPr>
          <w:rFonts w:ascii="Arial" w:hAnsi="Arial" w:cs="Arial"/>
          <w:b/>
          <w:sz w:val="24"/>
          <w:szCs w:val="24"/>
        </w:rPr>
        <w:t>Encargado de Convivencia Escolar</w:t>
      </w:r>
    </w:p>
    <w:p w:rsidR="00B0318E" w:rsidRDefault="00B0318E" w:rsidP="005705D6">
      <w:pPr>
        <w:tabs>
          <w:tab w:val="left" w:pos="284"/>
        </w:tabs>
        <w:spacing w:after="0" w:line="360" w:lineRule="auto"/>
        <w:jc w:val="both"/>
        <w:rPr>
          <w:rFonts w:ascii="Arial" w:hAnsi="Arial" w:cs="Arial"/>
          <w:b/>
          <w:sz w:val="24"/>
          <w:szCs w:val="24"/>
        </w:rPr>
      </w:pPr>
    </w:p>
    <w:p w:rsidR="003556DC" w:rsidRPr="003556DC" w:rsidRDefault="003556DC" w:rsidP="005705D6">
      <w:pPr>
        <w:tabs>
          <w:tab w:val="left" w:pos="284"/>
        </w:tabs>
        <w:spacing w:after="0" w:line="360" w:lineRule="auto"/>
        <w:jc w:val="both"/>
        <w:rPr>
          <w:rFonts w:ascii="Arial" w:hAnsi="Arial" w:cs="Arial"/>
          <w:b/>
          <w:sz w:val="24"/>
          <w:szCs w:val="24"/>
        </w:rPr>
      </w:pPr>
    </w:p>
    <w:p w:rsidR="00B0318E" w:rsidRPr="005705D6" w:rsidRDefault="00A57881"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De acuerdo a la Ley de Violencia E</w:t>
      </w:r>
      <w:r w:rsidR="00B0318E" w:rsidRPr="005705D6">
        <w:rPr>
          <w:rFonts w:ascii="Arial" w:hAnsi="Arial" w:cs="Arial"/>
          <w:sz w:val="24"/>
          <w:szCs w:val="24"/>
        </w:rPr>
        <w:t>scolar</w:t>
      </w:r>
      <w:r w:rsidRPr="005705D6">
        <w:rPr>
          <w:rFonts w:ascii="Arial" w:hAnsi="Arial" w:cs="Arial"/>
          <w:sz w:val="24"/>
          <w:szCs w:val="24"/>
        </w:rPr>
        <w:t xml:space="preserve"> (MINEDUC, 2011)</w:t>
      </w:r>
      <w:r w:rsidR="00B0318E" w:rsidRPr="005705D6">
        <w:rPr>
          <w:rFonts w:ascii="Arial" w:hAnsi="Arial" w:cs="Arial"/>
          <w:sz w:val="24"/>
          <w:szCs w:val="24"/>
        </w:rPr>
        <w:t xml:space="preserve">, se elige un </w:t>
      </w:r>
      <w:r w:rsidRPr="005705D6">
        <w:rPr>
          <w:rFonts w:ascii="Arial" w:hAnsi="Arial" w:cs="Arial"/>
          <w:sz w:val="24"/>
          <w:szCs w:val="24"/>
        </w:rPr>
        <w:t>encargado o controlador,</w:t>
      </w:r>
      <w:r w:rsidR="00B0318E" w:rsidRPr="005705D6">
        <w:rPr>
          <w:rFonts w:ascii="Arial" w:hAnsi="Arial" w:cs="Arial"/>
          <w:sz w:val="24"/>
          <w:szCs w:val="24"/>
        </w:rPr>
        <w:t xml:space="preserve"> como se mencionó anteriormente, </w:t>
      </w:r>
      <w:r w:rsidRPr="005705D6">
        <w:rPr>
          <w:rFonts w:ascii="Arial" w:hAnsi="Arial" w:cs="Arial"/>
          <w:sz w:val="24"/>
          <w:szCs w:val="24"/>
        </w:rPr>
        <w:t xml:space="preserve">quien </w:t>
      </w:r>
      <w:r w:rsidR="00B0318E" w:rsidRPr="005705D6">
        <w:rPr>
          <w:rFonts w:ascii="Arial" w:hAnsi="Arial" w:cs="Arial"/>
          <w:sz w:val="24"/>
          <w:szCs w:val="24"/>
        </w:rPr>
        <w:t>será el responsable de diseñar, implementar y gestionar medidas que promuevan la buena convivencia y prevenga la violencia.</w:t>
      </w:r>
    </w:p>
    <w:p w:rsidR="00B0318E" w:rsidRPr="005705D6" w:rsidRDefault="00A57881"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E</w:t>
      </w:r>
      <w:r w:rsidR="00B0318E" w:rsidRPr="005705D6">
        <w:rPr>
          <w:rFonts w:ascii="Arial" w:hAnsi="Arial" w:cs="Arial"/>
          <w:sz w:val="24"/>
          <w:szCs w:val="24"/>
        </w:rPr>
        <w:t>ste cargo puede ser desempeñado por:</w:t>
      </w:r>
    </w:p>
    <w:p w:rsidR="00B0318E" w:rsidRPr="005705D6" w:rsidRDefault="00A57881" w:rsidP="00307A2E">
      <w:pPr>
        <w:pStyle w:val="Prrafodelista"/>
        <w:numPr>
          <w:ilvl w:val="0"/>
          <w:numId w:val="2"/>
        </w:numPr>
        <w:tabs>
          <w:tab w:val="left" w:pos="284"/>
          <w:tab w:val="left" w:pos="851"/>
        </w:tabs>
        <w:spacing w:after="0" w:line="360" w:lineRule="auto"/>
        <w:ind w:left="0" w:firstLine="0"/>
        <w:jc w:val="both"/>
        <w:rPr>
          <w:rFonts w:ascii="Arial" w:hAnsi="Arial" w:cs="Arial"/>
          <w:sz w:val="24"/>
          <w:szCs w:val="24"/>
        </w:rPr>
      </w:pPr>
      <w:r w:rsidRPr="005705D6">
        <w:rPr>
          <w:rFonts w:ascii="Arial" w:hAnsi="Arial" w:cs="Arial"/>
          <w:sz w:val="24"/>
          <w:szCs w:val="24"/>
        </w:rPr>
        <w:t xml:space="preserve">El </w:t>
      </w:r>
      <w:r w:rsidR="00B0318E" w:rsidRPr="005705D6">
        <w:rPr>
          <w:rFonts w:ascii="Arial" w:hAnsi="Arial" w:cs="Arial"/>
          <w:sz w:val="24"/>
          <w:szCs w:val="24"/>
        </w:rPr>
        <w:t>Inspector  general, docente, orientador o asistente</w:t>
      </w:r>
      <w:r w:rsidR="00243DE7">
        <w:rPr>
          <w:rFonts w:ascii="Arial" w:hAnsi="Arial" w:cs="Arial"/>
          <w:sz w:val="24"/>
          <w:szCs w:val="24"/>
        </w:rPr>
        <w:t>s</w:t>
      </w:r>
      <w:r w:rsidR="00B0318E" w:rsidRPr="005705D6">
        <w:rPr>
          <w:rFonts w:ascii="Arial" w:hAnsi="Arial" w:cs="Arial"/>
          <w:sz w:val="24"/>
          <w:szCs w:val="24"/>
        </w:rPr>
        <w:t xml:space="preserve"> de educación, que cuente con experiencia en mediación escolar.</w:t>
      </w:r>
    </w:p>
    <w:p w:rsidR="00B0318E" w:rsidRPr="005705D6" w:rsidRDefault="00A57881" w:rsidP="00307A2E">
      <w:pPr>
        <w:pStyle w:val="Prrafodelista"/>
        <w:numPr>
          <w:ilvl w:val="0"/>
          <w:numId w:val="2"/>
        </w:numPr>
        <w:tabs>
          <w:tab w:val="left" w:pos="284"/>
          <w:tab w:val="left" w:pos="851"/>
        </w:tabs>
        <w:spacing w:after="0" w:line="360" w:lineRule="auto"/>
        <w:ind w:left="0" w:firstLine="0"/>
        <w:jc w:val="both"/>
        <w:rPr>
          <w:rFonts w:ascii="Arial" w:hAnsi="Arial" w:cs="Arial"/>
          <w:sz w:val="24"/>
          <w:szCs w:val="24"/>
        </w:rPr>
      </w:pPr>
      <w:r w:rsidRPr="005705D6">
        <w:rPr>
          <w:rFonts w:ascii="Arial" w:hAnsi="Arial" w:cs="Arial"/>
          <w:sz w:val="24"/>
          <w:szCs w:val="24"/>
        </w:rPr>
        <w:t xml:space="preserve">El </w:t>
      </w:r>
      <w:r w:rsidR="00B0318E" w:rsidRPr="005705D6">
        <w:rPr>
          <w:rFonts w:ascii="Arial" w:hAnsi="Arial" w:cs="Arial"/>
          <w:sz w:val="24"/>
          <w:szCs w:val="24"/>
        </w:rPr>
        <w:t>Profesional del campo psicosocial</w:t>
      </w:r>
      <w:r w:rsidRPr="005705D6">
        <w:rPr>
          <w:rFonts w:ascii="Arial" w:hAnsi="Arial" w:cs="Arial"/>
          <w:sz w:val="24"/>
          <w:szCs w:val="24"/>
        </w:rPr>
        <w:t>.</w:t>
      </w:r>
    </w:p>
    <w:p w:rsidR="00B0318E" w:rsidRPr="005705D6" w:rsidRDefault="00B0318E" w:rsidP="00307A2E">
      <w:pPr>
        <w:pStyle w:val="Prrafodelista"/>
        <w:numPr>
          <w:ilvl w:val="0"/>
          <w:numId w:val="2"/>
        </w:numPr>
        <w:tabs>
          <w:tab w:val="left" w:pos="284"/>
          <w:tab w:val="left" w:pos="851"/>
        </w:tabs>
        <w:spacing w:after="0" w:line="360" w:lineRule="auto"/>
        <w:ind w:left="0" w:firstLine="0"/>
        <w:jc w:val="both"/>
        <w:rPr>
          <w:rFonts w:ascii="Arial" w:hAnsi="Arial" w:cs="Arial"/>
          <w:sz w:val="24"/>
          <w:szCs w:val="24"/>
        </w:rPr>
      </w:pPr>
      <w:r w:rsidRPr="005705D6">
        <w:rPr>
          <w:rFonts w:ascii="Arial" w:hAnsi="Arial" w:cs="Arial"/>
          <w:sz w:val="24"/>
          <w:szCs w:val="24"/>
        </w:rPr>
        <w:t>Un equipo de convivencia, liderado y coordinado por el encargado de convivencia escolar.</w:t>
      </w:r>
    </w:p>
    <w:p w:rsidR="00B0318E" w:rsidRPr="003556DC" w:rsidRDefault="00A10848" w:rsidP="00307A2E">
      <w:pPr>
        <w:pStyle w:val="Prrafodelista"/>
        <w:numPr>
          <w:ilvl w:val="0"/>
          <w:numId w:val="2"/>
        </w:numPr>
        <w:tabs>
          <w:tab w:val="left" w:pos="284"/>
          <w:tab w:val="left" w:pos="851"/>
        </w:tabs>
        <w:spacing w:after="0" w:line="360" w:lineRule="auto"/>
        <w:ind w:left="0" w:firstLine="0"/>
        <w:jc w:val="both"/>
        <w:rPr>
          <w:rFonts w:ascii="Arial" w:hAnsi="Arial" w:cs="Arial"/>
          <w:sz w:val="24"/>
          <w:szCs w:val="24"/>
        </w:rPr>
      </w:pPr>
      <w:r w:rsidRPr="005705D6">
        <w:rPr>
          <w:rFonts w:ascii="Arial" w:hAnsi="Arial" w:cs="Arial"/>
          <w:sz w:val="24"/>
          <w:szCs w:val="24"/>
        </w:rPr>
        <w:t xml:space="preserve">El encargado de convivencia debe mostrar capacidad de gestión, liderazgo ante la comunidad, docentes, </w:t>
      </w:r>
      <w:r>
        <w:rPr>
          <w:rFonts w:ascii="Arial" w:hAnsi="Arial" w:cs="Arial"/>
          <w:sz w:val="24"/>
          <w:szCs w:val="24"/>
        </w:rPr>
        <w:t xml:space="preserve">padres, apoderados y alumnos/as </w:t>
      </w:r>
      <w:r w:rsidRPr="005705D6">
        <w:rPr>
          <w:rFonts w:ascii="Arial" w:hAnsi="Arial" w:cs="Arial"/>
          <w:sz w:val="24"/>
          <w:szCs w:val="24"/>
        </w:rPr>
        <w:t>(MINEDUC, 20</w:t>
      </w:r>
      <w:r>
        <w:rPr>
          <w:rFonts w:ascii="Arial" w:hAnsi="Arial" w:cs="Arial"/>
          <w:sz w:val="24"/>
          <w:szCs w:val="24"/>
        </w:rPr>
        <w:t>12).</w:t>
      </w:r>
    </w:p>
    <w:p w:rsidR="003556DC" w:rsidRDefault="003556DC" w:rsidP="003556DC">
      <w:pPr>
        <w:pStyle w:val="Prrafodelista"/>
        <w:tabs>
          <w:tab w:val="left" w:pos="284"/>
          <w:tab w:val="left" w:pos="851"/>
        </w:tabs>
        <w:spacing w:after="0" w:line="360" w:lineRule="auto"/>
        <w:ind w:left="0"/>
        <w:jc w:val="both"/>
        <w:rPr>
          <w:rFonts w:ascii="Arial" w:hAnsi="Arial" w:cs="Arial"/>
          <w:sz w:val="24"/>
          <w:szCs w:val="24"/>
        </w:rPr>
      </w:pPr>
    </w:p>
    <w:p w:rsidR="00B0318E" w:rsidRPr="003556DC" w:rsidRDefault="00B0318E" w:rsidP="00307A2E">
      <w:pPr>
        <w:pStyle w:val="Prrafodelista"/>
        <w:numPr>
          <w:ilvl w:val="3"/>
          <w:numId w:val="16"/>
        </w:numPr>
        <w:tabs>
          <w:tab w:val="left" w:pos="284"/>
        </w:tabs>
        <w:spacing w:after="0" w:line="360" w:lineRule="auto"/>
        <w:jc w:val="both"/>
        <w:rPr>
          <w:rFonts w:ascii="Arial" w:hAnsi="Arial" w:cs="Arial"/>
          <w:b/>
          <w:sz w:val="24"/>
          <w:szCs w:val="24"/>
        </w:rPr>
      </w:pPr>
      <w:r w:rsidRPr="005705D6">
        <w:rPr>
          <w:rFonts w:ascii="Arial" w:hAnsi="Arial" w:cs="Arial"/>
          <w:b/>
          <w:sz w:val="24"/>
          <w:szCs w:val="24"/>
        </w:rPr>
        <w:lastRenderedPageBreak/>
        <w:t>Plan de Gestión de la Convivencia Escolar</w:t>
      </w:r>
    </w:p>
    <w:p w:rsidR="003556DC" w:rsidRPr="005705D6" w:rsidRDefault="003556DC" w:rsidP="003556DC">
      <w:pPr>
        <w:pStyle w:val="Prrafodelista"/>
        <w:tabs>
          <w:tab w:val="left" w:pos="284"/>
        </w:tabs>
        <w:spacing w:after="0" w:line="360" w:lineRule="auto"/>
        <w:ind w:left="0"/>
        <w:jc w:val="both"/>
        <w:rPr>
          <w:rFonts w:ascii="Arial" w:hAnsi="Arial" w:cs="Arial"/>
          <w:b/>
          <w:sz w:val="24"/>
          <w:szCs w:val="24"/>
        </w:rPr>
      </w:pPr>
    </w:p>
    <w:p w:rsidR="00B0318E" w:rsidRPr="005705D6" w:rsidRDefault="00B0318E" w:rsidP="005705D6">
      <w:pPr>
        <w:tabs>
          <w:tab w:val="left" w:pos="284"/>
        </w:tabs>
        <w:spacing w:after="0" w:line="360" w:lineRule="auto"/>
        <w:jc w:val="both"/>
        <w:rPr>
          <w:rFonts w:ascii="Arial" w:hAnsi="Arial" w:cs="Arial"/>
          <w:b/>
          <w:sz w:val="24"/>
          <w:szCs w:val="24"/>
        </w:rPr>
      </w:pPr>
    </w:p>
    <w:p w:rsidR="00B0318E"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De acuerdo a lo anteriormente mencionado, el encargado implementa un plan, el  cual se considera como un instrumento que ha de ajustarse al contexto,  ya que será de acuerdo a los requerimientos y necesidades del establecimiento en general, claro que las acciones y modalidades se deberán adecuar al nivel educativo y etapa de desarrollo</w:t>
      </w:r>
      <w:r w:rsidR="00A57881" w:rsidRPr="005705D6">
        <w:rPr>
          <w:rFonts w:ascii="Arial" w:hAnsi="Arial" w:cs="Arial"/>
          <w:sz w:val="24"/>
          <w:szCs w:val="24"/>
        </w:rPr>
        <w:t xml:space="preserve"> del estudiante</w:t>
      </w:r>
      <w:r w:rsidRPr="005705D6">
        <w:rPr>
          <w:rFonts w:ascii="Arial" w:hAnsi="Arial" w:cs="Arial"/>
          <w:sz w:val="24"/>
          <w:szCs w:val="24"/>
        </w:rPr>
        <w:t>,</w:t>
      </w:r>
      <w:r w:rsidR="00A57881" w:rsidRPr="005705D6">
        <w:rPr>
          <w:rFonts w:ascii="Arial" w:hAnsi="Arial" w:cs="Arial"/>
          <w:sz w:val="24"/>
          <w:szCs w:val="24"/>
        </w:rPr>
        <w:t xml:space="preserve"> ya que</w:t>
      </w:r>
      <w:r w:rsidR="00712C04">
        <w:rPr>
          <w:rFonts w:ascii="Arial" w:hAnsi="Arial" w:cs="Arial"/>
          <w:sz w:val="24"/>
          <w:szCs w:val="24"/>
        </w:rPr>
        <w:t xml:space="preserve"> </w:t>
      </w:r>
      <w:r w:rsidRPr="005705D6">
        <w:rPr>
          <w:rFonts w:ascii="Arial" w:hAnsi="Arial" w:cs="Arial"/>
          <w:sz w:val="24"/>
          <w:szCs w:val="24"/>
        </w:rPr>
        <w:t>tendrán distintos tipos de requerimientos de aprendizaje.</w:t>
      </w:r>
    </w:p>
    <w:p w:rsidR="00BD00A7" w:rsidRPr="005705D6" w:rsidRDefault="00BD00A7" w:rsidP="005705D6">
      <w:pPr>
        <w:tabs>
          <w:tab w:val="left" w:pos="284"/>
          <w:tab w:val="left" w:pos="426"/>
        </w:tabs>
        <w:spacing w:after="0" w:line="360" w:lineRule="auto"/>
        <w:jc w:val="both"/>
        <w:rPr>
          <w:rFonts w:ascii="Arial" w:hAnsi="Arial" w:cs="Arial"/>
          <w:sz w:val="24"/>
          <w:szCs w:val="24"/>
        </w:rPr>
      </w:pPr>
    </w:p>
    <w:p w:rsidR="00B0318E" w:rsidRPr="005705D6"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 xml:space="preserve">Dicho  plan de gestión </w:t>
      </w:r>
      <w:r w:rsidR="00A57881" w:rsidRPr="005705D6">
        <w:rPr>
          <w:rFonts w:ascii="Arial" w:hAnsi="Arial" w:cs="Arial"/>
          <w:sz w:val="24"/>
          <w:szCs w:val="24"/>
        </w:rPr>
        <w:t>relacionado</w:t>
      </w:r>
      <w:r w:rsidRPr="005705D6">
        <w:rPr>
          <w:rFonts w:ascii="Arial" w:hAnsi="Arial" w:cs="Arial"/>
          <w:sz w:val="24"/>
          <w:szCs w:val="24"/>
        </w:rPr>
        <w:t xml:space="preserve"> a la  convivencia escolar debiese responder a las siguientes preguntas:</w:t>
      </w:r>
    </w:p>
    <w:p w:rsidR="00B0318E" w:rsidRPr="005705D6" w:rsidRDefault="00B0318E" w:rsidP="00307A2E">
      <w:pPr>
        <w:pStyle w:val="Prrafodelista"/>
        <w:numPr>
          <w:ilvl w:val="0"/>
          <w:numId w:val="2"/>
        </w:numPr>
        <w:tabs>
          <w:tab w:val="left" w:pos="284"/>
          <w:tab w:val="left" w:pos="851"/>
        </w:tabs>
        <w:spacing w:after="0" w:line="360" w:lineRule="auto"/>
        <w:ind w:left="0" w:firstLine="0"/>
        <w:jc w:val="both"/>
        <w:rPr>
          <w:rFonts w:ascii="Arial" w:hAnsi="Arial" w:cs="Arial"/>
          <w:sz w:val="24"/>
          <w:szCs w:val="24"/>
        </w:rPr>
      </w:pPr>
      <w:r w:rsidRPr="005705D6">
        <w:rPr>
          <w:rFonts w:ascii="Arial" w:hAnsi="Arial" w:cs="Arial"/>
          <w:sz w:val="24"/>
          <w:szCs w:val="24"/>
        </w:rPr>
        <w:t>¿Qué se quiere alcanzar? (objetivo)</w:t>
      </w:r>
    </w:p>
    <w:p w:rsidR="00B0318E" w:rsidRPr="005705D6" w:rsidRDefault="00B0318E" w:rsidP="00307A2E">
      <w:pPr>
        <w:pStyle w:val="Prrafodelista"/>
        <w:numPr>
          <w:ilvl w:val="0"/>
          <w:numId w:val="2"/>
        </w:numPr>
        <w:tabs>
          <w:tab w:val="left" w:pos="284"/>
          <w:tab w:val="left" w:pos="851"/>
        </w:tabs>
        <w:spacing w:after="0" w:line="360" w:lineRule="auto"/>
        <w:ind w:left="0" w:firstLine="0"/>
        <w:jc w:val="both"/>
        <w:rPr>
          <w:rFonts w:ascii="Arial" w:hAnsi="Arial" w:cs="Arial"/>
          <w:sz w:val="24"/>
          <w:szCs w:val="24"/>
        </w:rPr>
      </w:pPr>
      <w:r w:rsidRPr="005705D6">
        <w:rPr>
          <w:rFonts w:ascii="Arial" w:hAnsi="Arial" w:cs="Arial"/>
          <w:sz w:val="24"/>
          <w:szCs w:val="24"/>
        </w:rPr>
        <w:t>¿Cómo se quiere lograr? (tareas)</w:t>
      </w:r>
    </w:p>
    <w:p w:rsidR="00B0318E" w:rsidRPr="005705D6" w:rsidRDefault="00B0318E" w:rsidP="00307A2E">
      <w:pPr>
        <w:pStyle w:val="Prrafodelista"/>
        <w:numPr>
          <w:ilvl w:val="0"/>
          <w:numId w:val="2"/>
        </w:numPr>
        <w:tabs>
          <w:tab w:val="left" w:pos="284"/>
          <w:tab w:val="left" w:pos="851"/>
        </w:tabs>
        <w:spacing w:after="0" w:line="360" w:lineRule="auto"/>
        <w:ind w:left="0" w:firstLine="0"/>
        <w:jc w:val="both"/>
        <w:rPr>
          <w:rFonts w:ascii="Arial" w:hAnsi="Arial" w:cs="Arial"/>
          <w:sz w:val="24"/>
          <w:szCs w:val="24"/>
        </w:rPr>
      </w:pPr>
      <w:r w:rsidRPr="005705D6">
        <w:rPr>
          <w:rFonts w:ascii="Arial" w:hAnsi="Arial" w:cs="Arial"/>
          <w:sz w:val="24"/>
          <w:szCs w:val="24"/>
        </w:rPr>
        <w:t>¿Cuándo se quiere lograr? (plazo)</w:t>
      </w:r>
    </w:p>
    <w:p w:rsidR="00B0318E" w:rsidRPr="005705D6" w:rsidRDefault="00B0318E" w:rsidP="00307A2E">
      <w:pPr>
        <w:pStyle w:val="Prrafodelista"/>
        <w:numPr>
          <w:ilvl w:val="0"/>
          <w:numId w:val="2"/>
        </w:numPr>
        <w:tabs>
          <w:tab w:val="left" w:pos="284"/>
          <w:tab w:val="left" w:pos="851"/>
        </w:tabs>
        <w:spacing w:after="0" w:line="360" w:lineRule="auto"/>
        <w:ind w:left="0" w:firstLine="0"/>
        <w:jc w:val="both"/>
        <w:rPr>
          <w:rFonts w:ascii="Arial" w:hAnsi="Arial" w:cs="Arial"/>
          <w:sz w:val="24"/>
          <w:szCs w:val="24"/>
        </w:rPr>
      </w:pPr>
      <w:r w:rsidRPr="005705D6">
        <w:rPr>
          <w:rFonts w:ascii="Arial" w:hAnsi="Arial" w:cs="Arial"/>
          <w:sz w:val="24"/>
          <w:szCs w:val="24"/>
        </w:rPr>
        <w:t>¿Dónde se quiere realizar el programa? (lugar)</w:t>
      </w:r>
    </w:p>
    <w:p w:rsidR="00B0318E" w:rsidRPr="005705D6" w:rsidRDefault="00B0318E" w:rsidP="00307A2E">
      <w:pPr>
        <w:pStyle w:val="Prrafodelista"/>
        <w:numPr>
          <w:ilvl w:val="0"/>
          <w:numId w:val="2"/>
        </w:numPr>
        <w:tabs>
          <w:tab w:val="left" w:pos="284"/>
          <w:tab w:val="left" w:pos="851"/>
        </w:tabs>
        <w:spacing w:after="0" w:line="360" w:lineRule="auto"/>
        <w:ind w:left="0" w:firstLine="0"/>
        <w:jc w:val="both"/>
        <w:rPr>
          <w:rFonts w:ascii="Arial" w:hAnsi="Arial" w:cs="Arial"/>
          <w:sz w:val="24"/>
          <w:szCs w:val="24"/>
        </w:rPr>
      </w:pPr>
      <w:r w:rsidRPr="005705D6">
        <w:rPr>
          <w:rFonts w:ascii="Arial" w:hAnsi="Arial" w:cs="Arial"/>
          <w:sz w:val="24"/>
          <w:szCs w:val="24"/>
        </w:rPr>
        <w:t>¿Con quién y con qué se desea lograrlo? (personal, recursos financieros)</w:t>
      </w:r>
    </w:p>
    <w:p w:rsidR="00B0318E" w:rsidRPr="005705D6" w:rsidRDefault="00B0318E" w:rsidP="00307A2E">
      <w:pPr>
        <w:pStyle w:val="Prrafodelista"/>
        <w:numPr>
          <w:ilvl w:val="0"/>
          <w:numId w:val="2"/>
        </w:numPr>
        <w:tabs>
          <w:tab w:val="left" w:pos="284"/>
          <w:tab w:val="left" w:pos="851"/>
        </w:tabs>
        <w:spacing w:after="0" w:line="360" w:lineRule="auto"/>
        <w:ind w:left="0" w:firstLine="0"/>
        <w:jc w:val="both"/>
        <w:rPr>
          <w:rFonts w:ascii="Arial" w:hAnsi="Arial" w:cs="Arial"/>
          <w:sz w:val="24"/>
          <w:szCs w:val="24"/>
        </w:rPr>
      </w:pPr>
      <w:r w:rsidRPr="005705D6">
        <w:rPr>
          <w:rFonts w:ascii="Arial" w:hAnsi="Arial" w:cs="Arial"/>
          <w:sz w:val="24"/>
          <w:szCs w:val="24"/>
        </w:rPr>
        <w:t>¿Cómo saber si se está alcanzando el objetivo? (evaluación de proceso)</w:t>
      </w:r>
    </w:p>
    <w:p w:rsidR="00B0318E" w:rsidRPr="005705D6" w:rsidRDefault="00B0318E" w:rsidP="00307A2E">
      <w:pPr>
        <w:pStyle w:val="Prrafodelista"/>
        <w:numPr>
          <w:ilvl w:val="0"/>
          <w:numId w:val="2"/>
        </w:numPr>
        <w:tabs>
          <w:tab w:val="left" w:pos="284"/>
          <w:tab w:val="left" w:pos="426"/>
          <w:tab w:val="left" w:pos="851"/>
        </w:tabs>
        <w:spacing w:after="0" w:line="360" w:lineRule="auto"/>
        <w:ind w:left="0" w:firstLine="0"/>
        <w:jc w:val="both"/>
        <w:rPr>
          <w:rFonts w:ascii="Arial" w:hAnsi="Arial" w:cs="Arial"/>
          <w:sz w:val="24"/>
          <w:szCs w:val="24"/>
        </w:rPr>
      </w:pPr>
      <w:r w:rsidRPr="005705D6">
        <w:rPr>
          <w:rFonts w:ascii="Arial" w:hAnsi="Arial" w:cs="Arial"/>
          <w:sz w:val="24"/>
          <w:szCs w:val="24"/>
        </w:rPr>
        <w:t>¿Cómo determinar si se logró el objetivo? (evaluación de resultados</w:t>
      </w:r>
      <w:r w:rsidR="00A10848" w:rsidRPr="005705D6">
        <w:rPr>
          <w:rFonts w:ascii="Arial" w:hAnsi="Arial" w:cs="Arial"/>
          <w:sz w:val="24"/>
          <w:szCs w:val="24"/>
        </w:rPr>
        <w:t>) (</w:t>
      </w:r>
      <w:r w:rsidRPr="005705D6">
        <w:rPr>
          <w:rFonts w:ascii="Arial" w:hAnsi="Arial" w:cs="Arial"/>
          <w:sz w:val="24"/>
          <w:szCs w:val="24"/>
        </w:rPr>
        <w:t>MINEDUC, 2012)</w:t>
      </w:r>
      <w:r w:rsidR="00BD00A7">
        <w:rPr>
          <w:rFonts w:ascii="Arial" w:hAnsi="Arial" w:cs="Arial"/>
          <w:sz w:val="24"/>
          <w:szCs w:val="24"/>
        </w:rPr>
        <w:t>.</w:t>
      </w:r>
    </w:p>
    <w:p w:rsidR="003556DC" w:rsidRPr="003556DC" w:rsidRDefault="003556DC" w:rsidP="005705D6">
      <w:pPr>
        <w:pStyle w:val="Prrafodelista"/>
        <w:tabs>
          <w:tab w:val="left" w:pos="284"/>
          <w:tab w:val="left" w:pos="426"/>
          <w:tab w:val="left" w:pos="851"/>
        </w:tabs>
        <w:spacing w:after="0" w:line="360" w:lineRule="auto"/>
        <w:ind w:left="0"/>
        <w:jc w:val="both"/>
        <w:rPr>
          <w:rFonts w:ascii="Arial" w:hAnsi="Arial" w:cs="Arial"/>
          <w:sz w:val="24"/>
          <w:szCs w:val="24"/>
        </w:rPr>
      </w:pPr>
    </w:p>
    <w:p w:rsidR="00B0318E" w:rsidRPr="005705D6" w:rsidRDefault="00B0318E" w:rsidP="005705D6">
      <w:pPr>
        <w:pStyle w:val="Prrafodelista"/>
        <w:tabs>
          <w:tab w:val="left" w:pos="284"/>
          <w:tab w:val="left" w:pos="426"/>
          <w:tab w:val="left" w:pos="851"/>
        </w:tabs>
        <w:spacing w:after="0" w:line="360" w:lineRule="auto"/>
        <w:ind w:left="0"/>
        <w:jc w:val="both"/>
        <w:rPr>
          <w:rFonts w:ascii="Arial" w:hAnsi="Arial" w:cs="Arial"/>
          <w:sz w:val="24"/>
          <w:szCs w:val="24"/>
        </w:rPr>
      </w:pPr>
    </w:p>
    <w:p w:rsidR="00B0318E" w:rsidRPr="005705D6" w:rsidRDefault="00B0318E" w:rsidP="00307A2E">
      <w:pPr>
        <w:pStyle w:val="Prrafodelista"/>
        <w:numPr>
          <w:ilvl w:val="3"/>
          <w:numId w:val="16"/>
        </w:numPr>
        <w:tabs>
          <w:tab w:val="left" w:pos="284"/>
        </w:tabs>
        <w:spacing w:after="0" w:line="360" w:lineRule="auto"/>
        <w:jc w:val="both"/>
        <w:rPr>
          <w:rFonts w:ascii="Arial" w:hAnsi="Arial" w:cs="Arial"/>
          <w:b/>
          <w:sz w:val="24"/>
          <w:szCs w:val="24"/>
        </w:rPr>
      </w:pPr>
      <w:r w:rsidRPr="005705D6">
        <w:rPr>
          <w:rFonts w:ascii="Arial" w:hAnsi="Arial" w:cs="Arial"/>
          <w:b/>
          <w:sz w:val="24"/>
          <w:szCs w:val="24"/>
        </w:rPr>
        <w:t>Normas de Convivencia en el Reglamento Interno</w:t>
      </w:r>
    </w:p>
    <w:p w:rsidR="00B0318E" w:rsidRDefault="00B0318E" w:rsidP="005705D6">
      <w:pPr>
        <w:tabs>
          <w:tab w:val="left" w:pos="284"/>
        </w:tabs>
        <w:spacing w:after="0" w:line="360" w:lineRule="auto"/>
        <w:jc w:val="both"/>
        <w:rPr>
          <w:rFonts w:ascii="Arial" w:hAnsi="Arial" w:cs="Arial"/>
          <w:b/>
          <w:sz w:val="24"/>
          <w:szCs w:val="24"/>
        </w:rPr>
      </w:pPr>
    </w:p>
    <w:p w:rsidR="003556DC" w:rsidRPr="003556DC" w:rsidRDefault="003556DC" w:rsidP="005705D6">
      <w:pPr>
        <w:tabs>
          <w:tab w:val="left" w:pos="284"/>
        </w:tabs>
        <w:spacing w:after="0" w:line="360" w:lineRule="auto"/>
        <w:jc w:val="both"/>
        <w:rPr>
          <w:rFonts w:ascii="Arial" w:hAnsi="Arial" w:cs="Arial"/>
          <w:b/>
          <w:sz w:val="24"/>
          <w:szCs w:val="24"/>
        </w:rPr>
      </w:pPr>
    </w:p>
    <w:p w:rsidR="003556DC" w:rsidRPr="003556DC" w:rsidRDefault="00B0318E" w:rsidP="00A10848">
      <w:pPr>
        <w:tabs>
          <w:tab w:val="left" w:pos="284"/>
        </w:tabs>
        <w:spacing w:after="0" w:line="360" w:lineRule="auto"/>
        <w:jc w:val="both"/>
        <w:rPr>
          <w:rFonts w:ascii="Arial" w:hAnsi="Arial" w:cs="Arial"/>
          <w:sz w:val="24"/>
          <w:szCs w:val="24"/>
        </w:rPr>
      </w:pPr>
      <w:r w:rsidRPr="005705D6">
        <w:rPr>
          <w:rFonts w:ascii="Arial" w:hAnsi="Arial" w:cs="Arial"/>
          <w:sz w:val="24"/>
          <w:szCs w:val="24"/>
        </w:rPr>
        <w:t xml:space="preserve">De acuerdo a la </w:t>
      </w:r>
      <w:r w:rsidR="00A57881" w:rsidRPr="005705D6">
        <w:rPr>
          <w:rFonts w:ascii="Arial" w:hAnsi="Arial" w:cs="Arial"/>
          <w:sz w:val="24"/>
          <w:szCs w:val="24"/>
        </w:rPr>
        <w:t>L</w:t>
      </w:r>
      <w:r w:rsidRPr="005705D6">
        <w:rPr>
          <w:rFonts w:ascii="Arial" w:hAnsi="Arial" w:cs="Arial"/>
          <w:sz w:val="24"/>
          <w:szCs w:val="24"/>
        </w:rPr>
        <w:t>ey</w:t>
      </w:r>
      <w:r w:rsidR="00A57881" w:rsidRPr="005705D6">
        <w:rPr>
          <w:rFonts w:ascii="Arial" w:hAnsi="Arial" w:cs="Arial"/>
          <w:sz w:val="24"/>
          <w:szCs w:val="24"/>
        </w:rPr>
        <w:t xml:space="preserve"> sobre Violencia E</w:t>
      </w:r>
      <w:r w:rsidRPr="005705D6">
        <w:rPr>
          <w:rFonts w:ascii="Arial" w:hAnsi="Arial" w:cs="Arial"/>
          <w:sz w:val="24"/>
          <w:szCs w:val="24"/>
        </w:rPr>
        <w:t xml:space="preserve">scolar se  plantea que todo establecimiento educativo  deberá contar con  su reglamento interno que regule las relaciones que se dan  entre el establecimiento y los distintos actores que componen la comunidad educativa, esta regulación se conoce como </w:t>
      </w:r>
      <w:r w:rsidR="00A57881" w:rsidRPr="005705D6">
        <w:rPr>
          <w:rFonts w:ascii="Arial" w:hAnsi="Arial" w:cs="Arial"/>
          <w:sz w:val="24"/>
          <w:szCs w:val="24"/>
        </w:rPr>
        <w:t xml:space="preserve"> Reglamento de Convivencia E</w:t>
      </w:r>
      <w:r w:rsidRPr="005705D6">
        <w:rPr>
          <w:rFonts w:ascii="Arial" w:hAnsi="Arial" w:cs="Arial"/>
          <w:sz w:val="24"/>
          <w:szCs w:val="24"/>
        </w:rPr>
        <w:t>scolar</w:t>
      </w:r>
      <w:r w:rsidR="00A57881" w:rsidRPr="005705D6">
        <w:rPr>
          <w:rFonts w:ascii="Arial" w:hAnsi="Arial" w:cs="Arial"/>
          <w:sz w:val="24"/>
          <w:szCs w:val="24"/>
        </w:rPr>
        <w:t>(MINEDUC, 2012)</w:t>
      </w:r>
      <w:r w:rsidR="00BD00A7">
        <w:rPr>
          <w:rFonts w:ascii="Arial" w:hAnsi="Arial" w:cs="Arial"/>
          <w:sz w:val="24"/>
          <w:szCs w:val="24"/>
        </w:rPr>
        <w:t>.</w:t>
      </w:r>
    </w:p>
    <w:p w:rsidR="00B0318E" w:rsidRPr="003556DC" w:rsidRDefault="00B0318E" w:rsidP="00307A2E">
      <w:pPr>
        <w:pStyle w:val="Prrafodelista"/>
        <w:numPr>
          <w:ilvl w:val="0"/>
          <w:numId w:val="17"/>
        </w:numPr>
        <w:tabs>
          <w:tab w:val="left" w:pos="284"/>
          <w:tab w:val="left" w:pos="709"/>
          <w:tab w:val="left" w:pos="993"/>
        </w:tabs>
        <w:spacing w:after="0" w:line="360" w:lineRule="auto"/>
        <w:jc w:val="both"/>
        <w:rPr>
          <w:rFonts w:ascii="Arial" w:hAnsi="Arial" w:cs="Arial"/>
          <w:b/>
          <w:sz w:val="24"/>
          <w:szCs w:val="24"/>
        </w:rPr>
      </w:pPr>
      <w:r w:rsidRPr="005705D6">
        <w:rPr>
          <w:rFonts w:ascii="Arial" w:hAnsi="Arial" w:cs="Arial"/>
          <w:b/>
          <w:sz w:val="24"/>
          <w:szCs w:val="24"/>
        </w:rPr>
        <w:lastRenderedPageBreak/>
        <w:t>Contenido del Reglamento de Convivencia Escolar</w:t>
      </w:r>
    </w:p>
    <w:p w:rsidR="003556DC" w:rsidRPr="005705D6" w:rsidRDefault="003556DC" w:rsidP="003556DC">
      <w:pPr>
        <w:pStyle w:val="Prrafodelista"/>
        <w:tabs>
          <w:tab w:val="left" w:pos="284"/>
          <w:tab w:val="left" w:pos="709"/>
          <w:tab w:val="left" w:pos="993"/>
        </w:tabs>
        <w:spacing w:after="0" w:line="360" w:lineRule="auto"/>
        <w:ind w:left="0"/>
        <w:jc w:val="both"/>
        <w:rPr>
          <w:rFonts w:ascii="Arial" w:hAnsi="Arial" w:cs="Arial"/>
          <w:b/>
          <w:sz w:val="24"/>
          <w:szCs w:val="24"/>
        </w:rPr>
      </w:pPr>
    </w:p>
    <w:p w:rsidR="00B0318E" w:rsidRPr="005705D6" w:rsidRDefault="00B0318E" w:rsidP="005705D6">
      <w:pPr>
        <w:tabs>
          <w:tab w:val="left" w:pos="284"/>
          <w:tab w:val="left" w:pos="709"/>
          <w:tab w:val="left" w:pos="993"/>
        </w:tabs>
        <w:spacing w:after="0" w:line="360" w:lineRule="auto"/>
        <w:jc w:val="both"/>
        <w:rPr>
          <w:rFonts w:ascii="Arial" w:hAnsi="Arial" w:cs="Arial"/>
          <w:b/>
          <w:sz w:val="24"/>
          <w:szCs w:val="24"/>
        </w:rPr>
      </w:pPr>
    </w:p>
    <w:p w:rsidR="00B0318E" w:rsidRPr="005705D6" w:rsidRDefault="00A57881"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De acuerdo a la Ley sobre Violencia E</w:t>
      </w:r>
      <w:r w:rsidR="00B0318E" w:rsidRPr="005705D6">
        <w:rPr>
          <w:rFonts w:ascii="Arial" w:hAnsi="Arial" w:cs="Arial"/>
          <w:sz w:val="24"/>
          <w:szCs w:val="24"/>
        </w:rPr>
        <w:t>scolar</w:t>
      </w:r>
      <w:r w:rsidR="00B0318E" w:rsidRPr="005705D6">
        <w:rPr>
          <w:rStyle w:val="Refdenotaalpie"/>
          <w:rFonts w:ascii="Arial" w:hAnsi="Arial" w:cs="Arial"/>
          <w:sz w:val="24"/>
          <w:szCs w:val="24"/>
        </w:rPr>
        <w:footnoteReference w:id="2"/>
      </w:r>
      <w:r w:rsidRPr="005705D6">
        <w:rPr>
          <w:rFonts w:ascii="Arial" w:hAnsi="Arial" w:cs="Arial"/>
          <w:sz w:val="24"/>
          <w:szCs w:val="24"/>
        </w:rPr>
        <w:t xml:space="preserve">(MINEDUC, 2011) </w:t>
      </w:r>
      <w:r w:rsidR="00B0318E" w:rsidRPr="005705D6">
        <w:rPr>
          <w:rFonts w:ascii="Arial" w:hAnsi="Arial" w:cs="Arial"/>
          <w:sz w:val="24"/>
          <w:szCs w:val="24"/>
        </w:rPr>
        <w:t>el reglamento de convivencia escolar debe contener lo siguiente:</w:t>
      </w:r>
    </w:p>
    <w:p w:rsidR="00B0318E" w:rsidRPr="005705D6"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-Políticas de prevención: Son aquellas medidas que se anticipan a las situaciones de violencia, favoreciendo un buen clima, estrategias de resolución pacífica de conflictos.</w:t>
      </w:r>
    </w:p>
    <w:p w:rsidR="00B0318E" w:rsidRDefault="00B0318E" w:rsidP="003556DC">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-Medidas pedagógicas y disciplinarias: Se encargan de abordar los conflictos como oportunidades formativas de aprendizajes, haciendo que los o las involucradas se responsabilicen de las consecuencias de su accionar y aprendan nuevos comportamientos o alternativas de resolución.</w:t>
      </w:r>
    </w:p>
    <w:p w:rsidR="003556DC" w:rsidRDefault="003556DC" w:rsidP="003556DC">
      <w:pPr>
        <w:tabs>
          <w:tab w:val="left" w:pos="284"/>
          <w:tab w:val="left" w:pos="426"/>
        </w:tabs>
        <w:spacing w:after="0" w:line="360" w:lineRule="auto"/>
        <w:jc w:val="both"/>
        <w:rPr>
          <w:rFonts w:ascii="Arial" w:hAnsi="Arial" w:cs="Arial"/>
          <w:sz w:val="24"/>
          <w:szCs w:val="24"/>
        </w:rPr>
      </w:pPr>
    </w:p>
    <w:p w:rsidR="003556DC" w:rsidRPr="003556DC" w:rsidRDefault="003556DC" w:rsidP="003556DC">
      <w:pPr>
        <w:tabs>
          <w:tab w:val="left" w:pos="284"/>
          <w:tab w:val="left" w:pos="426"/>
        </w:tabs>
        <w:spacing w:after="0" w:line="360" w:lineRule="auto"/>
        <w:jc w:val="both"/>
        <w:rPr>
          <w:rFonts w:ascii="Arial" w:hAnsi="Arial" w:cs="Arial"/>
          <w:sz w:val="24"/>
          <w:szCs w:val="24"/>
        </w:rPr>
      </w:pPr>
    </w:p>
    <w:p w:rsidR="00B0318E" w:rsidRPr="005705D6" w:rsidRDefault="00B0318E" w:rsidP="00307A2E">
      <w:pPr>
        <w:pStyle w:val="Prrafodelista"/>
        <w:numPr>
          <w:ilvl w:val="0"/>
          <w:numId w:val="17"/>
        </w:numPr>
        <w:tabs>
          <w:tab w:val="left" w:pos="284"/>
          <w:tab w:val="left" w:pos="851"/>
        </w:tabs>
        <w:spacing w:after="0" w:line="360" w:lineRule="auto"/>
        <w:jc w:val="both"/>
        <w:rPr>
          <w:rFonts w:ascii="Arial" w:hAnsi="Arial" w:cs="Arial"/>
          <w:b/>
          <w:sz w:val="24"/>
          <w:szCs w:val="24"/>
        </w:rPr>
      </w:pPr>
      <w:r w:rsidRPr="005705D6">
        <w:rPr>
          <w:rFonts w:ascii="Arial" w:hAnsi="Arial" w:cs="Arial"/>
          <w:b/>
          <w:sz w:val="24"/>
          <w:szCs w:val="24"/>
        </w:rPr>
        <w:t>Criterios para elaborar el Reglamento de Convivencia Escolar</w:t>
      </w:r>
    </w:p>
    <w:p w:rsidR="00B0318E" w:rsidRDefault="00B0318E" w:rsidP="005705D6">
      <w:pPr>
        <w:tabs>
          <w:tab w:val="left" w:pos="284"/>
          <w:tab w:val="left" w:pos="851"/>
        </w:tabs>
        <w:spacing w:after="0" w:line="360" w:lineRule="auto"/>
        <w:jc w:val="both"/>
        <w:rPr>
          <w:rFonts w:ascii="Arial" w:hAnsi="Arial" w:cs="Arial"/>
          <w:b/>
          <w:sz w:val="24"/>
          <w:szCs w:val="24"/>
        </w:rPr>
      </w:pPr>
    </w:p>
    <w:p w:rsidR="003556DC" w:rsidRPr="003556DC" w:rsidRDefault="003556DC" w:rsidP="005705D6">
      <w:pPr>
        <w:tabs>
          <w:tab w:val="left" w:pos="284"/>
          <w:tab w:val="left" w:pos="851"/>
        </w:tabs>
        <w:spacing w:after="0" w:line="360" w:lineRule="auto"/>
        <w:jc w:val="both"/>
        <w:rPr>
          <w:rFonts w:ascii="Arial" w:hAnsi="Arial" w:cs="Arial"/>
          <w:b/>
          <w:sz w:val="24"/>
          <w:szCs w:val="24"/>
        </w:rPr>
      </w:pPr>
    </w:p>
    <w:p w:rsidR="00B0318E" w:rsidRPr="005705D6"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De acuerdo a como lo plantea  las orientaciones sobre el reglamento de convivencia escolar</w:t>
      </w:r>
      <w:r w:rsidRPr="005705D6">
        <w:rPr>
          <w:rStyle w:val="Refdenotaalpie"/>
          <w:rFonts w:ascii="Arial" w:hAnsi="Arial" w:cs="Arial"/>
          <w:sz w:val="24"/>
          <w:szCs w:val="24"/>
        </w:rPr>
        <w:footnoteReference w:id="3"/>
      </w:r>
      <w:r w:rsidRPr="005705D6">
        <w:rPr>
          <w:rFonts w:ascii="Arial" w:hAnsi="Arial" w:cs="Arial"/>
          <w:sz w:val="24"/>
          <w:szCs w:val="24"/>
        </w:rPr>
        <w:t xml:space="preserve"> de la unidad de transversalidad educativa, al momento de la elaboración, revisión y difusión del reglamento de convivencia escolar, hay que tener presente algunos criterios básicos.</w:t>
      </w:r>
    </w:p>
    <w:p w:rsidR="00B0318E" w:rsidRPr="005705D6"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a. Debe ser preciso y con un lenguaje claro.</w:t>
      </w:r>
    </w:p>
    <w:p w:rsidR="00B0318E" w:rsidRPr="005705D6" w:rsidRDefault="00B0318E" w:rsidP="005705D6">
      <w:pPr>
        <w:tabs>
          <w:tab w:val="left" w:pos="284"/>
          <w:tab w:val="left" w:pos="426"/>
          <w:tab w:val="left" w:pos="2385"/>
        </w:tabs>
        <w:spacing w:after="0" w:line="360" w:lineRule="auto"/>
        <w:jc w:val="both"/>
        <w:rPr>
          <w:rFonts w:ascii="Arial" w:hAnsi="Arial" w:cs="Arial"/>
          <w:sz w:val="24"/>
          <w:szCs w:val="24"/>
        </w:rPr>
      </w:pPr>
      <w:r w:rsidRPr="005705D6">
        <w:rPr>
          <w:rFonts w:ascii="Arial" w:hAnsi="Arial" w:cs="Arial"/>
          <w:sz w:val="24"/>
          <w:szCs w:val="24"/>
        </w:rPr>
        <w:t>b. Debe contener:</w:t>
      </w:r>
      <w:r w:rsidRPr="005705D6">
        <w:rPr>
          <w:rFonts w:ascii="Arial" w:hAnsi="Arial" w:cs="Arial"/>
          <w:sz w:val="24"/>
          <w:szCs w:val="24"/>
        </w:rPr>
        <w:tab/>
      </w:r>
    </w:p>
    <w:p w:rsidR="00B0318E" w:rsidRPr="005705D6" w:rsidRDefault="00B0318E" w:rsidP="00307A2E">
      <w:pPr>
        <w:pStyle w:val="Prrafodelista"/>
        <w:numPr>
          <w:ilvl w:val="0"/>
          <w:numId w:val="3"/>
        </w:numPr>
        <w:tabs>
          <w:tab w:val="left" w:pos="426"/>
          <w:tab w:val="left" w:pos="567"/>
        </w:tabs>
        <w:spacing w:after="0" w:line="360" w:lineRule="auto"/>
        <w:ind w:left="284" w:firstLine="0"/>
        <w:jc w:val="both"/>
        <w:rPr>
          <w:rFonts w:ascii="Arial" w:hAnsi="Arial" w:cs="Arial"/>
          <w:sz w:val="24"/>
          <w:szCs w:val="24"/>
        </w:rPr>
      </w:pPr>
      <w:r w:rsidRPr="005705D6">
        <w:rPr>
          <w:rFonts w:ascii="Arial" w:hAnsi="Arial" w:cs="Arial"/>
          <w:sz w:val="24"/>
          <w:szCs w:val="24"/>
        </w:rPr>
        <w:t>Normas fundamentadas en los Derechos Humanos.</w:t>
      </w:r>
    </w:p>
    <w:p w:rsidR="00B0318E" w:rsidRPr="005705D6" w:rsidRDefault="00B0318E" w:rsidP="00307A2E">
      <w:pPr>
        <w:pStyle w:val="Prrafodelista"/>
        <w:numPr>
          <w:ilvl w:val="0"/>
          <w:numId w:val="3"/>
        </w:numPr>
        <w:tabs>
          <w:tab w:val="left" w:pos="426"/>
          <w:tab w:val="left" w:pos="567"/>
        </w:tabs>
        <w:spacing w:after="0" w:line="360" w:lineRule="auto"/>
        <w:ind w:left="426" w:hanging="142"/>
        <w:jc w:val="both"/>
        <w:rPr>
          <w:rFonts w:ascii="Arial" w:hAnsi="Arial" w:cs="Arial"/>
          <w:sz w:val="24"/>
          <w:szCs w:val="24"/>
        </w:rPr>
      </w:pPr>
      <w:r w:rsidRPr="005705D6">
        <w:rPr>
          <w:rFonts w:ascii="Arial" w:hAnsi="Arial" w:cs="Arial"/>
          <w:sz w:val="24"/>
          <w:szCs w:val="24"/>
        </w:rPr>
        <w:lastRenderedPageBreak/>
        <w:t xml:space="preserve"> Una descripción de los procedimientos para evaluar las conductas que vulneran las normas de convivencia.</w:t>
      </w:r>
    </w:p>
    <w:p w:rsidR="00B0318E" w:rsidRPr="005705D6" w:rsidRDefault="00B0318E" w:rsidP="00307A2E">
      <w:pPr>
        <w:pStyle w:val="Prrafodelista"/>
        <w:numPr>
          <w:ilvl w:val="0"/>
          <w:numId w:val="3"/>
        </w:numPr>
        <w:tabs>
          <w:tab w:val="left" w:pos="426"/>
          <w:tab w:val="left" w:pos="567"/>
        </w:tabs>
        <w:spacing w:after="0" w:line="360" w:lineRule="auto"/>
        <w:ind w:left="284" w:firstLine="0"/>
        <w:jc w:val="both"/>
        <w:rPr>
          <w:rFonts w:ascii="Arial" w:hAnsi="Arial" w:cs="Arial"/>
          <w:sz w:val="24"/>
          <w:szCs w:val="24"/>
        </w:rPr>
      </w:pPr>
      <w:r w:rsidRPr="005705D6">
        <w:rPr>
          <w:rFonts w:ascii="Arial" w:hAnsi="Arial" w:cs="Arial"/>
          <w:sz w:val="24"/>
          <w:szCs w:val="24"/>
        </w:rPr>
        <w:t xml:space="preserve">Una descripción de gradualidad de las faltas y sus respectivas sanciones. </w:t>
      </w:r>
    </w:p>
    <w:p w:rsidR="00B0318E" w:rsidRPr="005705D6"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 xml:space="preserve">c. Las normas y procedimientos del Reglamento de Convivencia Escolar deben ser coherentes con el PEI. </w:t>
      </w:r>
    </w:p>
    <w:p w:rsidR="00B0318E" w:rsidRPr="005705D6"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d. Las normas y procedimientos deben estar acordes con las distintas etapas de desarrollo.</w:t>
      </w:r>
    </w:p>
    <w:p w:rsidR="00B0318E" w:rsidRPr="005705D6"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e. Las normas, sanciones y mecanismos de resolución de conflictos deben ser consideradas y descritas con adecuación a la realidad.</w:t>
      </w:r>
    </w:p>
    <w:p w:rsidR="00B0318E" w:rsidRPr="005705D6"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 xml:space="preserve">f. Debe contener mecanismos para las modificaciones y actualizaciones necesarias en el tiempo, incorporando situaciones no previstas. </w:t>
      </w:r>
    </w:p>
    <w:p w:rsidR="00B0318E" w:rsidRPr="005705D6"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 xml:space="preserve">g. La comunidad educativa debe contemplar instancias eficientes para la difusión y comprensión del Reglamento de Convivencia. Difundiendo a través de la agenda escolar, al momento de la matrícula o durante la primera reunión de apoderados. </w:t>
      </w:r>
    </w:p>
    <w:p w:rsidR="00A10848"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 xml:space="preserve">h. Ninguna disposición del Reglamento de Convivencia puede contravenir las normas legales vigentes en la Constitución Política de la República, Ley General de Educación y Convención de los Derechos del Niño, entre otros. </w:t>
      </w:r>
    </w:p>
    <w:p w:rsidR="00B0318E"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i. Es deseable que el Reglamento de Convivencia Escolar sea conocido y sancionado por todos los estamentos de la comunidad educativa.</w:t>
      </w:r>
    </w:p>
    <w:p w:rsidR="003556DC" w:rsidRDefault="003556DC" w:rsidP="005705D6">
      <w:pPr>
        <w:tabs>
          <w:tab w:val="left" w:pos="284"/>
          <w:tab w:val="left" w:pos="426"/>
        </w:tabs>
        <w:spacing w:after="0" w:line="360" w:lineRule="auto"/>
        <w:jc w:val="both"/>
        <w:rPr>
          <w:rFonts w:ascii="Arial" w:hAnsi="Arial" w:cs="Arial"/>
          <w:sz w:val="24"/>
          <w:szCs w:val="24"/>
        </w:rPr>
      </w:pPr>
    </w:p>
    <w:p w:rsidR="00DA6B2B" w:rsidRPr="003556DC" w:rsidRDefault="00DA6B2B" w:rsidP="005705D6">
      <w:pPr>
        <w:tabs>
          <w:tab w:val="left" w:pos="284"/>
          <w:tab w:val="left" w:pos="426"/>
        </w:tabs>
        <w:spacing w:after="0" w:line="360" w:lineRule="auto"/>
        <w:jc w:val="both"/>
        <w:rPr>
          <w:rFonts w:ascii="Arial" w:hAnsi="Arial" w:cs="Arial"/>
          <w:sz w:val="24"/>
          <w:szCs w:val="24"/>
        </w:rPr>
      </w:pPr>
    </w:p>
    <w:p w:rsidR="00F36F4E" w:rsidRPr="00F36F4E" w:rsidRDefault="00B0318E" w:rsidP="00307A2E">
      <w:pPr>
        <w:pStyle w:val="Prrafodelista"/>
        <w:numPr>
          <w:ilvl w:val="3"/>
          <w:numId w:val="16"/>
        </w:numPr>
        <w:tabs>
          <w:tab w:val="left" w:pos="284"/>
        </w:tabs>
        <w:spacing w:after="0" w:line="360" w:lineRule="auto"/>
        <w:jc w:val="both"/>
        <w:rPr>
          <w:rFonts w:ascii="Arial" w:hAnsi="Arial" w:cs="Arial"/>
          <w:b/>
          <w:sz w:val="24"/>
          <w:szCs w:val="24"/>
        </w:rPr>
      </w:pPr>
      <w:r w:rsidRPr="00BD00A7">
        <w:rPr>
          <w:rFonts w:ascii="Arial" w:hAnsi="Arial" w:cs="Arial"/>
          <w:b/>
          <w:sz w:val="24"/>
          <w:szCs w:val="24"/>
        </w:rPr>
        <w:t>Nor</w:t>
      </w:r>
      <w:r w:rsidR="00176BF3" w:rsidRPr="00BD00A7">
        <w:rPr>
          <w:rFonts w:ascii="Arial" w:hAnsi="Arial" w:cs="Arial"/>
          <w:b/>
          <w:sz w:val="24"/>
          <w:szCs w:val="24"/>
        </w:rPr>
        <w:t>mativas de Convivencia Escolar</w:t>
      </w:r>
    </w:p>
    <w:p w:rsidR="003556DC" w:rsidRPr="003556DC" w:rsidRDefault="003556DC" w:rsidP="003556DC">
      <w:pPr>
        <w:pStyle w:val="Prrafodelista"/>
        <w:tabs>
          <w:tab w:val="left" w:pos="284"/>
        </w:tabs>
        <w:spacing w:after="0" w:line="360" w:lineRule="auto"/>
        <w:ind w:left="0"/>
        <w:jc w:val="both"/>
        <w:rPr>
          <w:rFonts w:ascii="Arial" w:hAnsi="Arial" w:cs="Arial"/>
          <w:b/>
          <w:sz w:val="24"/>
          <w:szCs w:val="24"/>
        </w:rPr>
      </w:pPr>
    </w:p>
    <w:p w:rsidR="00B0318E" w:rsidRPr="009C0AC7" w:rsidRDefault="00B0318E" w:rsidP="00307A2E">
      <w:pPr>
        <w:pStyle w:val="Prrafodelista"/>
        <w:numPr>
          <w:ilvl w:val="0"/>
          <w:numId w:val="19"/>
        </w:numPr>
        <w:tabs>
          <w:tab w:val="left" w:pos="284"/>
          <w:tab w:val="left" w:pos="426"/>
          <w:tab w:val="left" w:pos="993"/>
        </w:tabs>
        <w:spacing w:after="0" w:line="360" w:lineRule="auto"/>
        <w:jc w:val="both"/>
        <w:rPr>
          <w:rFonts w:ascii="Arial" w:hAnsi="Arial" w:cs="Arial"/>
          <w:b/>
          <w:sz w:val="24"/>
          <w:szCs w:val="24"/>
        </w:rPr>
      </w:pPr>
      <w:r w:rsidRPr="009C0AC7">
        <w:rPr>
          <w:rFonts w:ascii="Arial" w:hAnsi="Arial" w:cs="Arial"/>
          <w:b/>
          <w:sz w:val="24"/>
          <w:szCs w:val="24"/>
        </w:rPr>
        <w:t xml:space="preserve">Ley General de Educación </w:t>
      </w:r>
    </w:p>
    <w:p w:rsidR="00B0318E" w:rsidRDefault="00B0318E" w:rsidP="005705D6">
      <w:pPr>
        <w:pStyle w:val="Prrafodelista"/>
        <w:tabs>
          <w:tab w:val="left" w:pos="284"/>
          <w:tab w:val="left" w:pos="426"/>
          <w:tab w:val="left" w:pos="993"/>
        </w:tabs>
        <w:spacing w:after="0" w:line="360" w:lineRule="auto"/>
        <w:ind w:left="0"/>
        <w:jc w:val="both"/>
        <w:rPr>
          <w:rFonts w:ascii="Arial" w:hAnsi="Arial" w:cs="Arial"/>
          <w:b/>
          <w:sz w:val="24"/>
          <w:szCs w:val="24"/>
        </w:rPr>
      </w:pPr>
    </w:p>
    <w:p w:rsidR="003556DC" w:rsidRPr="003556DC" w:rsidRDefault="003556DC" w:rsidP="005705D6">
      <w:pPr>
        <w:pStyle w:val="Prrafodelista"/>
        <w:tabs>
          <w:tab w:val="left" w:pos="284"/>
          <w:tab w:val="left" w:pos="426"/>
          <w:tab w:val="left" w:pos="993"/>
        </w:tabs>
        <w:spacing w:after="0" w:line="360" w:lineRule="auto"/>
        <w:ind w:left="0"/>
        <w:jc w:val="both"/>
        <w:rPr>
          <w:rFonts w:ascii="Arial" w:hAnsi="Arial" w:cs="Arial"/>
          <w:b/>
          <w:sz w:val="24"/>
          <w:szCs w:val="24"/>
        </w:rPr>
      </w:pPr>
    </w:p>
    <w:p w:rsidR="00B0318E" w:rsidRDefault="00B0318E"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En las normativas del regla</w:t>
      </w:r>
      <w:r w:rsidR="00176BF3" w:rsidRPr="005705D6">
        <w:rPr>
          <w:rFonts w:ascii="Arial" w:hAnsi="Arial" w:cs="Arial"/>
          <w:sz w:val="24"/>
          <w:szCs w:val="24"/>
        </w:rPr>
        <w:t>mento escolar, se encuentra la Ley G</w:t>
      </w:r>
      <w:r w:rsidRPr="005705D6">
        <w:rPr>
          <w:rFonts w:ascii="Arial" w:hAnsi="Arial" w:cs="Arial"/>
          <w:sz w:val="24"/>
          <w:szCs w:val="24"/>
        </w:rPr>
        <w:t>enera</w:t>
      </w:r>
      <w:r w:rsidR="00176BF3" w:rsidRPr="005705D6">
        <w:rPr>
          <w:rFonts w:ascii="Arial" w:hAnsi="Arial" w:cs="Arial"/>
          <w:sz w:val="24"/>
          <w:szCs w:val="24"/>
        </w:rPr>
        <w:t>l de E</w:t>
      </w:r>
      <w:r w:rsidRPr="005705D6">
        <w:rPr>
          <w:rFonts w:ascii="Arial" w:hAnsi="Arial" w:cs="Arial"/>
          <w:sz w:val="24"/>
          <w:szCs w:val="24"/>
        </w:rPr>
        <w:t>ducación también conocida como la LGE</w:t>
      </w:r>
      <w:r w:rsidR="00176BF3" w:rsidRPr="005705D6">
        <w:rPr>
          <w:rFonts w:ascii="Arial" w:hAnsi="Arial" w:cs="Arial"/>
          <w:sz w:val="24"/>
          <w:szCs w:val="24"/>
        </w:rPr>
        <w:t xml:space="preserve"> (MINEDUC, 2009)</w:t>
      </w:r>
      <w:r w:rsidRPr="005705D6">
        <w:rPr>
          <w:rFonts w:ascii="Arial" w:hAnsi="Arial" w:cs="Arial"/>
          <w:sz w:val="24"/>
          <w:szCs w:val="24"/>
        </w:rPr>
        <w:t xml:space="preserve">, cuya ley </w:t>
      </w:r>
      <w:r w:rsidRPr="005705D6">
        <w:rPr>
          <w:rFonts w:ascii="Arial" w:hAnsi="Arial" w:cs="Arial"/>
          <w:sz w:val="24"/>
          <w:szCs w:val="24"/>
        </w:rPr>
        <w:lastRenderedPageBreak/>
        <w:t>plantea  algunas de las normativas que se consid</w:t>
      </w:r>
      <w:r w:rsidR="00176BF3" w:rsidRPr="005705D6">
        <w:rPr>
          <w:rFonts w:ascii="Arial" w:hAnsi="Arial" w:cs="Arial"/>
          <w:sz w:val="24"/>
          <w:szCs w:val="24"/>
        </w:rPr>
        <w:t>eran en la convivencia escolar. D</w:t>
      </w:r>
      <w:r w:rsidRPr="005705D6">
        <w:rPr>
          <w:rFonts w:ascii="Arial" w:hAnsi="Arial" w:cs="Arial"/>
          <w:sz w:val="24"/>
          <w:szCs w:val="24"/>
        </w:rPr>
        <w:t>ichas nor</w:t>
      </w:r>
      <w:r w:rsidR="00210EF2" w:rsidRPr="005705D6">
        <w:rPr>
          <w:rFonts w:ascii="Arial" w:hAnsi="Arial" w:cs="Arial"/>
          <w:sz w:val="24"/>
          <w:szCs w:val="24"/>
        </w:rPr>
        <w:t>mativas mencionan lo siguiente:</w:t>
      </w:r>
    </w:p>
    <w:p w:rsidR="00BD00A7" w:rsidRPr="005705D6" w:rsidRDefault="00BD00A7" w:rsidP="005705D6">
      <w:pPr>
        <w:tabs>
          <w:tab w:val="left" w:pos="284"/>
          <w:tab w:val="left" w:pos="426"/>
        </w:tabs>
        <w:spacing w:after="0" w:line="360" w:lineRule="auto"/>
        <w:jc w:val="both"/>
        <w:rPr>
          <w:rFonts w:ascii="Arial" w:hAnsi="Arial" w:cs="Arial"/>
          <w:sz w:val="24"/>
          <w:szCs w:val="24"/>
        </w:rPr>
      </w:pPr>
    </w:p>
    <w:p w:rsidR="00B0318E" w:rsidRPr="005705D6" w:rsidRDefault="00B0318E" w:rsidP="00307A2E">
      <w:pPr>
        <w:numPr>
          <w:ilvl w:val="0"/>
          <w:numId w:val="3"/>
        </w:numPr>
        <w:tabs>
          <w:tab w:val="left" w:pos="284"/>
          <w:tab w:val="left" w:pos="426"/>
        </w:tabs>
        <w:spacing w:after="0" w:line="360" w:lineRule="auto"/>
        <w:ind w:left="284" w:hanging="284"/>
        <w:jc w:val="both"/>
        <w:rPr>
          <w:rFonts w:ascii="Arial" w:hAnsi="Arial" w:cs="Arial"/>
          <w:sz w:val="24"/>
          <w:szCs w:val="24"/>
        </w:rPr>
      </w:pPr>
      <w:r w:rsidRPr="005705D6">
        <w:rPr>
          <w:rFonts w:ascii="Arial" w:hAnsi="Arial" w:cs="Arial"/>
          <w:sz w:val="24"/>
          <w:szCs w:val="24"/>
        </w:rPr>
        <w:t>Plantean que el fin de la educación es “alcanzar [en los estudiantes] su desarrollo espiritual, ético, moral, afectivo, intelectual, artístico y físico mediante la transmisión de valores, conocimientos y destrezas” enmarcado “en el respeto y valoración de los derechos humanos y de las libertades fundamentales, de la diversidad multicultural y de la paz, y de nuestra identidad nacional, capacitando a las personas para conducir su vida en forma plena, para convivir y participar en forma responsable, tolerante, solidaria, democrática y activa en la comunidad, y para trabajar y contribuir al desarrollo del país”</w:t>
      </w:r>
      <w:r w:rsidRPr="005705D6">
        <w:rPr>
          <w:rStyle w:val="Refdenotaalpie"/>
          <w:rFonts w:ascii="Arial" w:hAnsi="Arial" w:cs="Arial"/>
          <w:sz w:val="24"/>
          <w:szCs w:val="24"/>
        </w:rPr>
        <w:footnoteReference w:id="4"/>
      </w:r>
    </w:p>
    <w:p w:rsidR="00B0318E" w:rsidRPr="005705D6" w:rsidRDefault="00B0318E" w:rsidP="00307A2E">
      <w:pPr>
        <w:numPr>
          <w:ilvl w:val="0"/>
          <w:numId w:val="3"/>
        </w:numPr>
        <w:tabs>
          <w:tab w:val="left" w:pos="284"/>
          <w:tab w:val="left" w:pos="426"/>
        </w:tabs>
        <w:spacing w:after="0" w:line="360" w:lineRule="auto"/>
        <w:ind w:left="284" w:hanging="284"/>
        <w:jc w:val="both"/>
        <w:rPr>
          <w:rFonts w:ascii="Arial" w:hAnsi="Arial" w:cs="Arial"/>
          <w:sz w:val="24"/>
          <w:szCs w:val="24"/>
        </w:rPr>
      </w:pPr>
      <w:r w:rsidRPr="005705D6">
        <w:rPr>
          <w:rFonts w:ascii="Arial" w:hAnsi="Arial" w:cs="Arial"/>
          <w:sz w:val="24"/>
          <w:szCs w:val="24"/>
        </w:rPr>
        <w:t>Determina la comunidad educativa,</w:t>
      </w:r>
      <w:r w:rsidR="00712C04">
        <w:rPr>
          <w:rFonts w:ascii="Arial" w:hAnsi="Arial" w:cs="Arial"/>
          <w:sz w:val="24"/>
          <w:szCs w:val="24"/>
        </w:rPr>
        <w:t xml:space="preserve"> </w:t>
      </w:r>
      <w:r w:rsidRPr="005705D6">
        <w:rPr>
          <w:rFonts w:ascii="Arial" w:hAnsi="Arial" w:cs="Arial"/>
          <w:sz w:val="24"/>
          <w:szCs w:val="24"/>
        </w:rPr>
        <w:t>la cual</w:t>
      </w:r>
      <w:r w:rsidR="00210EF2" w:rsidRPr="005705D6">
        <w:rPr>
          <w:rFonts w:ascii="Arial" w:hAnsi="Arial" w:cs="Arial"/>
          <w:sz w:val="24"/>
          <w:szCs w:val="24"/>
        </w:rPr>
        <w:t>,</w:t>
      </w:r>
      <w:r w:rsidRPr="005705D6">
        <w:rPr>
          <w:rFonts w:ascii="Arial" w:hAnsi="Arial" w:cs="Arial"/>
          <w:sz w:val="24"/>
          <w:szCs w:val="24"/>
        </w:rPr>
        <w:t xml:space="preserve"> se compone por alumnos y alumnas, padres, madres y apoderados, docentes, asistentes de la educación, directivos y sostenedores, y lo definen como “agrupación de personas que, inspiradas en un propósito común, integran una institución educativa. Ese objetivo es contribuir a la formación y el logro de aprendizajes de todos los alumnos” y “asegurar su pleno desarrollo espiritual, ético, moral, afectivo, int</w:t>
      </w:r>
      <w:r w:rsidR="00176BF3" w:rsidRPr="005705D6">
        <w:rPr>
          <w:rFonts w:ascii="Arial" w:hAnsi="Arial" w:cs="Arial"/>
          <w:sz w:val="24"/>
          <w:szCs w:val="24"/>
        </w:rPr>
        <w:t>electual, artístico y físico”, e</w:t>
      </w:r>
      <w:r w:rsidRPr="005705D6">
        <w:rPr>
          <w:rFonts w:ascii="Arial" w:hAnsi="Arial" w:cs="Arial"/>
          <w:sz w:val="24"/>
          <w:szCs w:val="24"/>
        </w:rPr>
        <w:t>ste propósito se expresa “en la adhesión al proyecto educativo del establecimiento” y a sus reglas de convivencia establecidas en el reglamento interno”</w:t>
      </w:r>
      <w:r w:rsidRPr="005705D6">
        <w:rPr>
          <w:rStyle w:val="Refdenotaalpie"/>
          <w:rFonts w:ascii="Arial" w:hAnsi="Arial" w:cs="Arial"/>
          <w:sz w:val="24"/>
          <w:szCs w:val="24"/>
        </w:rPr>
        <w:footnoteReference w:id="5"/>
      </w:r>
    </w:p>
    <w:p w:rsidR="00E919FB" w:rsidRPr="003556DC" w:rsidRDefault="00E919FB" w:rsidP="00307A2E">
      <w:pPr>
        <w:numPr>
          <w:ilvl w:val="0"/>
          <w:numId w:val="3"/>
        </w:numPr>
        <w:tabs>
          <w:tab w:val="left" w:pos="284"/>
          <w:tab w:val="left" w:pos="426"/>
        </w:tabs>
        <w:spacing w:after="0" w:line="360" w:lineRule="auto"/>
        <w:ind w:left="284" w:hanging="284"/>
        <w:jc w:val="both"/>
        <w:rPr>
          <w:rFonts w:ascii="Arial" w:hAnsi="Arial" w:cs="Arial"/>
          <w:sz w:val="24"/>
          <w:szCs w:val="24"/>
        </w:rPr>
      </w:pPr>
      <w:r w:rsidRPr="005705D6">
        <w:rPr>
          <w:rFonts w:ascii="Arial" w:hAnsi="Arial" w:cs="Arial"/>
          <w:sz w:val="24"/>
          <w:szCs w:val="24"/>
        </w:rPr>
        <w:t xml:space="preserve">Cada establecimiento subvencionado deberá contar con un consejo escolar, con el objetivo de “estimular y canalizar la participación de la comunidad educativa en el proyecto educativo” </w:t>
      </w:r>
      <w:r w:rsidRPr="005705D6">
        <w:rPr>
          <w:rFonts w:ascii="Arial" w:hAnsi="Arial" w:cs="Arial"/>
          <w:sz w:val="24"/>
          <w:szCs w:val="24"/>
          <w:vertAlign w:val="superscript"/>
        </w:rPr>
        <w:footnoteReference w:id="6"/>
      </w:r>
      <w:r w:rsidRPr="005705D6">
        <w:rPr>
          <w:rFonts w:ascii="Arial" w:hAnsi="Arial" w:cs="Arial"/>
          <w:sz w:val="24"/>
          <w:szCs w:val="24"/>
        </w:rPr>
        <w:t>todo esto a fin de favorecer que los establecimientos sean espacios abiertos hacia la ciudadanía y que participe toda la comunidad educativa.</w:t>
      </w:r>
    </w:p>
    <w:p w:rsidR="00E919FB" w:rsidRPr="009C0AC7" w:rsidRDefault="00E919FB" w:rsidP="00307A2E">
      <w:pPr>
        <w:pStyle w:val="Prrafodelista"/>
        <w:numPr>
          <w:ilvl w:val="0"/>
          <w:numId w:val="15"/>
        </w:numPr>
        <w:tabs>
          <w:tab w:val="left" w:pos="284"/>
          <w:tab w:val="left" w:pos="993"/>
        </w:tabs>
        <w:spacing w:after="0" w:line="360" w:lineRule="auto"/>
        <w:jc w:val="both"/>
        <w:rPr>
          <w:rFonts w:ascii="Arial" w:hAnsi="Arial" w:cs="Arial"/>
          <w:b/>
          <w:sz w:val="24"/>
          <w:szCs w:val="24"/>
        </w:rPr>
      </w:pPr>
      <w:r w:rsidRPr="009C0AC7">
        <w:rPr>
          <w:rFonts w:ascii="Arial" w:hAnsi="Arial" w:cs="Arial"/>
          <w:b/>
          <w:sz w:val="24"/>
          <w:szCs w:val="24"/>
        </w:rPr>
        <w:lastRenderedPageBreak/>
        <w:t xml:space="preserve">Política de Convivencia Escolar Nacional </w:t>
      </w:r>
    </w:p>
    <w:p w:rsidR="00E919FB" w:rsidRDefault="00E919FB" w:rsidP="005705D6">
      <w:pPr>
        <w:tabs>
          <w:tab w:val="left" w:pos="284"/>
          <w:tab w:val="left" w:pos="993"/>
        </w:tabs>
        <w:spacing w:after="0" w:line="360" w:lineRule="auto"/>
        <w:jc w:val="both"/>
        <w:rPr>
          <w:rFonts w:ascii="Arial" w:hAnsi="Arial" w:cs="Arial"/>
          <w:b/>
          <w:sz w:val="24"/>
          <w:szCs w:val="24"/>
        </w:rPr>
      </w:pPr>
    </w:p>
    <w:p w:rsidR="003556DC" w:rsidRPr="003556DC" w:rsidRDefault="003556DC" w:rsidP="005705D6">
      <w:pPr>
        <w:tabs>
          <w:tab w:val="left" w:pos="284"/>
          <w:tab w:val="left" w:pos="993"/>
        </w:tabs>
        <w:spacing w:after="0" w:line="360" w:lineRule="auto"/>
        <w:jc w:val="both"/>
        <w:rPr>
          <w:rFonts w:ascii="Arial" w:hAnsi="Arial" w:cs="Arial"/>
          <w:b/>
          <w:sz w:val="24"/>
          <w:szCs w:val="24"/>
        </w:rPr>
      </w:pPr>
    </w:p>
    <w:p w:rsidR="00E919FB" w:rsidRPr="005705D6" w:rsidRDefault="00BD00A7" w:rsidP="00BD00A7">
      <w:pPr>
        <w:tabs>
          <w:tab w:val="left" w:pos="284"/>
          <w:tab w:val="left" w:pos="426"/>
        </w:tabs>
        <w:spacing w:after="0" w:line="360" w:lineRule="auto"/>
        <w:ind w:left="720"/>
        <w:jc w:val="both"/>
        <w:rPr>
          <w:rFonts w:ascii="Arial" w:eastAsia="Calibri" w:hAnsi="Arial" w:cs="Arial"/>
          <w:iCs/>
          <w:sz w:val="24"/>
          <w:szCs w:val="24"/>
          <w:shd w:val="clear" w:color="auto" w:fill="FFFFFF"/>
        </w:rPr>
      </w:pPr>
      <w:r>
        <w:rPr>
          <w:rFonts w:ascii="Arial" w:eastAsia="Calibri" w:hAnsi="Arial" w:cs="Arial"/>
          <w:i/>
          <w:iCs/>
          <w:sz w:val="24"/>
          <w:szCs w:val="24"/>
          <w:shd w:val="clear" w:color="auto" w:fill="FFFFFF"/>
        </w:rPr>
        <w:t>“</w:t>
      </w:r>
      <w:r w:rsidR="00E919FB" w:rsidRPr="005705D6">
        <w:rPr>
          <w:rFonts w:ascii="Arial" w:eastAsia="Calibri" w:hAnsi="Arial" w:cs="Arial"/>
          <w:i/>
          <w:iCs/>
          <w:sz w:val="24"/>
          <w:szCs w:val="24"/>
          <w:shd w:val="clear" w:color="auto" w:fill="FFFFFF"/>
        </w:rPr>
        <w:t>La ley general de educación, da pasos a la elaboración de una primera versión de la política de convivencia escolar  realizada a principios del 2001, esta versión de política  busca dar respuesta  a la demanda social de fortalecer la convivencia, generando instancias y condiciones, para que los y las estudiantes se desarrollen en un contexto pacífico, democrático, y armónico. Ésta política se sometió a revisión por diversos actores educativos, y luego se difundió en el 2002, reeditándola ese año.</w:t>
      </w:r>
    </w:p>
    <w:p w:rsidR="00E919FB" w:rsidRDefault="00E919FB" w:rsidP="00BD00A7">
      <w:pPr>
        <w:tabs>
          <w:tab w:val="left" w:pos="284"/>
          <w:tab w:val="left" w:pos="426"/>
        </w:tabs>
        <w:spacing w:after="0" w:line="360" w:lineRule="auto"/>
        <w:ind w:left="720"/>
        <w:jc w:val="both"/>
        <w:rPr>
          <w:rFonts w:ascii="Arial" w:eastAsia="Calibri" w:hAnsi="Arial" w:cs="Arial"/>
          <w:i/>
          <w:iCs/>
          <w:sz w:val="24"/>
          <w:szCs w:val="24"/>
          <w:shd w:val="clear" w:color="auto" w:fill="FFFFFF"/>
        </w:rPr>
      </w:pPr>
      <w:r w:rsidRPr="005705D6">
        <w:rPr>
          <w:rFonts w:ascii="Arial" w:eastAsia="Calibri" w:hAnsi="Arial" w:cs="Arial"/>
          <w:i/>
          <w:iCs/>
          <w:sz w:val="24"/>
          <w:szCs w:val="24"/>
          <w:shd w:val="clear" w:color="auto" w:fill="FFFFFF"/>
        </w:rPr>
        <w:t>Luego los cambios del comportamiento social, las comunicaciones, la tecnología, las formas de organización social y surgimiento de otros actores en la educación, comienzan a necesitar nuevos requerimientos y demandas. Por lo que el 2008, el MINEDUC vuelve a actualizar la política, volviéndose un instrumento orientador para el proceso de enseñanza y aprendizaje</w:t>
      </w:r>
      <w:r w:rsidR="009C0AC7">
        <w:rPr>
          <w:rFonts w:ascii="Arial" w:eastAsia="Calibri" w:hAnsi="Arial" w:cs="Arial"/>
          <w:i/>
          <w:iCs/>
          <w:sz w:val="24"/>
          <w:szCs w:val="24"/>
          <w:shd w:val="clear" w:color="auto" w:fill="FFFFFF"/>
        </w:rPr>
        <w:t>.</w:t>
      </w:r>
    </w:p>
    <w:p w:rsidR="009C0AC7" w:rsidRPr="005705D6" w:rsidRDefault="009C0AC7" w:rsidP="00BD00A7">
      <w:pPr>
        <w:tabs>
          <w:tab w:val="left" w:pos="284"/>
          <w:tab w:val="left" w:pos="426"/>
        </w:tabs>
        <w:spacing w:after="0" w:line="360" w:lineRule="auto"/>
        <w:ind w:left="720"/>
        <w:jc w:val="both"/>
        <w:rPr>
          <w:rFonts w:ascii="Arial" w:eastAsia="Calibri" w:hAnsi="Arial" w:cs="Arial"/>
          <w:iCs/>
          <w:sz w:val="24"/>
          <w:szCs w:val="24"/>
          <w:shd w:val="clear" w:color="auto" w:fill="FFFFFF"/>
        </w:rPr>
      </w:pPr>
    </w:p>
    <w:p w:rsidR="00E919FB" w:rsidRDefault="00E919FB" w:rsidP="00BD00A7">
      <w:pPr>
        <w:tabs>
          <w:tab w:val="left" w:pos="284"/>
          <w:tab w:val="left" w:pos="426"/>
        </w:tabs>
        <w:spacing w:after="0" w:line="360" w:lineRule="auto"/>
        <w:ind w:left="720"/>
        <w:jc w:val="both"/>
        <w:rPr>
          <w:rFonts w:ascii="Arial" w:eastAsia="Calibri" w:hAnsi="Arial" w:cs="Arial"/>
          <w:i/>
          <w:iCs/>
          <w:sz w:val="24"/>
          <w:szCs w:val="24"/>
          <w:shd w:val="clear" w:color="auto" w:fill="FFFFFF"/>
        </w:rPr>
      </w:pPr>
      <w:r w:rsidRPr="005705D6">
        <w:rPr>
          <w:rFonts w:ascii="Arial" w:eastAsia="Calibri" w:hAnsi="Arial" w:cs="Arial"/>
          <w:i/>
          <w:iCs/>
          <w:sz w:val="24"/>
          <w:szCs w:val="24"/>
          <w:shd w:val="clear" w:color="auto" w:fill="FFFFFF"/>
        </w:rPr>
        <w:t>La actual política de convivencia escolar busca ser un apoyo a la institución escolar en la materialización de un clima de respeto y armonía, ubicándose en el centro, la persona y su proceso de formación personal y social, para avanzar en conjunto con los conocimientos propuestos en el curriculum. Y para lograr esto, es necesario hacer corresponsables a los padres, madres y apoderados para así trabajar en conjunto hacia el PEI.</w:t>
      </w:r>
    </w:p>
    <w:p w:rsidR="009C0AC7" w:rsidRPr="005705D6" w:rsidRDefault="009C0AC7" w:rsidP="00BD00A7">
      <w:pPr>
        <w:tabs>
          <w:tab w:val="left" w:pos="284"/>
          <w:tab w:val="left" w:pos="426"/>
        </w:tabs>
        <w:spacing w:after="0" w:line="360" w:lineRule="auto"/>
        <w:ind w:left="720"/>
        <w:jc w:val="both"/>
        <w:rPr>
          <w:rFonts w:ascii="Arial" w:eastAsia="Calibri" w:hAnsi="Arial" w:cs="Arial"/>
          <w:iCs/>
          <w:sz w:val="24"/>
          <w:szCs w:val="24"/>
          <w:shd w:val="clear" w:color="auto" w:fill="FFFFFF"/>
        </w:rPr>
      </w:pPr>
    </w:p>
    <w:p w:rsidR="00E919FB" w:rsidRDefault="00E919FB" w:rsidP="00BD00A7">
      <w:pPr>
        <w:tabs>
          <w:tab w:val="left" w:pos="284"/>
          <w:tab w:val="left" w:pos="426"/>
        </w:tabs>
        <w:spacing w:after="0" w:line="360" w:lineRule="auto"/>
        <w:ind w:left="720"/>
        <w:jc w:val="both"/>
        <w:rPr>
          <w:rFonts w:ascii="Arial" w:eastAsia="Calibri" w:hAnsi="Arial" w:cs="Arial"/>
          <w:i/>
          <w:iCs/>
          <w:sz w:val="24"/>
          <w:szCs w:val="24"/>
          <w:shd w:val="clear" w:color="auto" w:fill="FFFFFF"/>
        </w:rPr>
      </w:pPr>
      <w:r w:rsidRPr="005705D6">
        <w:rPr>
          <w:rFonts w:ascii="Arial" w:eastAsia="Calibri" w:hAnsi="Arial" w:cs="Arial"/>
          <w:i/>
          <w:iCs/>
          <w:sz w:val="24"/>
          <w:szCs w:val="24"/>
          <w:shd w:val="clear" w:color="auto" w:fill="FFFFFF"/>
        </w:rPr>
        <w:t xml:space="preserve">Ésta política  de convivencia escolar pretende orientar las acciones, iniciativas y programas que promuevan y fomenten la comprensión y el desarrollo de una convivencia escolar inclusiva, participativa, </w:t>
      </w:r>
      <w:r w:rsidRPr="005705D6">
        <w:rPr>
          <w:rFonts w:ascii="Arial" w:eastAsia="Calibri" w:hAnsi="Arial" w:cs="Arial"/>
          <w:i/>
          <w:iCs/>
          <w:sz w:val="24"/>
          <w:szCs w:val="24"/>
          <w:shd w:val="clear" w:color="auto" w:fill="FFFFFF"/>
        </w:rPr>
        <w:lastRenderedPageBreak/>
        <w:t>solidaria, tolerante, pacífica y respetuosa, en un marco de equidad de gé</w:t>
      </w:r>
      <w:r w:rsidR="00BD00A7">
        <w:rPr>
          <w:rFonts w:ascii="Arial" w:eastAsia="Calibri" w:hAnsi="Arial" w:cs="Arial"/>
          <w:i/>
          <w:iCs/>
          <w:sz w:val="24"/>
          <w:szCs w:val="24"/>
          <w:shd w:val="clear" w:color="auto" w:fill="FFFFFF"/>
        </w:rPr>
        <w:t>nero y con enfoque de derechos”</w:t>
      </w:r>
      <w:r w:rsidRPr="005705D6">
        <w:rPr>
          <w:rFonts w:ascii="Arial" w:eastAsia="Calibri" w:hAnsi="Arial" w:cs="Arial"/>
          <w:i/>
          <w:iCs/>
          <w:sz w:val="24"/>
          <w:szCs w:val="24"/>
          <w:shd w:val="clear" w:color="auto" w:fill="FFFFFF"/>
        </w:rPr>
        <w:t>(MINEDUC, 2008).</w:t>
      </w:r>
    </w:p>
    <w:p w:rsidR="009C0AC7" w:rsidRPr="005705D6" w:rsidRDefault="009C0AC7" w:rsidP="00BD00A7">
      <w:pPr>
        <w:tabs>
          <w:tab w:val="left" w:pos="284"/>
          <w:tab w:val="left" w:pos="426"/>
        </w:tabs>
        <w:spacing w:after="0" w:line="360" w:lineRule="auto"/>
        <w:ind w:left="720"/>
        <w:jc w:val="both"/>
        <w:rPr>
          <w:rFonts w:ascii="Arial" w:eastAsia="Calibri" w:hAnsi="Arial" w:cs="Arial"/>
          <w:i/>
          <w:iCs/>
          <w:sz w:val="24"/>
          <w:szCs w:val="24"/>
          <w:shd w:val="clear" w:color="auto" w:fill="FFFFFF"/>
        </w:rPr>
      </w:pPr>
    </w:p>
    <w:p w:rsidR="00E919FB" w:rsidRPr="005705D6" w:rsidRDefault="00E919FB" w:rsidP="005705D6">
      <w:pPr>
        <w:tabs>
          <w:tab w:val="left" w:pos="284"/>
          <w:tab w:val="left" w:pos="426"/>
        </w:tabs>
        <w:spacing w:after="0" w:line="360" w:lineRule="auto"/>
        <w:jc w:val="both"/>
        <w:rPr>
          <w:rFonts w:ascii="Arial" w:eastAsia="Calibri" w:hAnsi="Arial" w:cs="Arial"/>
          <w:iCs/>
          <w:sz w:val="24"/>
          <w:szCs w:val="24"/>
          <w:shd w:val="clear" w:color="auto" w:fill="FFFFFF"/>
        </w:rPr>
      </w:pPr>
      <w:r w:rsidRPr="005705D6">
        <w:rPr>
          <w:rFonts w:ascii="Arial" w:eastAsia="Calibri" w:hAnsi="Arial" w:cs="Arial"/>
          <w:iCs/>
          <w:sz w:val="24"/>
          <w:szCs w:val="24"/>
          <w:shd w:val="clear" w:color="auto" w:fill="FFFFFF"/>
        </w:rPr>
        <w:t xml:space="preserve">Cabe desatacar la importancia que se genera a partir de esta política, puesto que busca formar una convivencia integral en donde todos los partícipes del proceso enseñanza aprendizaje puedan desarrollar todas sus potencialidades, capacidades, necesidades, entre otras, sin ningún tipo de exclusión. Además se considera como un apoyo fundamental y necesario dentro de cualquier establecimiento que le permite y brinda la ayuda para mantener un clima de respeto entre todos. </w:t>
      </w:r>
    </w:p>
    <w:p w:rsidR="00E919FB" w:rsidRPr="005705D6" w:rsidRDefault="00E919FB" w:rsidP="005705D6">
      <w:pPr>
        <w:tabs>
          <w:tab w:val="left" w:pos="284"/>
        </w:tabs>
        <w:spacing w:after="0" w:line="360" w:lineRule="auto"/>
        <w:jc w:val="both"/>
        <w:rPr>
          <w:rFonts w:ascii="Arial" w:hAnsi="Arial" w:cs="Arial"/>
          <w:sz w:val="24"/>
          <w:szCs w:val="24"/>
        </w:rPr>
      </w:pPr>
    </w:p>
    <w:p w:rsidR="00E919FB" w:rsidRPr="005705D6" w:rsidRDefault="00E919FB" w:rsidP="005705D6">
      <w:pPr>
        <w:tabs>
          <w:tab w:val="left" w:pos="284"/>
        </w:tabs>
        <w:spacing w:after="0" w:line="360" w:lineRule="auto"/>
        <w:jc w:val="both"/>
        <w:rPr>
          <w:rFonts w:ascii="Arial" w:hAnsi="Arial" w:cs="Arial"/>
          <w:sz w:val="24"/>
          <w:szCs w:val="24"/>
        </w:rPr>
      </w:pPr>
    </w:p>
    <w:p w:rsidR="00E919FB" w:rsidRPr="009C0AC7" w:rsidRDefault="00E919FB" w:rsidP="00307A2E">
      <w:pPr>
        <w:pStyle w:val="Prrafodelista"/>
        <w:numPr>
          <w:ilvl w:val="0"/>
          <w:numId w:val="15"/>
        </w:numPr>
        <w:tabs>
          <w:tab w:val="left" w:pos="284"/>
          <w:tab w:val="left" w:pos="1134"/>
        </w:tabs>
        <w:spacing w:after="0" w:line="360" w:lineRule="auto"/>
        <w:jc w:val="both"/>
        <w:rPr>
          <w:rFonts w:ascii="Arial" w:hAnsi="Arial" w:cs="Arial"/>
          <w:b/>
          <w:sz w:val="24"/>
          <w:szCs w:val="24"/>
        </w:rPr>
      </w:pPr>
      <w:r w:rsidRPr="009C0AC7">
        <w:rPr>
          <w:rFonts w:ascii="Arial" w:hAnsi="Arial" w:cs="Arial"/>
          <w:b/>
          <w:sz w:val="24"/>
          <w:szCs w:val="24"/>
        </w:rPr>
        <w:t>Ejes centrales para complementar la Ley sobre Violencia Escolar.</w:t>
      </w:r>
    </w:p>
    <w:p w:rsidR="00E919FB" w:rsidRDefault="00E919FB" w:rsidP="005705D6">
      <w:pPr>
        <w:tabs>
          <w:tab w:val="left" w:pos="284"/>
          <w:tab w:val="left" w:pos="1134"/>
        </w:tabs>
        <w:spacing w:after="0" w:line="360" w:lineRule="auto"/>
        <w:jc w:val="both"/>
        <w:rPr>
          <w:rFonts w:ascii="Arial" w:hAnsi="Arial" w:cs="Arial"/>
          <w:b/>
          <w:sz w:val="24"/>
          <w:szCs w:val="24"/>
        </w:rPr>
      </w:pPr>
    </w:p>
    <w:p w:rsidR="003556DC" w:rsidRPr="003556DC" w:rsidRDefault="003556DC" w:rsidP="005705D6">
      <w:pPr>
        <w:tabs>
          <w:tab w:val="left" w:pos="284"/>
          <w:tab w:val="left" w:pos="1134"/>
        </w:tabs>
        <w:spacing w:after="0" w:line="360" w:lineRule="auto"/>
        <w:jc w:val="both"/>
        <w:rPr>
          <w:rFonts w:ascii="Arial" w:hAnsi="Arial" w:cs="Arial"/>
          <w:b/>
          <w:sz w:val="24"/>
          <w:szCs w:val="24"/>
        </w:rPr>
      </w:pPr>
    </w:p>
    <w:p w:rsidR="00E919FB" w:rsidRPr="005705D6" w:rsidRDefault="00E919FB"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La Ley sobre Violencia Escolar (2011), complementa y refuerza el sentido de la política nacional de convi</w:t>
      </w:r>
      <w:r w:rsidR="00210EF2" w:rsidRPr="005705D6">
        <w:rPr>
          <w:rFonts w:ascii="Arial" w:hAnsi="Arial" w:cs="Arial"/>
          <w:sz w:val="24"/>
          <w:szCs w:val="24"/>
        </w:rPr>
        <w:t>vencia escolar (PNCE), la  cual</w:t>
      </w:r>
      <w:r w:rsidRPr="005705D6">
        <w:rPr>
          <w:rFonts w:ascii="Arial" w:hAnsi="Arial" w:cs="Arial"/>
          <w:sz w:val="24"/>
          <w:szCs w:val="24"/>
        </w:rPr>
        <w:t xml:space="preserve"> establece como ejes centrales lo siguiente:</w:t>
      </w:r>
    </w:p>
    <w:p w:rsidR="00E919FB" w:rsidRPr="005705D6" w:rsidRDefault="00E919FB" w:rsidP="00307A2E">
      <w:pPr>
        <w:numPr>
          <w:ilvl w:val="0"/>
          <w:numId w:val="3"/>
        </w:numPr>
        <w:tabs>
          <w:tab w:val="left" w:pos="284"/>
          <w:tab w:val="left" w:pos="426"/>
        </w:tabs>
        <w:spacing w:after="0" w:line="360" w:lineRule="auto"/>
        <w:ind w:left="0" w:firstLine="0"/>
        <w:contextualSpacing/>
        <w:jc w:val="both"/>
        <w:rPr>
          <w:rFonts w:ascii="Arial" w:hAnsi="Arial" w:cs="Arial"/>
          <w:sz w:val="24"/>
          <w:szCs w:val="24"/>
        </w:rPr>
      </w:pPr>
      <w:r w:rsidRPr="005705D6">
        <w:rPr>
          <w:rFonts w:ascii="Arial" w:hAnsi="Arial" w:cs="Arial"/>
          <w:sz w:val="24"/>
          <w:szCs w:val="24"/>
        </w:rPr>
        <w:t>Convivencia escolar tiene un enfoque formativo, ya que</w:t>
      </w:r>
      <w:r w:rsidR="00210EF2" w:rsidRPr="005705D6">
        <w:rPr>
          <w:rFonts w:ascii="Arial" w:hAnsi="Arial" w:cs="Arial"/>
          <w:sz w:val="24"/>
          <w:szCs w:val="24"/>
        </w:rPr>
        <w:t xml:space="preserve">, </w:t>
      </w:r>
      <w:r w:rsidRPr="005705D6">
        <w:rPr>
          <w:rFonts w:ascii="Arial" w:hAnsi="Arial" w:cs="Arial"/>
          <w:sz w:val="24"/>
          <w:szCs w:val="24"/>
        </w:rPr>
        <w:t xml:space="preserve"> se enseña y se aprende a vivir.</w:t>
      </w:r>
    </w:p>
    <w:p w:rsidR="00E919FB" w:rsidRPr="005705D6" w:rsidRDefault="00E919FB" w:rsidP="00307A2E">
      <w:pPr>
        <w:numPr>
          <w:ilvl w:val="0"/>
          <w:numId w:val="3"/>
        </w:numPr>
        <w:tabs>
          <w:tab w:val="left" w:pos="284"/>
          <w:tab w:val="left" w:pos="426"/>
        </w:tabs>
        <w:spacing w:after="0" w:line="360" w:lineRule="auto"/>
        <w:ind w:left="0" w:firstLine="0"/>
        <w:contextualSpacing/>
        <w:jc w:val="both"/>
        <w:rPr>
          <w:rFonts w:ascii="Arial" w:hAnsi="Arial" w:cs="Arial"/>
          <w:sz w:val="24"/>
          <w:szCs w:val="24"/>
        </w:rPr>
      </w:pPr>
      <w:r w:rsidRPr="005705D6">
        <w:rPr>
          <w:rFonts w:ascii="Arial" w:hAnsi="Arial" w:cs="Arial"/>
          <w:sz w:val="24"/>
          <w:szCs w:val="24"/>
        </w:rPr>
        <w:t>La convivencia escolar, es responsabilidad de toda la comunidad educativa.</w:t>
      </w:r>
    </w:p>
    <w:p w:rsidR="00E919FB" w:rsidRPr="005705D6" w:rsidRDefault="00E919FB" w:rsidP="00307A2E">
      <w:pPr>
        <w:numPr>
          <w:ilvl w:val="0"/>
          <w:numId w:val="3"/>
        </w:numPr>
        <w:tabs>
          <w:tab w:val="left" w:pos="284"/>
          <w:tab w:val="left" w:pos="426"/>
        </w:tabs>
        <w:spacing w:after="0" w:line="360" w:lineRule="auto"/>
        <w:ind w:left="0" w:firstLine="0"/>
        <w:contextualSpacing/>
        <w:jc w:val="both"/>
        <w:rPr>
          <w:rFonts w:ascii="Arial" w:hAnsi="Arial" w:cs="Arial"/>
          <w:sz w:val="24"/>
          <w:szCs w:val="24"/>
        </w:rPr>
      </w:pPr>
      <w:r w:rsidRPr="005705D6">
        <w:rPr>
          <w:rFonts w:ascii="Arial" w:hAnsi="Arial" w:cs="Arial"/>
          <w:sz w:val="24"/>
          <w:szCs w:val="24"/>
        </w:rPr>
        <w:t xml:space="preserve">Todos los actores de la comunidad educativa son sujetos de derechos y de responsabilidades. </w:t>
      </w:r>
    </w:p>
    <w:p w:rsidR="00E919FB" w:rsidRDefault="00E919FB" w:rsidP="005705D6">
      <w:pPr>
        <w:tabs>
          <w:tab w:val="left" w:pos="284"/>
          <w:tab w:val="left" w:pos="426"/>
        </w:tabs>
        <w:spacing w:after="0" w:line="360" w:lineRule="auto"/>
        <w:jc w:val="both"/>
        <w:rPr>
          <w:rFonts w:ascii="Arial" w:hAnsi="Arial" w:cs="Arial"/>
          <w:sz w:val="24"/>
          <w:szCs w:val="24"/>
        </w:rPr>
      </w:pPr>
    </w:p>
    <w:p w:rsidR="003556DC" w:rsidRPr="003556DC" w:rsidRDefault="003556DC" w:rsidP="005705D6">
      <w:pPr>
        <w:tabs>
          <w:tab w:val="left" w:pos="284"/>
          <w:tab w:val="left" w:pos="426"/>
        </w:tabs>
        <w:spacing w:after="0" w:line="360" w:lineRule="auto"/>
        <w:jc w:val="both"/>
        <w:rPr>
          <w:rFonts w:ascii="Arial" w:hAnsi="Arial" w:cs="Arial"/>
          <w:sz w:val="24"/>
          <w:szCs w:val="24"/>
        </w:rPr>
      </w:pPr>
    </w:p>
    <w:p w:rsidR="00E919FB" w:rsidRDefault="00E919FB" w:rsidP="005705D6">
      <w:pPr>
        <w:tabs>
          <w:tab w:val="left" w:pos="284"/>
          <w:tab w:val="left" w:pos="426"/>
        </w:tabs>
        <w:spacing w:after="0" w:line="360" w:lineRule="auto"/>
        <w:jc w:val="both"/>
        <w:rPr>
          <w:rFonts w:ascii="Arial" w:hAnsi="Arial" w:cs="Arial"/>
          <w:sz w:val="24"/>
          <w:szCs w:val="24"/>
        </w:rPr>
      </w:pPr>
    </w:p>
    <w:p w:rsidR="00917576" w:rsidRDefault="00917576" w:rsidP="005705D6">
      <w:pPr>
        <w:tabs>
          <w:tab w:val="left" w:pos="284"/>
          <w:tab w:val="left" w:pos="426"/>
        </w:tabs>
        <w:spacing w:after="0" w:line="360" w:lineRule="auto"/>
        <w:jc w:val="both"/>
        <w:rPr>
          <w:rFonts w:ascii="Arial" w:hAnsi="Arial" w:cs="Arial"/>
          <w:sz w:val="24"/>
          <w:szCs w:val="24"/>
        </w:rPr>
      </w:pPr>
    </w:p>
    <w:p w:rsidR="00917576" w:rsidRDefault="00917576" w:rsidP="005705D6">
      <w:pPr>
        <w:tabs>
          <w:tab w:val="left" w:pos="284"/>
          <w:tab w:val="left" w:pos="426"/>
        </w:tabs>
        <w:spacing w:after="0" w:line="360" w:lineRule="auto"/>
        <w:jc w:val="both"/>
        <w:rPr>
          <w:rFonts w:ascii="Arial" w:hAnsi="Arial" w:cs="Arial"/>
          <w:sz w:val="24"/>
          <w:szCs w:val="24"/>
        </w:rPr>
      </w:pPr>
    </w:p>
    <w:p w:rsidR="00917576" w:rsidRPr="005705D6" w:rsidRDefault="00917576" w:rsidP="005705D6">
      <w:pPr>
        <w:tabs>
          <w:tab w:val="left" w:pos="284"/>
          <w:tab w:val="left" w:pos="426"/>
        </w:tabs>
        <w:spacing w:after="0" w:line="360" w:lineRule="auto"/>
        <w:jc w:val="both"/>
        <w:rPr>
          <w:rFonts w:ascii="Arial" w:hAnsi="Arial" w:cs="Arial"/>
          <w:sz w:val="24"/>
          <w:szCs w:val="24"/>
        </w:rPr>
      </w:pPr>
    </w:p>
    <w:p w:rsidR="00E919FB" w:rsidRDefault="00E919FB" w:rsidP="00307A2E">
      <w:pPr>
        <w:pStyle w:val="Prrafodelista"/>
        <w:numPr>
          <w:ilvl w:val="1"/>
          <w:numId w:val="16"/>
        </w:numPr>
        <w:tabs>
          <w:tab w:val="left" w:pos="284"/>
        </w:tabs>
        <w:spacing w:after="0" w:line="360" w:lineRule="auto"/>
        <w:jc w:val="both"/>
        <w:rPr>
          <w:rFonts w:ascii="Arial" w:hAnsi="Arial" w:cs="Arial"/>
          <w:b/>
          <w:sz w:val="24"/>
          <w:szCs w:val="24"/>
        </w:rPr>
      </w:pPr>
      <w:r w:rsidRPr="00F36F4E">
        <w:rPr>
          <w:rFonts w:ascii="Arial" w:hAnsi="Arial" w:cs="Arial"/>
          <w:b/>
          <w:sz w:val="24"/>
          <w:szCs w:val="24"/>
        </w:rPr>
        <w:lastRenderedPageBreak/>
        <w:t>BULLYING</w:t>
      </w:r>
    </w:p>
    <w:p w:rsidR="00BD4615" w:rsidRDefault="00BD4615" w:rsidP="00BD4615">
      <w:pPr>
        <w:pStyle w:val="Prrafodelista"/>
        <w:tabs>
          <w:tab w:val="left" w:pos="284"/>
        </w:tabs>
        <w:spacing w:after="0" w:line="360" w:lineRule="auto"/>
        <w:jc w:val="both"/>
        <w:rPr>
          <w:rFonts w:ascii="Arial" w:hAnsi="Arial" w:cs="Arial"/>
          <w:b/>
          <w:sz w:val="24"/>
          <w:szCs w:val="24"/>
        </w:rPr>
      </w:pPr>
    </w:p>
    <w:p w:rsidR="00BD4615" w:rsidRDefault="00BD4615" w:rsidP="00BD4615">
      <w:pPr>
        <w:pStyle w:val="Prrafodelista"/>
        <w:tabs>
          <w:tab w:val="left" w:pos="284"/>
        </w:tabs>
        <w:spacing w:after="0" w:line="360" w:lineRule="auto"/>
        <w:jc w:val="both"/>
        <w:rPr>
          <w:rFonts w:ascii="Arial" w:hAnsi="Arial" w:cs="Arial"/>
          <w:b/>
          <w:sz w:val="24"/>
          <w:szCs w:val="24"/>
        </w:rPr>
      </w:pPr>
    </w:p>
    <w:p w:rsidR="00BD4615" w:rsidRPr="00BD4615" w:rsidRDefault="00BD4615" w:rsidP="00BD4615">
      <w:pPr>
        <w:pStyle w:val="Prrafodelista"/>
        <w:tabs>
          <w:tab w:val="left" w:pos="284"/>
        </w:tabs>
        <w:spacing w:after="0" w:line="360" w:lineRule="auto"/>
        <w:jc w:val="both"/>
        <w:rPr>
          <w:rFonts w:ascii="Arial" w:hAnsi="Arial" w:cs="Arial"/>
          <w:b/>
          <w:sz w:val="24"/>
          <w:szCs w:val="24"/>
        </w:rPr>
      </w:pPr>
    </w:p>
    <w:p w:rsidR="00E919FB" w:rsidRPr="009C0AC7" w:rsidRDefault="00E919FB" w:rsidP="00307A2E">
      <w:pPr>
        <w:pStyle w:val="Prrafodelista"/>
        <w:numPr>
          <w:ilvl w:val="2"/>
          <w:numId w:val="18"/>
        </w:numPr>
        <w:tabs>
          <w:tab w:val="left" w:pos="284"/>
        </w:tabs>
        <w:spacing w:after="0" w:line="360" w:lineRule="auto"/>
        <w:jc w:val="both"/>
        <w:rPr>
          <w:rFonts w:ascii="Arial" w:hAnsi="Arial" w:cs="Arial"/>
          <w:b/>
          <w:sz w:val="24"/>
          <w:szCs w:val="24"/>
        </w:rPr>
      </w:pPr>
      <w:r w:rsidRPr="009C0AC7">
        <w:rPr>
          <w:rFonts w:ascii="Arial" w:hAnsi="Arial" w:cs="Arial"/>
          <w:b/>
          <w:sz w:val="24"/>
          <w:szCs w:val="24"/>
        </w:rPr>
        <w:t xml:space="preserve"> Definición de Bullying</w:t>
      </w:r>
    </w:p>
    <w:p w:rsidR="00E919FB" w:rsidRDefault="00E919FB" w:rsidP="005705D6">
      <w:pPr>
        <w:tabs>
          <w:tab w:val="left" w:pos="284"/>
        </w:tabs>
        <w:spacing w:after="0" w:line="360" w:lineRule="auto"/>
        <w:jc w:val="both"/>
        <w:rPr>
          <w:rFonts w:ascii="Arial" w:hAnsi="Arial" w:cs="Arial"/>
          <w:b/>
          <w:sz w:val="24"/>
          <w:szCs w:val="24"/>
        </w:rPr>
      </w:pPr>
    </w:p>
    <w:p w:rsidR="003556DC" w:rsidRPr="003556DC" w:rsidRDefault="003556DC" w:rsidP="005705D6">
      <w:pPr>
        <w:tabs>
          <w:tab w:val="left" w:pos="284"/>
        </w:tabs>
        <w:spacing w:after="0" w:line="360" w:lineRule="auto"/>
        <w:jc w:val="both"/>
        <w:rPr>
          <w:rFonts w:ascii="Arial" w:hAnsi="Arial" w:cs="Arial"/>
          <w:b/>
          <w:sz w:val="24"/>
          <w:szCs w:val="24"/>
        </w:rPr>
      </w:pPr>
    </w:p>
    <w:p w:rsidR="00E919FB" w:rsidRPr="005705D6" w:rsidRDefault="00E919FB" w:rsidP="005705D6">
      <w:pPr>
        <w:tabs>
          <w:tab w:val="left" w:pos="284"/>
          <w:tab w:val="left" w:pos="426"/>
        </w:tabs>
        <w:spacing w:after="0" w:line="360" w:lineRule="auto"/>
        <w:jc w:val="both"/>
        <w:rPr>
          <w:rFonts w:ascii="Arial" w:hAnsi="Arial" w:cs="Arial"/>
          <w:color w:val="FF0000"/>
          <w:sz w:val="24"/>
          <w:szCs w:val="24"/>
        </w:rPr>
      </w:pPr>
      <w:r w:rsidRPr="005705D6">
        <w:rPr>
          <w:rFonts w:ascii="Arial" w:hAnsi="Arial" w:cs="Arial"/>
          <w:sz w:val="24"/>
          <w:szCs w:val="24"/>
        </w:rPr>
        <w:t>Para Roland y Munthe (1989, citado por Avilés, 2006</w:t>
      </w:r>
      <w:r w:rsidR="00210EF2" w:rsidRPr="005705D6">
        <w:rPr>
          <w:rFonts w:ascii="Arial" w:hAnsi="Arial" w:cs="Arial"/>
          <w:sz w:val="24"/>
          <w:szCs w:val="24"/>
        </w:rPr>
        <w:t>),</w:t>
      </w:r>
      <w:r w:rsidRPr="005705D6">
        <w:rPr>
          <w:rFonts w:ascii="Arial" w:hAnsi="Arial" w:cs="Arial"/>
          <w:sz w:val="24"/>
          <w:szCs w:val="24"/>
        </w:rPr>
        <w:t xml:space="preserve"> el Bullying, es definido como una violencia prolongada y que se repite, tanto mental como físicamente llevada a cabo por un individuo o un grupo,  dirigida contra un individuo que no es capaz de defenderse ante dicha situación convirtiéndose en víctima. </w:t>
      </w:r>
    </w:p>
    <w:p w:rsidR="00E919FB" w:rsidRPr="005705D6" w:rsidRDefault="00E919FB"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 xml:space="preserve">Según Avilés (2006),  define Bullying como la intimidación y el maltrato entre escolares de forma repetida y mantenida en el tiempo, siempre lejos de la mirada de los adultos/as, con la intención de humillar y someter abusivamente a una víctima indefensa por parte de un abusón o grupo de matones a través de agresiones físicas, verbales y/o sociales con resultado de victimización psicológica u rechazo grupal. </w:t>
      </w:r>
    </w:p>
    <w:p w:rsidR="00E919FB" w:rsidRPr="005705D6" w:rsidRDefault="00E919FB" w:rsidP="005705D6">
      <w:pPr>
        <w:tabs>
          <w:tab w:val="left" w:pos="284"/>
          <w:tab w:val="left" w:pos="426"/>
        </w:tabs>
        <w:spacing w:after="0" w:line="360" w:lineRule="auto"/>
        <w:jc w:val="both"/>
        <w:rPr>
          <w:rFonts w:ascii="Arial" w:hAnsi="Arial" w:cs="Arial"/>
          <w:color w:val="FF0000"/>
          <w:sz w:val="24"/>
          <w:szCs w:val="24"/>
        </w:rPr>
      </w:pPr>
    </w:p>
    <w:p w:rsidR="00E919FB" w:rsidRPr="005705D6" w:rsidRDefault="00E919FB"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 xml:space="preserve">Para Olweus (Olweus, 2006), el acoso escolar o Bullying es una situación en la cual un alumno es agredido o se convierte en una víctima cuando se encuentra expuesto de forma repetida y durante un tiempo a acciones negativas que lleva a cabo otro alumno o varios de ellos. A “acciones negativas” se refiere cuando alguien, de forma intencionada, causa un daño, hiere e incomoda a otra persona. Básicamente, lo que implica la definición de conducta agresiva es una acción negativa de amenazas y burlas, tomar el pelo o poner sobrenombres. Comete una acción negativa quien golpea, empuja, da una patada, lo cual se categoriza como  maltrato más  físico. Las acciones negativas hacia una persona también se pueden llevar a cabo mediante muecas, gestos obscenos, excluyendo de grupos o negándose a </w:t>
      </w:r>
      <w:r w:rsidRPr="005705D6">
        <w:rPr>
          <w:rFonts w:ascii="Arial" w:hAnsi="Arial" w:cs="Arial"/>
          <w:sz w:val="24"/>
          <w:szCs w:val="24"/>
        </w:rPr>
        <w:lastRenderedPageBreak/>
        <w:t xml:space="preserve">cumplir deseos de otra persona. Estas acciones se pueden dar de formas repetidas en el tiempo, lo cual se vuelve un hostigamiento. </w:t>
      </w:r>
    </w:p>
    <w:p w:rsidR="00E919FB" w:rsidRPr="005705D6" w:rsidRDefault="00E919FB" w:rsidP="005705D6">
      <w:pPr>
        <w:tabs>
          <w:tab w:val="left" w:pos="284"/>
          <w:tab w:val="left" w:pos="426"/>
        </w:tabs>
        <w:spacing w:after="0" w:line="360" w:lineRule="auto"/>
        <w:jc w:val="both"/>
        <w:rPr>
          <w:rFonts w:ascii="Arial" w:hAnsi="Arial" w:cs="Arial"/>
          <w:color w:val="FF0000"/>
          <w:sz w:val="24"/>
          <w:szCs w:val="24"/>
        </w:rPr>
      </w:pPr>
    </w:p>
    <w:p w:rsidR="00E919FB" w:rsidRPr="005705D6" w:rsidRDefault="00E919FB" w:rsidP="00F36F4E">
      <w:pPr>
        <w:tabs>
          <w:tab w:val="left" w:pos="284"/>
          <w:tab w:val="left" w:pos="426"/>
        </w:tabs>
        <w:spacing w:after="0" w:line="360" w:lineRule="auto"/>
        <w:ind w:left="708"/>
        <w:jc w:val="both"/>
        <w:rPr>
          <w:rFonts w:ascii="Arial" w:hAnsi="Arial" w:cs="Arial"/>
          <w:i/>
          <w:sz w:val="24"/>
          <w:szCs w:val="24"/>
        </w:rPr>
      </w:pPr>
      <w:r w:rsidRPr="005705D6">
        <w:rPr>
          <w:rFonts w:ascii="Arial" w:hAnsi="Arial" w:cs="Arial"/>
          <w:sz w:val="24"/>
          <w:szCs w:val="24"/>
        </w:rPr>
        <w:t xml:space="preserve">Según  MINEDUC (2011), define la palabra Bullying como </w:t>
      </w:r>
      <w:r w:rsidRPr="00F36F4E">
        <w:rPr>
          <w:rFonts w:ascii="Arial" w:hAnsi="Arial" w:cs="Arial"/>
          <w:i/>
          <w:sz w:val="24"/>
          <w:szCs w:val="24"/>
        </w:rPr>
        <w:t>“una palabra de origen inglés, que hace referencia a las situaciones de matonaje, intimidación o acoso escolar. Es una manifestación de violencia en la que el estudiante es agredido y se convierte en victima al ser expuesto, de forma repetida y durante un tiempo, a acciones negativas por parte de uno o más compañeros. Se puede manifestar como maltrato psicológico, verbal o físico, que puede ser presencial, mediante uso de medios tecnológicos como mensajes de textos, amenazas telefónicas o a través de las redes sociales de internet</w:t>
      </w:r>
      <w:r w:rsidR="00F36F4E" w:rsidRPr="00F36F4E">
        <w:rPr>
          <w:rFonts w:ascii="Arial" w:hAnsi="Arial" w:cs="Arial"/>
          <w:i/>
          <w:sz w:val="24"/>
          <w:szCs w:val="24"/>
        </w:rPr>
        <w:t xml:space="preserve">, es decir, en forma  indirecta”. </w:t>
      </w:r>
      <w:r w:rsidR="00E5089D">
        <w:rPr>
          <w:rFonts w:ascii="Arial" w:hAnsi="Arial" w:cs="Arial"/>
          <w:i/>
          <w:sz w:val="24"/>
          <w:szCs w:val="24"/>
        </w:rPr>
        <w:t>(</w:t>
      </w:r>
      <w:r w:rsidR="00F36F4E" w:rsidRPr="00F36F4E">
        <w:rPr>
          <w:rFonts w:ascii="Arial" w:hAnsi="Arial" w:cs="Arial"/>
          <w:i/>
          <w:sz w:val="24"/>
          <w:szCs w:val="24"/>
        </w:rPr>
        <w:t>Pág.</w:t>
      </w:r>
      <w:r w:rsidR="00061661">
        <w:rPr>
          <w:rFonts w:ascii="Arial" w:hAnsi="Arial" w:cs="Arial"/>
          <w:i/>
          <w:sz w:val="24"/>
          <w:szCs w:val="24"/>
        </w:rPr>
        <w:t xml:space="preserve"> 5</w:t>
      </w:r>
      <w:r w:rsidR="00E5089D">
        <w:rPr>
          <w:rFonts w:ascii="Arial" w:hAnsi="Arial" w:cs="Arial"/>
          <w:i/>
          <w:sz w:val="24"/>
          <w:szCs w:val="24"/>
        </w:rPr>
        <w:t>)</w:t>
      </w:r>
    </w:p>
    <w:p w:rsidR="00E919FB" w:rsidRDefault="00E919FB"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De acuerdo a lo que plantea Avilés (2006), lo que caracteriza el Bullying es una serie de aspectos que han estado siendo analizadas por diferentes investigadores entre los cuales destaca Olweus (1999), quien define las características básicas del Bullying que se pueden observar en el siguiente cuadro:</w:t>
      </w:r>
    </w:p>
    <w:p w:rsidR="003556DC" w:rsidRPr="003556DC" w:rsidRDefault="003556DC" w:rsidP="005705D6">
      <w:pPr>
        <w:tabs>
          <w:tab w:val="left" w:pos="284"/>
          <w:tab w:val="left" w:pos="426"/>
        </w:tabs>
        <w:spacing w:after="0" w:line="360" w:lineRule="auto"/>
        <w:jc w:val="both"/>
        <w:rPr>
          <w:rFonts w:ascii="Arial" w:hAnsi="Arial" w:cs="Arial"/>
          <w:sz w:val="24"/>
          <w:szCs w:val="24"/>
        </w:rPr>
      </w:pPr>
    </w:p>
    <w:p w:rsidR="00DA6B2B" w:rsidRDefault="00DA6B2B" w:rsidP="003556DC">
      <w:pPr>
        <w:tabs>
          <w:tab w:val="left" w:pos="284"/>
          <w:tab w:val="left" w:pos="426"/>
        </w:tabs>
        <w:spacing w:after="0" w:line="360" w:lineRule="auto"/>
        <w:rPr>
          <w:rFonts w:ascii="Arial" w:hAnsi="Arial" w:cs="Arial"/>
          <w:b/>
          <w:sz w:val="24"/>
          <w:szCs w:val="24"/>
        </w:rPr>
      </w:pPr>
    </w:p>
    <w:p w:rsidR="00DA6B2B" w:rsidRDefault="00DA6B2B" w:rsidP="003556DC">
      <w:pPr>
        <w:tabs>
          <w:tab w:val="left" w:pos="284"/>
          <w:tab w:val="left" w:pos="426"/>
        </w:tabs>
        <w:spacing w:after="0" w:line="360" w:lineRule="auto"/>
        <w:rPr>
          <w:rFonts w:ascii="Arial" w:hAnsi="Arial" w:cs="Arial"/>
          <w:b/>
          <w:sz w:val="24"/>
          <w:szCs w:val="24"/>
        </w:rPr>
      </w:pPr>
    </w:p>
    <w:p w:rsidR="00DA6B2B" w:rsidRDefault="00DA6B2B" w:rsidP="003556DC">
      <w:pPr>
        <w:tabs>
          <w:tab w:val="left" w:pos="284"/>
          <w:tab w:val="left" w:pos="426"/>
        </w:tabs>
        <w:spacing w:after="0" w:line="360" w:lineRule="auto"/>
        <w:rPr>
          <w:rFonts w:ascii="Arial" w:hAnsi="Arial" w:cs="Arial"/>
          <w:b/>
          <w:sz w:val="24"/>
          <w:szCs w:val="24"/>
        </w:rPr>
      </w:pPr>
    </w:p>
    <w:p w:rsidR="00DA6B2B" w:rsidRDefault="00DA6B2B" w:rsidP="003556DC">
      <w:pPr>
        <w:tabs>
          <w:tab w:val="left" w:pos="284"/>
          <w:tab w:val="left" w:pos="426"/>
        </w:tabs>
        <w:spacing w:after="0" w:line="360" w:lineRule="auto"/>
        <w:rPr>
          <w:rFonts w:ascii="Arial" w:hAnsi="Arial" w:cs="Arial"/>
          <w:b/>
          <w:sz w:val="24"/>
          <w:szCs w:val="24"/>
        </w:rPr>
      </w:pPr>
    </w:p>
    <w:p w:rsidR="00DA6B2B" w:rsidRDefault="00DA6B2B" w:rsidP="003556DC">
      <w:pPr>
        <w:tabs>
          <w:tab w:val="left" w:pos="284"/>
          <w:tab w:val="left" w:pos="426"/>
        </w:tabs>
        <w:spacing w:after="0" w:line="360" w:lineRule="auto"/>
        <w:rPr>
          <w:rFonts w:ascii="Arial" w:hAnsi="Arial" w:cs="Arial"/>
          <w:b/>
          <w:sz w:val="24"/>
          <w:szCs w:val="24"/>
        </w:rPr>
      </w:pPr>
    </w:p>
    <w:p w:rsidR="00DA6B2B" w:rsidRDefault="00DA6B2B" w:rsidP="003556DC">
      <w:pPr>
        <w:tabs>
          <w:tab w:val="left" w:pos="284"/>
          <w:tab w:val="left" w:pos="426"/>
        </w:tabs>
        <w:spacing w:after="0" w:line="360" w:lineRule="auto"/>
        <w:rPr>
          <w:rFonts w:ascii="Arial" w:hAnsi="Arial" w:cs="Arial"/>
          <w:b/>
          <w:sz w:val="24"/>
          <w:szCs w:val="24"/>
        </w:rPr>
      </w:pPr>
    </w:p>
    <w:p w:rsidR="00BD4615" w:rsidRDefault="00BD4615" w:rsidP="003556DC">
      <w:pPr>
        <w:tabs>
          <w:tab w:val="left" w:pos="284"/>
          <w:tab w:val="left" w:pos="426"/>
        </w:tabs>
        <w:spacing w:after="0" w:line="360" w:lineRule="auto"/>
        <w:rPr>
          <w:rFonts w:ascii="Arial" w:hAnsi="Arial" w:cs="Arial"/>
          <w:b/>
          <w:sz w:val="24"/>
          <w:szCs w:val="24"/>
        </w:rPr>
      </w:pPr>
    </w:p>
    <w:p w:rsidR="00BD4615" w:rsidRDefault="00BD4615" w:rsidP="003556DC">
      <w:pPr>
        <w:tabs>
          <w:tab w:val="left" w:pos="284"/>
          <w:tab w:val="left" w:pos="426"/>
        </w:tabs>
        <w:spacing w:after="0" w:line="360" w:lineRule="auto"/>
        <w:rPr>
          <w:rFonts w:ascii="Arial" w:hAnsi="Arial" w:cs="Arial"/>
          <w:b/>
          <w:sz w:val="24"/>
          <w:szCs w:val="24"/>
        </w:rPr>
      </w:pPr>
    </w:p>
    <w:p w:rsidR="00B40BEA" w:rsidRDefault="00B40BEA" w:rsidP="003556DC">
      <w:pPr>
        <w:tabs>
          <w:tab w:val="left" w:pos="284"/>
          <w:tab w:val="left" w:pos="426"/>
        </w:tabs>
        <w:spacing w:after="0" w:line="360" w:lineRule="auto"/>
        <w:rPr>
          <w:rFonts w:ascii="Arial" w:hAnsi="Arial" w:cs="Arial"/>
          <w:b/>
          <w:sz w:val="24"/>
          <w:szCs w:val="24"/>
        </w:rPr>
      </w:pPr>
    </w:p>
    <w:p w:rsidR="00B40BEA" w:rsidRDefault="00B40BEA" w:rsidP="003556DC">
      <w:pPr>
        <w:tabs>
          <w:tab w:val="left" w:pos="284"/>
          <w:tab w:val="left" w:pos="426"/>
        </w:tabs>
        <w:spacing w:after="0" w:line="360" w:lineRule="auto"/>
        <w:rPr>
          <w:rFonts w:ascii="Arial" w:hAnsi="Arial" w:cs="Arial"/>
          <w:b/>
          <w:sz w:val="24"/>
          <w:szCs w:val="24"/>
        </w:rPr>
      </w:pPr>
    </w:p>
    <w:p w:rsidR="00B40BEA" w:rsidRDefault="00B40BEA" w:rsidP="003556DC">
      <w:pPr>
        <w:tabs>
          <w:tab w:val="left" w:pos="284"/>
          <w:tab w:val="left" w:pos="426"/>
        </w:tabs>
        <w:spacing w:after="0" w:line="360" w:lineRule="auto"/>
        <w:rPr>
          <w:rFonts w:ascii="Arial" w:hAnsi="Arial" w:cs="Arial"/>
          <w:b/>
          <w:sz w:val="24"/>
          <w:szCs w:val="24"/>
        </w:rPr>
      </w:pPr>
    </w:p>
    <w:p w:rsidR="00E919FB" w:rsidRPr="003556DC" w:rsidRDefault="003556DC" w:rsidP="003556DC">
      <w:pPr>
        <w:tabs>
          <w:tab w:val="left" w:pos="284"/>
          <w:tab w:val="left" w:pos="426"/>
        </w:tabs>
        <w:spacing w:after="0" w:line="360" w:lineRule="auto"/>
        <w:rPr>
          <w:rFonts w:ascii="Arial" w:hAnsi="Arial" w:cs="Arial"/>
          <w:b/>
          <w:sz w:val="24"/>
          <w:szCs w:val="24"/>
        </w:rPr>
      </w:pPr>
      <w:r w:rsidRPr="003556DC">
        <w:rPr>
          <w:rFonts w:ascii="Arial" w:hAnsi="Arial" w:cs="Arial"/>
          <w:b/>
          <w:sz w:val="24"/>
          <w:szCs w:val="24"/>
        </w:rPr>
        <w:lastRenderedPageBreak/>
        <w:t>Carac</w:t>
      </w:r>
      <w:r w:rsidR="00F36F4E">
        <w:rPr>
          <w:rFonts w:ascii="Arial" w:hAnsi="Arial" w:cs="Arial"/>
          <w:b/>
          <w:sz w:val="24"/>
          <w:szCs w:val="24"/>
        </w:rPr>
        <w:t>terísticas básicas del Bullying</w:t>
      </w:r>
    </w:p>
    <w:p w:rsidR="003556DC" w:rsidRDefault="003556DC" w:rsidP="005705D6">
      <w:pPr>
        <w:tabs>
          <w:tab w:val="left" w:pos="284"/>
          <w:tab w:val="left" w:pos="426"/>
        </w:tabs>
        <w:spacing w:after="0" w:line="360" w:lineRule="auto"/>
        <w:jc w:val="both"/>
        <w:rPr>
          <w:rFonts w:ascii="Arial" w:hAnsi="Arial" w:cs="Arial"/>
          <w:sz w:val="24"/>
          <w:szCs w:val="24"/>
        </w:rPr>
      </w:pPr>
    </w:p>
    <w:p w:rsidR="003556DC" w:rsidRPr="003556DC" w:rsidRDefault="003556DC" w:rsidP="005705D6">
      <w:pPr>
        <w:tabs>
          <w:tab w:val="left" w:pos="284"/>
          <w:tab w:val="left" w:pos="426"/>
        </w:tabs>
        <w:spacing w:after="0" w:line="360" w:lineRule="auto"/>
        <w:jc w:val="both"/>
        <w:rPr>
          <w:rFonts w:ascii="Arial" w:hAnsi="Arial" w:cs="Arial"/>
          <w:sz w:val="24"/>
          <w:szCs w:val="24"/>
        </w:rPr>
      </w:pPr>
    </w:p>
    <w:tbl>
      <w:tblPr>
        <w:tblW w:w="84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41"/>
        <w:gridCol w:w="6046"/>
      </w:tblGrid>
      <w:tr w:rsidR="00E919FB" w:rsidRPr="00F36F4E" w:rsidTr="003556DC">
        <w:tc>
          <w:tcPr>
            <w:tcW w:w="2441" w:type="dxa"/>
          </w:tcPr>
          <w:p w:rsidR="00E919FB" w:rsidRPr="00F36F4E" w:rsidRDefault="00E919FB" w:rsidP="00F36F4E">
            <w:pPr>
              <w:tabs>
                <w:tab w:val="left" w:pos="284"/>
                <w:tab w:val="left" w:pos="426"/>
              </w:tabs>
              <w:spacing w:after="0" w:line="360" w:lineRule="auto"/>
              <w:jc w:val="center"/>
              <w:rPr>
                <w:rFonts w:ascii="Arial" w:hAnsi="Arial" w:cs="Arial"/>
                <w:b/>
                <w:sz w:val="20"/>
                <w:szCs w:val="20"/>
              </w:rPr>
            </w:pPr>
            <w:r w:rsidRPr="00F36F4E">
              <w:rPr>
                <w:rFonts w:ascii="Arial" w:hAnsi="Arial" w:cs="Arial"/>
                <w:b/>
                <w:sz w:val="20"/>
                <w:szCs w:val="20"/>
              </w:rPr>
              <w:t>Característica</w:t>
            </w:r>
          </w:p>
        </w:tc>
        <w:tc>
          <w:tcPr>
            <w:tcW w:w="6046" w:type="dxa"/>
          </w:tcPr>
          <w:p w:rsidR="00E919FB" w:rsidRPr="00F36F4E" w:rsidRDefault="00E919FB" w:rsidP="00F36F4E">
            <w:pPr>
              <w:tabs>
                <w:tab w:val="left" w:pos="284"/>
                <w:tab w:val="left" w:pos="426"/>
              </w:tabs>
              <w:spacing w:after="0" w:line="360" w:lineRule="auto"/>
              <w:jc w:val="center"/>
              <w:rPr>
                <w:rFonts w:ascii="Arial" w:hAnsi="Arial" w:cs="Arial"/>
                <w:b/>
                <w:sz w:val="20"/>
                <w:szCs w:val="20"/>
              </w:rPr>
            </w:pPr>
            <w:r w:rsidRPr="00F36F4E">
              <w:rPr>
                <w:rFonts w:ascii="Arial" w:hAnsi="Arial" w:cs="Arial"/>
                <w:b/>
                <w:sz w:val="20"/>
                <w:szCs w:val="20"/>
              </w:rPr>
              <w:t>Descripción</w:t>
            </w:r>
          </w:p>
        </w:tc>
      </w:tr>
      <w:tr w:rsidR="00E919FB" w:rsidRPr="00F36F4E" w:rsidTr="003556DC">
        <w:tc>
          <w:tcPr>
            <w:tcW w:w="2441" w:type="dxa"/>
          </w:tcPr>
          <w:p w:rsidR="00E919FB" w:rsidRPr="00F36F4E" w:rsidRDefault="00E919FB" w:rsidP="005705D6">
            <w:pPr>
              <w:tabs>
                <w:tab w:val="left" w:pos="284"/>
                <w:tab w:val="left" w:pos="426"/>
              </w:tabs>
              <w:spacing w:after="0" w:line="360" w:lineRule="auto"/>
              <w:jc w:val="both"/>
              <w:rPr>
                <w:rFonts w:ascii="Arial" w:hAnsi="Arial" w:cs="Arial"/>
                <w:sz w:val="20"/>
                <w:szCs w:val="20"/>
              </w:rPr>
            </w:pPr>
            <w:r w:rsidRPr="00F36F4E">
              <w:rPr>
                <w:rFonts w:ascii="Arial" w:hAnsi="Arial" w:cs="Arial"/>
                <w:sz w:val="20"/>
                <w:szCs w:val="20"/>
              </w:rPr>
              <w:t>Desequilibrio</w:t>
            </w:r>
          </w:p>
        </w:tc>
        <w:tc>
          <w:tcPr>
            <w:tcW w:w="6046" w:type="dxa"/>
          </w:tcPr>
          <w:p w:rsidR="00E919FB" w:rsidRPr="00F36F4E" w:rsidRDefault="00E919FB" w:rsidP="005705D6">
            <w:pPr>
              <w:tabs>
                <w:tab w:val="left" w:pos="284"/>
                <w:tab w:val="left" w:pos="426"/>
              </w:tabs>
              <w:spacing w:after="0" w:line="360" w:lineRule="auto"/>
              <w:jc w:val="both"/>
              <w:rPr>
                <w:rFonts w:ascii="Arial" w:hAnsi="Arial" w:cs="Arial"/>
                <w:sz w:val="20"/>
                <w:szCs w:val="20"/>
              </w:rPr>
            </w:pPr>
            <w:r w:rsidRPr="00F36F4E">
              <w:rPr>
                <w:rFonts w:ascii="Arial" w:hAnsi="Arial" w:cs="Arial"/>
                <w:sz w:val="20"/>
                <w:szCs w:val="20"/>
              </w:rPr>
              <w:t xml:space="preserve">Es el elemento más nombrado y discriminante del Bullying, donde debe existir una desigualdad con relación a poder -&lt;&lt;desequilibrio de fuerzas&gt;&gt;-   </w:t>
            </w:r>
          </w:p>
          <w:p w:rsidR="00E919FB" w:rsidRPr="00F36F4E" w:rsidRDefault="00E919FB" w:rsidP="005705D6">
            <w:pPr>
              <w:tabs>
                <w:tab w:val="left" w:pos="284"/>
                <w:tab w:val="left" w:pos="426"/>
              </w:tabs>
              <w:spacing w:after="0" w:line="360" w:lineRule="auto"/>
              <w:jc w:val="both"/>
              <w:rPr>
                <w:rFonts w:ascii="Arial" w:hAnsi="Arial" w:cs="Arial"/>
                <w:sz w:val="20"/>
                <w:szCs w:val="20"/>
              </w:rPr>
            </w:pPr>
            <w:r w:rsidRPr="00F36F4E">
              <w:rPr>
                <w:rFonts w:ascii="Arial" w:hAnsi="Arial" w:cs="Arial"/>
                <w:sz w:val="20"/>
                <w:szCs w:val="20"/>
              </w:rPr>
              <w:t xml:space="preserve">Para Olweus, (1998), entre quien agrede y su víctima. Desequilibrio que además de referirse al poder se refleja también en la capacidad de defensa que suele asociarse al termino de vulnerabilidad, </w:t>
            </w:r>
          </w:p>
          <w:p w:rsidR="00E919FB" w:rsidRPr="00F36F4E" w:rsidRDefault="00E919FB" w:rsidP="005705D6">
            <w:pPr>
              <w:tabs>
                <w:tab w:val="left" w:pos="284"/>
                <w:tab w:val="left" w:pos="426"/>
              </w:tabs>
              <w:spacing w:after="0" w:line="360" w:lineRule="auto"/>
              <w:jc w:val="both"/>
              <w:rPr>
                <w:rFonts w:ascii="Arial" w:hAnsi="Arial" w:cs="Arial"/>
                <w:sz w:val="20"/>
                <w:szCs w:val="20"/>
              </w:rPr>
            </w:pPr>
            <w:r w:rsidRPr="00F36F4E">
              <w:rPr>
                <w:rFonts w:ascii="Arial" w:hAnsi="Arial" w:cs="Arial"/>
                <w:sz w:val="20"/>
                <w:szCs w:val="20"/>
              </w:rPr>
              <w:t>Para Rigby (1996), no hay equilibrio en lo físico y/o social. Esta situación de desigualdad e indefensión sitúa a la víctima como vulnerable y abusable.</w:t>
            </w:r>
          </w:p>
        </w:tc>
      </w:tr>
      <w:tr w:rsidR="00E919FB" w:rsidRPr="00F36F4E" w:rsidTr="003556DC">
        <w:tc>
          <w:tcPr>
            <w:tcW w:w="2441" w:type="dxa"/>
          </w:tcPr>
          <w:p w:rsidR="00E919FB" w:rsidRPr="00F36F4E" w:rsidRDefault="00F36F4E" w:rsidP="005705D6">
            <w:pPr>
              <w:tabs>
                <w:tab w:val="left" w:pos="284"/>
                <w:tab w:val="left" w:pos="426"/>
              </w:tabs>
              <w:spacing w:after="0" w:line="360" w:lineRule="auto"/>
              <w:jc w:val="both"/>
              <w:rPr>
                <w:rFonts w:ascii="Arial" w:hAnsi="Arial" w:cs="Arial"/>
                <w:sz w:val="20"/>
                <w:szCs w:val="20"/>
              </w:rPr>
            </w:pPr>
            <w:r>
              <w:rPr>
                <w:rFonts w:ascii="Arial" w:hAnsi="Arial" w:cs="Arial"/>
                <w:sz w:val="20"/>
                <w:szCs w:val="20"/>
              </w:rPr>
              <w:t>Intensión</w:t>
            </w:r>
          </w:p>
        </w:tc>
        <w:tc>
          <w:tcPr>
            <w:tcW w:w="6046" w:type="dxa"/>
          </w:tcPr>
          <w:p w:rsidR="00E919FB" w:rsidRPr="00F36F4E" w:rsidRDefault="00E919FB" w:rsidP="00F36F4E">
            <w:pPr>
              <w:tabs>
                <w:tab w:val="left" w:pos="284"/>
                <w:tab w:val="left" w:pos="426"/>
              </w:tabs>
              <w:spacing w:after="0" w:line="360" w:lineRule="auto"/>
              <w:jc w:val="both"/>
              <w:rPr>
                <w:rFonts w:ascii="Arial" w:hAnsi="Arial" w:cs="Arial"/>
                <w:sz w:val="20"/>
                <w:szCs w:val="20"/>
              </w:rPr>
            </w:pPr>
            <w:r w:rsidRPr="00F36F4E">
              <w:rPr>
                <w:rFonts w:ascii="Arial" w:hAnsi="Arial" w:cs="Arial"/>
                <w:sz w:val="20"/>
                <w:szCs w:val="20"/>
              </w:rPr>
              <w:t xml:space="preserve">El agresor/a tiene intención de hacerle daño y suele obtener satisfacción por ello. No son acciones casuales, aunque a veces se puedan argumentar así por exculpación, ocultación o justificación. </w:t>
            </w:r>
          </w:p>
        </w:tc>
      </w:tr>
      <w:tr w:rsidR="00E919FB" w:rsidRPr="00F36F4E" w:rsidTr="003556DC">
        <w:tc>
          <w:tcPr>
            <w:tcW w:w="2441" w:type="dxa"/>
          </w:tcPr>
          <w:p w:rsidR="00E919FB" w:rsidRPr="00F36F4E" w:rsidRDefault="00F36F4E" w:rsidP="005705D6">
            <w:pPr>
              <w:tabs>
                <w:tab w:val="left" w:pos="284"/>
                <w:tab w:val="left" w:pos="426"/>
              </w:tabs>
              <w:spacing w:after="0" w:line="360" w:lineRule="auto"/>
              <w:jc w:val="both"/>
              <w:rPr>
                <w:rFonts w:ascii="Arial" w:hAnsi="Arial" w:cs="Arial"/>
                <w:sz w:val="20"/>
                <w:szCs w:val="20"/>
              </w:rPr>
            </w:pPr>
            <w:r>
              <w:rPr>
                <w:rFonts w:ascii="Arial" w:hAnsi="Arial" w:cs="Arial"/>
                <w:sz w:val="20"/>
                <w:szCs w:val="20"/>
              </w:rPr>
              <w:t>Reiteración</w:t>
            </w:r>
          </w:p>
        </w:tc>
        <w:tc>
          <w:tcPr>
            <w:tcW w:w="6046" w:type="dxa"/>
          </w:tcPr>
          <w:p w:rsidR="00E919FB" w:rsidRPr="00F36F4E" w:rsidRDefault="00E919FB" w:rsidP="005705D6">
            <w:pPr>
              <w:tabs>
                <w:tab w:val="left" w:pos="284"/>
                <w:tab w:val="left" w:pos="426"/>
              </w:tabs>
              <w:spacing w:after="0" w:line="360" w:lineRule="auto"/>
              <w:jc w:val="both"/>
              <w:rPr>
                <w:rFonts w:ascii="Arial" w:hAnsi="Arial" w:cs="Arial"/>
                <w:sz w:val="20"/>
                <w:szCs w:val="20"/>
              </w:rPr>
            </w:pPr>
            <w:r w:rsidRPr="00F36F4E">
              <w:rPr>
                <w:rFonts w:ascii="Arial" w:hAnsi="Arial" w:cs="Arial"/>
                <w:sz w:val="20"/>
                <w:szCs w:val="20"/>
              </w:rPr>
              <w:t>Cabe señalar además características complementarias del Bullying las cuales son, daño sobre la víctima, silencio por parte de los participantes ante los adultos, focalización de las agresiones, vulnerabilidad de la víctima, gratuidad de los ataques, provocación por parte de algunas víctimas, falta de respuesta en la victima, exculpación de los agresores/as, indefensión de la víctima, rechazo grupal de la víctima, ocurrencia alejada de los adultos, inhibición del grupo de iguales y vinculación relacional enfermiza.</w:t>
            </w:r>
          </w:p>
        </w:tc>
      </w:tr>
    </w:tbl>
    <w:p w:rsidR="00E919FB" w:rsidRDefault="00E919FB" w:rsidP="003556DC">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Fuente: Avilés, 2006</w:t>
      </w:r>
    </w:p>
    <w:p w:rsidR="003556DC" w:rsidRDefault="003556DC" w:rsidP="003556DC">
      <w:pPr>
        <w:tabs>
          <w:tab w:val="left" w:pos="284"/>
          <w:tab w:val="left" w:pos="426"/>
        </w:tabs>
        <w:spacing w:after="0" w:line="360" w:lineRule="auto"/>
        <w:jc w:val="both"/>
        <w:rPr>
          <w:rFonts w:ascii="Arial" w:hAnsi="Arial" w:cs="Arial"/>
          <w:sz w:val="24"/>
          <w:szCs w:val="24"/>
        </w:rPr>
      </w:pPr>
    </w:p>
    <w:p w:rsidR="003556DC" w:rsidRDefault="003556DC" w:rsidP="003556DC">
      <w:pPr>
        <w:tabs>
          <w:tab w:val="left" w:pos="284"/>
          <w:tab w:val="left" w:pos="426"/>
        </w:tabs>
        <w:spacing w:after="0" w:line="360" w:lineRule="auto"/>
        <w:jc w:val="both"/>
        <w:rPr>
          <w:rFonts w:ascii="Arial" w:hAnsi="Arial" w:cs="Arial"/>
          <w:sz w:val="24"/>
          <w:szCs w:val="24"/>
        </w:rPr>
      </w:pPr>
    </w:p>
    <w:p w:rsidR="00DA6B2B" w:rsidRDefault="00DA6B2B" w:rsidP="003556DC">
      <w:pPr>
        <w:tabs>
          <w:tab w:val="left" w:pos="284"/>
          <w:tab w:val="left" w:pos="426"/>
        </w:tabs>
        <w:spacing w:after="0" w:line="360" w:lineRule="auto"/>
        <w:jc w:val="both"/>
        <w:rPr>
          <w:rFonts w:ascii="Arial" w:hAnsi="Arial" w:cs="Arial"/>
          <w:sz w:val="24"/>
          <w:szCs w:val="24"/>
        </w:rPr>
      </w:pPr>
    </w:p>
    <w:p w:rsidR="00DA6B2B" w:rsidRDefault="00DA6B2B" w:rsidP="003556DC">
      <w:pPr>
        <w:tabs>
          <w:tab w:val="left" w:pos="284"/>
          <w:tab w:val="left" w:pos="426"/>
        </w:tabs>
        <w:spacing w:after="0" w:line="360" w:lineRule="auto"/>
        <w:jc w:val="both"/>
        <w:rPr>
          <w:rFonts w:ascii="Arial" w:hAnsi="Arial" w:cs="Arial"/>
          <w:sz w:val="24"/>
          <w:szCs w:val="24"/>
        </w:rPr>
      </w:pPr>
    </w:p>
    <w:p w:rsidR="00DA6B2B" w:rsidRDefault="00DA6B2B" w:rsidP="003556DC">
      <w:pPr>
        <w:tabs>
          <w:tab w:val="left" w:pos="284"/>
          <w:tab w:val="left" w:pos="426"/>
        </w:tabs>
        <w:spacing w:after="0" w:line="360" w:lineRule="auto"/>
        <w:jc w:val="both"/>
        <w:rPr>
          <w:rFonts w:ascii="Arial" w:hAnsi="Arial" w:cs="Arial"/>
          <w:sz w:val="24"/>
          <w:szCs w:val="24"/>
        </w:rPr>
      </w:pPr>
    </w:p>
    <w:p w:rsidR="00DA6B2B" w:rsidRPr="003556DC" w:rsidRDefault="00DA6B2B" w:rsidP="003556DC">
      <w:pPr>
        <w:tabs>
          <w:tab w:val="left" w:pos="284"/>
          <w:tab w:val="left" w:pos="426"/>
        </w:tabs>
        <w:spacing w:after="0" w:line="360" w:lineRule="auto"/>
        <w:jc w:val="both"/>
        <w:rPr>
          <w:rFonts w:ascii="Arial" w:hAnsi="Arial" w:cs="Arial"/>
          <w:sz w:val="24"/>
          <w:szCs w:val="24"/>
        </w:rPr>
      </w:pPr>
    </w:p>
    <w:p w:rsidR="00E919FB" w:rsidRPr="005705D6" w:rsidRDefault="00F36F4E" w:rsidP="00F36F4E">
      <w:pPr>
        <w:tabs>
          <w:tab w:val="left" w:pos="284"/>
        </w:tabs>
        <w:spacing w:after="0" w:line="360" w:lineRule="auto"/>
        <w:contextualSpacing/>
        <w:jc w:val="both"/>
        <w:rPr>
          <w:rFonts w:ascii="Arial" w:hAnsi="Arial" w:cs="Arial"/>
          <w:b/>
          <w:sz w:val="24"/>
          <w:szCs w:val="24"/>
        </w:rPr>
      </w:pPr>
      <w:r>
        <w:rPr>
          <w:rFonts w:ascii="Arial" w:hAnsi="Arial" w:cs="Arial"/>
          <w:b/>
          <w:sz w:val="24"/>
          <w:szCs w:val="24"/>
        </w:rPr>
        <w:lastRenderedPageBreak/>
        <w:t>2.3.2</w:t>
      </w:r>
      <w:r w:rsidR="00E919FB" w:rsidRPr="005705D6">
        <w:rPr>
          <w:rFonts w:ascii="Arial" w:hAnsi="Arial" w:cs="Arial"/>
          <w:b/>
          <w:sz w:val="24"/>
          <w:szCs w:val="24"/>
        </w:rPr>
        <w:t xml:space="preserve"> Tipos de Bullying</w:t>
      </w:r>
    </w:p>
    <w:p w:rsidR="003556DC" w:rsidRPr="003556DC" w:rsidRDefault="003556DC" w:rsidP="005705D6">
      <w:pPr>
        <w:tabs>
          <w:tab w:val="left" w:pos="284"/>
        </w:tabs>
        <w:spacing w:after="0" w:line="360" w:lineRule="auto"/>
        <w:contextualSpacing/>
        <w:jc w:val="both"/>
        <w:rPr>
          <w:rFonts w:ascii="Arial" w:hAnsi="Arial" w:cs="Arial"/>
          <w:b/>
          <w:sz w:val="24"/>
          <w:szCs w:val="24"/>
        </w:rPr>
      </w:pPr>
    </w:p>
    <w:p w:rsidR="00E919FB" w:rsidRDefault="00E919FB"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En relación a los tipos de agresión, según Avilés (2006), es posible clasificar los tipos de Bullying de la siguiente manera:</w:t>
      </w:r>
    </w:p>
    <w:p w:rsidR="003556DC" w:rsidRPr="003556DC" w:rsidRDefault="003556DC" w:rsidP="005705D6">
      <w:pPr>
        <w:tabs>
          <w:tab w:val="left" w:pos="284"/>
          <w:tab w:val="left" w:pos="426"/>
        </w:tabs>
        <w:spacing w:after="0" w:line="360" w:lineRule="auto"/>
        <w:jc w:val="both"/>
        <w:rPr>
          <w:rFonts w:ascii="Arial" w:hAnsi="Arial" w:cs="Arial"/>
          <w:sz w:val="24"/>
          <w:szCs w:val="24"/>
        </w:rPr>
      </w:pPr>
    </w:p>
    <w:tbl>
      <w:tblPr>
        <w:tblW w:w="86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1"/>
        <w:gridCol w:w="6693"/>
      </w:tblGrid>
      <w:tr w:rsidR="00E919FB" w:rsidRPr="00F36F4E" w:rsidTr="00DB6A5C">
        <w:tc>
          <w:tcPr>
            <w:tcW w:w="1951" w:type="dxa"/>
          </w:tcPr>
          <w:p w:rsidR="00E919FB" w:rsidRPr="00DA6B2B" w:rsidRDefault="00E919FB" w:rsidP="00F36F4E">
            <w:pPr>
              <w:tabs>
                <w:tab w:val="left" w:pos="284"/>
                <w:tab w:val="left" w:pos="426"/>
              </w:tabs>
              <w:spacing w:after="0" w:line="360" w:lineRule="auto"/>
              <w:jc w:val="center"/>
              <w:rPr>
                <w:rFonts w:ascii="Arial" w:hAnsi="Arial" w:cs="Arial"/>
                <w:b/>
                <w:sz w:val="18"/>
                <w:szCs w:val="18"/>
              </w:rPr>
            </w:pPr>
            <w:r w:rsidRPr="00DA6B2B">
              <w:rPr>
                <w:rFonts w:ascii="Arial" w:hAnsi="Arial" w:cs="Arial"/>
                <w:b/>
                <w:sz w:val="18"/>
                <w:szCs w:val="18"/>
              </w:rPr>
              <w:t>TIPO</w:t>
            </w:r>
          </w:p>
        </w:tc>
        <w:tc>
          <w:tcPr>
            <w:tcW w:w="6693" w:type="dxa"/>
          </w:tcPr>
          <w:p w:rsidR="00E919FB" w:rsidRPr="00DA6B2B" w:rsidRDefault="00E919FB" w:rsidP="00F36F4E">
            <w:pPr>
              <w:tabs>
                <w:tab w:val="left" w:pos="284"/>
                <w:tab w:val="left" w:pos="426"/>
              </w:tabs>
              <w:spacing w:after="0" w:line="360" w:lineRule="auto"/>
              <w:jc w:val="center"/>
              <w:rPr>
                <w:rFonts w:ascii="Arial" w:hAnsi="Arial" w:cs="Arial"/>
                <w:b/>
                <w:sz w:val="18"/>
                <w:szCs w:val="18"/>
              </w:rPr>
            </w:pPr>
            <w:r w:rsidRPr="00DA6B2B">
              <w:rPr>
                <w:rFonts w:ascii="Arial" w:hAnsi="Arial" w:cs="Arial"/>
                <w:b/>
                <w:sz w:val="18"/>
                <w:szCs w:val="18"/>
              </w:rPr>
              <w:t>CARACTERÍSITICAS</w:t>
            </w:r>
          </w:p>
        </w:tc>
      </w:tr>
      <w:tr w:rsidR="00E919FB" w:rsidRPr="00F36F4E" w:rsidTr="00DB6A5C">
        <w:tc>
          <w:tcPr>
            <w:tcW w:w="1951" w:type="dxa"/>
          </w:tcPr>
          <w:p w:rsidR="00E919FB" w:rsidRPr="00DA6B2B" w:rsidRDefault="00E919FB" w:rsidP="005705D6">
            <w:pPr>
              <w:tabs>
                <w:tab w:val="left" w:pos="284"/>
                <w:tab w:val="left" w:pos="426"/>
              </w:tabs>
              <w:spacing w:after="0" w:line="360" w:lineRule="auto"/>
              <w:jc w:val="both"/>
              <w:rPr>
                <w:rFonts w:ascii="Arial" w:hAnsi="Arial" w:cs="Arial"/>
                <w:sz w:val="18"/>
                <w:szCs w:val="18"/>
              </w:rPr>
            </w:pPr>
            <w:r w:rsidRPr="00DA6B2B">
              <w:rPr>
                <w:rFonts w:ascii="Arial" w:hAnsi="Arial" w:cs="Arial"/>
                <w:b/>
                <w:sz w:val="18"/>
                <w:szCs w:val="18"/>
              </w:rPr>
              <w:t>Físico</w:t>
            </w:r>
          </w:p>
        </w:tc>
        <w:tc>
          <w:tcPr>
            <w:tcW w:w="6693" w:type="dxa"/>
          </w:tcPr>
          <w:p w:rsidR="00E919FB" w:rsidRPr="00DA6B2B" w:rsidRDefault="00E919FB" w:rsidP="005705D6">
            <w:pPr>
              <w:tabs>
                <w:tab w:val="left" w:pos="284"/>
                <w:tab w:val="left" w:pos="426"/>
              </w:tabs>
              <w:spacing w:after="0" w:line="360" w:lineRule="auto"/>
              <w:jc w:val="both"/>
              <w:rPr>
                <w:rFonts w:ascii="Arial" w:hAnsi="Arial" w:cs="Arial"/>
                <w:sz w:val="18"/>
                <w:szCs w:val="18"/>
              </w:rPr>
            </w:pPr>
            <w:r w:rsidRPr="00DA6B2B">
              <w:rPr>
                <w:rFonts w:ascii="Arial" w:hAnsi="Arial" w:cs="Arial"/>
                <w:sz w:val="18"/>
                <w:szCs w:val="18"/>
              </w:rPr>
              <w:t>Bullying físico: Empujar, dar patadas, pinchar, arañar, pegar y otras formas de violencia, amenazar con objetos, romper, rasgar, destrozar.</w:t>
            </w:r>
          </w:p>
        </w:tc>
      </w:tr>
      <w:tr w:rsidR="00E919FB" w:rsidRPr="00F36F4E" w:rsidTr="00DB6A5C">
        <w:tc>
          <w:tcPr>
            <w:tcW w:w="1951" w:type="dxa"/>
          </w:tcPr>
          <w:p w:rsidR="00E919FB" w:rsidRPr="00DA6B2B" w:rsidRDefault="00E919FB" w:rsidP="005705D6">
            <w:pPr>
              <w:tabs>
                <w:tab w:val="left" w:pos="284"/>
                <w:tab w:val="left" w:pos="426"/>
              </w:tabs>
              <w:spacing w:after="0" w:line="360" w:lineRule="auto"/>
              <w:jc w:val="both"/>
              <w:rPr>
                <w:rFonts w:ascii="Arial" w:hAnsi="Arial" w:cs="Arial"/>
                <w:sz w:val="18"/>
                <w:szCs w:val="18"/>
              </w:rPr>
            </w:pPr>
            <w:r w:rsidRPr="00DA6B2B">
              <w:rPr>
                <w:rFonts w:ascii="Arial" w:hAnsi="Arial" w:cs="Arial"/>
                <w:b/>
                <w:sz w:val="18"/>
                <w:szCs w:val="18"/>
              </w:rPr>
              <w:t>Verbal</w:t>
            </w:r>
          </w:p>
        </w:tc>
        <w:tc>
          <w:tcPr>
            <w:tcW w:w="6693" w:type="dxa"/>
          </w:tcPr>
          <w:p w:rsidR="00E919FB" w:rsidRPr="00DA6B2B" w:rsidRDefault="00E919FB" w:rsidP="005705D6">
            <w:pPr>
              <w:tabs>
                <w:tab w:val="left" w:pos="284"/>
                <w:tab w:val="left" w:pos="426"/>
              </w:tabs>
              <w:spacing w:after="0" w:line="360" w:lineRule="auto"/>
              <w:jc w:val="both"/>
              <w:rPr>
                <w:rFonts w:ascii="Arial" w:hAnsi="Arial" w:cs="Arial"/>
                <w:sz w:val="18"/>
                <w:szCs w:val="18"/>
              </w:rPr>
            </w:pPr>
            <w:r w:rsidRPr="00DA6B2B">
              <w:rPr>
                <w:rFonts w:ascii="Arial" w:hAnsi="Arial" w:cs="Arial"/>
                <w:sz w:val="18"/>
                <w:szCs w:val="18"/>
              </w:rPr>
              <w:t>Insultar, humillar, poner motes, ridiculizar, contestar con sarcasmo, extender rumores, tomar el pelo con expresiones dañinas.</w:t>
            </w:r>
          </w:p>
        </w:tc>
      </w:tr>
      <w:tr w:rsidR="00E919FB" w:rsidRPr="00F36F4E" w:rsidTr="00DB6A5C">
        <w:tc>
          <w:tcPr>
            <w:tcW w:w="1951" w:type="dxa"/>
          </w:tcPr>
          <w:p w:rsidR="00E919FB" w:rsidRPr="00DA6B2B" w:rsidRDefault="00E919FB" w:rsidP="005705D6">
            <w:pPr>
              <w:tabs>
                <w:tab w:val="left" w:pos="284"/>
                <w:tab w:val="left" w:pos="426"/>
              </w:tabs>
              <w:spacing w:after="0" w:line="360" w:lineRule="auto"/>
              <w:jc w:val="both"/>
              <w:rPr>
                <w:rFonts w:ascii="Arial" w:hAnsi="Arial" w:cs="Arial"/>
                <w:sz w:val="18"/>
                <w:szCs w:val="18"/>
              </w:rPr>
            </w:pPr>
            <w:r w:rsidRPr="00DA6B2B">
              <w:rPr>
                <w:rFonts w:ascii="Arial" w:hAnsi="Arial" w:cs="Arial"/>
                <w:b/>
                <w:sz w:val="18"/>
                <w:szCs w:val="18"/>
              </w:rPr>
              <w:t>Gestual</w:t>
            </w:r>
          </w:p>
        </w:tc>
        <w:tc>
          <w:tcPr>
            <w:tcW w:w="6693" w:type="dxa"/>
          </w:tcPr>
          <w:p w:rsidR="00E919FB" w:rsidRPr="00DA6B2B" w:rsidRDefault="00E919FB" w:rsidP="005705D6">
            <w:pPr>
              <w:tabs>
                <w:tab w:val="left" w:pos="284"/>
                <w:tab w:val="left" w:pos="426"/>
              </w:tabs>
              <w:spacing w:after="0" w:line="360" w:lineRule="auto"/>
              <w:jc w:val="both"/>
              <w:rPr>
                <w:rFonts w:ascii="Arial" w:hAnsi="Arial" w:cs="Arial"/>
                <w:sz w:val="18"/>
                <w:szCs w:val="18"/>
              </w:rPr>
            </w:pPr>
            <w:r w:rsidRPr="00DA6B2B">
              <w:rPr>
                <w:rFonts w:ascii="Arial" w:hAnsi="Arial" w:cs="Arial"/>
                <w:sz w:val="18"/>
                <w:szCs w:val="18"/>
              </w:rPr>
              <w:t>Expresiones faciales negativas, muecas, posturas corporales desaprobatorias, gestos ligados a otros tipos de Bullying, como el sexual, el homofóbico o el racista.</w:t>
            </w:r>
          </w:p>
        </w:tc>
      </w:tr>
      <w:tr w:rsidR="00E919FB" w:rsidRPr="00F36F4E" w:rsidTr="00DB6A5C">
        <w:tc>
          <w:tcPr>
            <w:tcW w:w="1951" w:type="dxa"/>
          </w:tcPr>
          <w:p w:rsidR="00E919FB" w:rsidRPr="00DA6B2B" w:rsidRDefault="00E919FB" w:rsidP="005705D6">
            <w:pPr>
              <w:tabs>
                <w:tab w:val="left" w:pos="284"/>
                <w:tab w:val="left" w:pos="426"/>
              </w:tabs>
              <w:spacing w:after="0" w:line="360" w:lineRule="auto"/>
              <w:contextualSpacing/>
              <w:jc w:val="both"/>
              <w:rPr>
                <w:rFonts w:ascii="Arial" w:hAnsi="Arial" w:cs="Arial"/>
                <w:b/>
                <w:sz w:val="18"/>
                <w:szCs w:val="18"/>
              </w:rPr>
            </w:pPr>
            <w:r w:rsidRPr="00DA6B2B">
              <w:rPr>
                <w:rFonts w:ascii="Arial" w:hAnsi="Arial" w:cs="Arial"/>
                <w:b/>
                <w:sz w:val="18"/>
                <w:szCs w:val="18"/>
              </w:rPr>
              <w:t>Social</w:t>
            </w:r>
          </w:p>
          <w:p w:rsidR="00E919FB" w:rsidRPr="00DA6B2B" w:rsidRDefault="00E919FB" w:rsidP="005705D6">
            <w:pPr>
              <w:tabs>
                <w:tab w:val="left" w:pos="284"/>
                <w:tab w:val="left" w:pos="426"/>
              </w:tabs>
              <w:spacing w:after="0" w:line="360" w:lineRule="auto"/>
              <w:jc w:val="both"/>
              <w:rPr>
                <w:rFonts w:ascii="Arial" w:hAnsi="Arial" w:cs="Arial"/>
                <w:sz w:val="18"/>
                <w:szCs w:val="18"/>
              </w:rPr>
            </w:pPr>
          </w:p>
        </w:tc>
        <w:tc>
          <w:tcPr>
            <w:tcW w:w="6693" w:type="dxa"/>
          </w:tcPr>
          <w:p w:rsidR="00E919FB" w:rsidRPr="00DA6B2B" w:rsidRDefault="00E919FB" w:rsidP="005705D6">
            <w:pPr>
              <w:tabs>
                <w:tab w:val="left" w:pos="284"/>
                <w:tab w:val="left" w:pos="426"/>
              </w:tabs>
              <w:spacing w:after="0" w:line="360" w:lineRule="auto"/>
              <w:jc w:val="both"/>
              <w:rPr>
                <w:rFonts w:ascii="Arial" w:hAnsi="Arial" w:cs="Arial"/>
                <w:sz w:val="18"/>
                <w:szCs w:val="18"/>
              </w:rPr>
            </w:pPr>
            <w:r w:rsidRPr="00DA6B2B">
              <w:rPr>
                <w:rFonts w:ascii="Arial" w:hAnsi="Arial" w:cs="Arial"/>
                <w:sz w:val="18"/>
                <w:szCs w:val="18"/>
              </w:rPr>
              <w:t>Excluir, ignorar a alguien, no dejar participar a alguien en una actividad, atacar la red social de la víctima, atacar su dignidad y estatus social.</w:t>
            </w:r>
          </w:p>
        </w:tc>
      </w:tr>
      <w:tr w:rsidR="00E919FB" w:rsidRPr="00F36F4E" w:rsidTr="00DB6A5C">
        <w:tc>
          <w:tcPr>
            <w:tcW w:w="1951" w:type="dxa"/>
          </w:tcPr>
          <w:p w:rsidR="00E919FB" w:rsidRPr="00DA6B2B" w:rsidRDefault="00E919FB" w:rsidP="005705D6">
            <w:pPr>
              <w:tabs>
                <w:tab w:val="left" w:pos="284"/>
                <w:tab w:val="left" w:pos="426"/>
              </w:tabs>
              <w:spacing w:after="0" w:line="360" w:lineRule="auto"/>
              <w:contextualSpacing/>
              <w:jc w:val="both"/>
              <w:rPr>
                <w:rFonts w:ascii="Arial" w:hAnsi="Arial" w:cs="Arial"/>
                <w:b/>
                <w:sz w:val="18"/>
                <w:szCs w:val="18"/>
              </w:rPr>
            </w:pPr>
            <w:r w:rsidRPr="00DA6B2B">
              <w:rPr>
                <w:rFonts w:ascii="Arial" w:hAnsi="Arial" w:cs="Arial"/>
                <w:b/>
                <w:sz w:val="18"/>
                <w:szCs w:val="18"/>
              </w:rPr>
              <w:t>Racista</w:t>
            </w:r>
          </w:p>
          <w:p w:rsidR="00E919FB" w:rsidRPr="00DA6B2B" w:rsidRDefault="00E919FB" w:rsidP="005705D6">
            <w:pPr>
              <w:tabs>
                <w:tab w:val="left" w:pos="284"/>
                <w:tab w:val="left" w:pos="426"/>
              </w:tabs>
              <w:spacing w:after="0" w:line="360" w:lineRule="auto"/>
              <w:contextualSpacing/>
              <w:jc w:val="both"/>
              <w:rPr>
                <w:rFonts w:ascii="Arial" w:hAnsi="Arial" w:cs="Arial"/>
                <w:b/>
                <w:sz w:val="18"/>
                <w:szCs w:val="18"/>
              </w:rPr>
            </w:pPr>
          </w:p>
        </w:tc>
        <w:tc>
          <w:tcPr>
            <w:tcW w:w="6693" w:type="dxa"/>
          </w:tcPr>
          <w:p w:rsidR="00E919FB" w:rsidRPr="00DA6B2B" w:rsidRDefault="00E919FB" w:rsidP="005705D6">
            <w:pPr>
              <w:tabs>
                <w:tab w:val="left" w:pos="284"/>
                <w:tab w:val="left" w:pos="426"/>
              </w:tabs>
              <w:spacing w:after="0" w:line="360" w:lineRule="auto"/>
              <w:jc w:val="both"/>
              <w:rPr>
                <w:rFonts w:ascii="Arial" w:hAnsi="Arial" w:cs="Arial"/>
                <w:sz w:val="18"/>
                <w:szCs w:val="18"/>
              </w:rPr>
            </w:pPr>
            <w:r w:rsidRPr="00DA6B2B">
              <w:rPr>
                <w:rFonts w:ascii="Arial" w:hAnsi="Arial" w:cs="Arial"/>
                <w:sz w:val="18"/>
                <w:szCs w:val="18"/>
              </w:rPr>
              <w:t>Se trata de la construcción del Bullying a través de componentes agresivos de carácter  racista. Los destinatarios de este tipo de Bullying suelen ser minorías étnicas.</w:t>
            </w:r>
          </w:p>
        </w:tc>
      </w:tr>
      <w:tr w:rsidR="00E919FB" w:rsidRPr="00F36F4E" w:rsidTr="00DB6A5C">
        <w:tc>
          <w:tcPr>
            <w:tcW w:w="1951" w:type="dxa"/>
          </w:tcPr>
          <w:p w:rsidR="00E919FB" w:rsidRPr="00DA6B2B" w:rsidRDefault="00E919FB" w:rsidP="005705D6">
            <w:pPr>
              <w:tabs>
                <w:tab w:val="left" w:pos="284"/>
                <w:tab w:val="left" w:pos="426"/>
              </w:tabs>
              <w:spacing w:after="0" w:line="360" w:lineRule="auto"/>
              <w:contextualSpacing/>
              <w:jc w:val="both"/>
              <w:rPr>
                <w:rFonts w:ascii="Arial" w:hAnsi="Arial" w:cs="Arial"/>
                <w:b/>
                <w:sz w:val="18"/>
                <w:szCs w:val="18"/>
              </w:rPr>
            </w:pPr>
            <w:r w:rsidRPr="00DA6B2B">
              <w:rPr>
                <w:rFonts w:ascii="Arial" w:hAnsi="Arial" w:cs="Arial"/>
                <w:b/>
                <w:sz w:val="18"/>
                <w:szCs w:val="18"/>
              </w:rPr>
              <w:t>Sexual</w:t>
            </w:r>
          </w:p>
          <w:p w:rsidR="00E919FB" w:rsidRPr="00DA6B2B" w:rsidRDefault="00E919FB" w:rsidP="005705D6">
            <w:pPr>
              <w:tabs>
                <w:tab w:val="left" w:pos="284"/>
                <w:tab w:val="left" w:pos="426"/>
              </w:tabs>
              <w:spacing w:after="0" w:line="360" w:lineRule="auto"/>
              <w:contextualSpacing/>
              <w:jc w:val="both"/>
              <w:rPr>
                <w:rFonts w:ascii="Arial" w:hAnsi="Arial" w:cs="Arial"/>
                <w:b/>
                <w:sz w:val="18"/>
                <w:szCs w:val="18"/>
              </w:rPr>
            </w:pPr>
          </w:p>
        </w:tc>
        <w:tc>
          <w:tcPr>
            <w:tcW w:w="6693" w:type="dxa"/>
          </w:tcPr>
          <w:p w:rsidR="00E919FB" w:rsidRPr="00DA6B2B" w:rsidRDefault="00E919FB" w:rsidP="005705D6">
            <w:pPr>
              <w:tabs>
                <w:tab w:val="left" w:pos="284"/>
                <w:tab w:val="left" w:pos="426"/>
              </w:tabs>
              <w:spacing w:after="0" w:line="360" w:lineRule="auto"/>
              <w:jc w:val="both"/>
              <w:rPr>
                <w:rFonts w:ascii="Arial" w:hAnsi="Arial" w:cs="Arial"/>
                <w:sz w:val="18"/>
                <w:szCs w:val="18"/>
              </w:rPr>
            </w:pPr>
            <w:r w:rsidRPr="00DA6B2B">
              <w:rPr>
                <w:rFonts w:ascii="Arial" w:hAnsi="Arial" w:cs="Arial"/>
                <w:sz w:val="18"/>
                <w:szCs w:val="18"/>
              </w:rPr>
              <w:t>Éste utiliza el contenido sexual para ejercer el maltrato, sin acabar necesariamente en abuso sexual, algunos pueden ser el difundir en el grupo falsos rumores de prácticas sexuales sobre una persona, intentando contacto físicos no deseados, ridiculizando atributos sexuales de una persona, haciendo comentarios abusivos, mostrando gestos obscenos,  mostrando o señalando de formas exhibicionista algunas partes del cuerpo hacia otra persona con la intención de intimidarla, etc.</w:t>
            </w:r>
          </w:p>
        </w:tc>
      </w:tr>
      <w:tr w:rsidR="00E919FB" w:rsidRPr="00F36F4E" w:rsidTr="00DB6A5C">
        <w:tc>
          <w:tcPr>
            <w:tcW w:w="1951" w:type="dxa"/>
          </w:tcPr>
          <w:p w:rsidR="00E919FB" w:rsidRPr="00DA6B2B" w:rsidRDefault="00E919FB" w:rsidP="005705D6">
            <w:pPr>
              <w:tabs>
                <w:tab w:val="left" w:pos="284"/>
                <w:tab w:val="left" w:pos="426"/>
              </w:tabs>
              <w:spacing w:after="0" w:line="360" w:lineRule="auto"/>
              <w:contextualSpacing/>
              <w:jc w:val="both"/>
              <w:rPr>
                <w:rFonts w:ascii="Arial" w:hAnsi="Arial" w:cs="Arial"/>
                <w:b/>
                <w:sz w:val="18"/>
                <w:szCs w:val="18"/>
              </w:rPr>
            </w:pPr>
            <w:r w:rsidRPr="00DA6B2B">
              <w:rPr>
                <w:rFonts w:ascii="Arial" w:hAnsi="Arial" w:cs="Arial"/>
                <w:b/>
                <w:sz w:val="18"/>
                <w:szCs w:val="18"/>
              </w:rPr>
              <w:t>Necesidades educativas especiales (NEE)</w:t>
            </w:r>
          </w:p>
        </w:tc>
        <w:tc>
          <w:tcPr>
            <w:tcW w:w="6693" w:type="dxa"/>
          </w:tcPr>
          <w:p w:rsidR="00E919FB" w:rsidRPr="00DA6B2B" w:rsidRDefault="00E919FB" w:rsidP="005705D6">
            <w:pPr>
              <w:tabs>
                <w:tab w:val="left" w:pos="284"/>
                <w:tab w:val="left" w:pos="426"/>
              </w:tabs>
              <w:spacing w:after="0" w:line="360" w:lineRule="auto"/>
              <w:jc w:val="both"/>
              <w:rPr>
                <w:rFonts w:ascii="Arial" w:hAnsi="Arial" w:cs="Arial"/>
                <w:sz w:val="18"/>
                <w:szCs w:val="18"/>
              </w:rPr>
            </w:pPr>
            <w:r w:rsidRPr="00DA6B2B">
              <w:rPr>
                <w:rFonts w:ascii="Arial" w:hAnsi="Arial" w:cs="Arial"/>
                <w:sz w:val="18"/>
                <w:szCs w:val="18"/>
              </w:rPr>
              <w:t>Bullying de necesidades educativas especiales, se presenta mediante la ridiculización, imitación, rechazo, aislamiento y agresión, ejerciendo superioridad sobre la víctima con necesidades o deficiencias.</w:t>
            </w:r>
          </w:p>
        </w:tc>
      </w:tr>
      <w:tr w:rsidR="00E919FB" w:rsidRPr="00F36F4E" w:rsidTr="00DB6A5C">
        <w:tc>
          <w:tcPr>
            <w:tcW w:w="1951" w:type="dxa"/>
          </w:tcPr>
          <w:p w:rsidR="00E919FB" w:rsidRPr="00DA6B2B" w:rsidRDefault="00E919FB" w:rsidP="005705D6">
            <w:pPr>
              <w:tabs>
                <w:tab w:val="left" w:pos="284"/>
                <w:tab w:val="left" w:pos="426"/>
              </w:tabs>
              <w:spacing w:after="0" w:line="360" w:lineRule="auto"/>
              <w:contextualSpacing/>
              <w:jc w:val="both"/>
              <w:rPr>
                <w:rFonts w:ascii="Arial" w:hAnsi="Arial" w:cs="Arial"/>
                <w:b/>
                <w:sz w:val="18"/>
                <w:szCs w:val="18"/>
              </w:rPr>
            </w:pPr>
            <w:r w:rsidRPr="00DA6B2B">
              <w:rPr>
                <w:rFonts w:ascii="Arial" w:hAnsi="Arial" w:cs="Arial"/>
                <w:b/>
                <w:sz w:val="18"/>
                <w:szCs w:val="18"/>
              </w:rPr>
              <w:t>Orientación sexual</w:t>
            </w:r>
          </w:p>
        </w:tc>
        <w:tc>
          <w:tcPr>
            <w:tcW w:w="6693" w:type="dxa"/>
          </w:tcPr>
          <w:p w:rsidR="00E919FB" w:rsidRPr="00DA6B2B" w:rsidRDefault="00E919FB" w:rsidP="005705D6">
            <w:pPr>
              <w:tabs>
                <w:tab w:val="left" w:pos="284"/>
                <w:tab w:val="left" w:pos="426"/>
              </w:tabs>
              <w:spacing w:after="0" w:line="360" w:lineRule="auto"/>
              <w:jc w:val="both"/>
              <w:rPr>
                <w:rFonts w:ascii="Arial" w:hAnsi="Arial" w:cs="Arial"/>
                <w:sz w:val="18"/>
                <w:szCs w:val="18"/>
              </w:rPr>
            </w:pPr>
            <w:r w:rsidRPr="00DA6B2B">
              <w:rPr>
                <w:rFonts w:ascii="Arial" w:hAnsi="Arial" w:cs="Arial"/>
                <w:sz w:val="18"/>
                <w:szCs w:val="18"/>
              </w:rPr>
              <w:t>Ya sea por la orientación sexual declarada o supuesta, éste es también llamado o conocido como Bullying homofóbico, éste Bullying se ejerce sobre sujetos declarados homosexuales o bisexual o hacia aquellos que la homosexualidad  se les supone por gestos, tono de voz, forma de hablar o vestir.</w:t>
            </w:r>
          </w:p>
        </w:tc>
      </w:tr>
      <w:tr w:rsidR="00E919FB" w:rsidRPr="00F36F4E" w:rsidTr="00DB6A5C">
        <w:tc>
          <w:tcPr>
            <w:tcW w:w="1951" w:type="dxa"/>
          </w:tcPr>
          <w:p w:rsidR="00E919FB" w:rsidRPr="00DA6B2B" w:rsidRDefault="00E919FB" w:rsidP="005705D6">
            <w:pPr>
              <w:tabs>
                <w:tab w:val="left" w:pos="284"/>
                <w:tab w:val="left" w:pos="426"/>
              </w:tabs>
              <w:spacing w:after="0" w:line="360" w:lineRule="auto"/>
              <w:contextualSpacing/>
              <w:jc w:val="both"/>
              <w:rPr>
                <w:rFonts w:ascii="Arial" w:hAnsi="Arial" w:cs="Arial"/>
                <w:b/>
                <w:sz w:val="18"/>
                <w:szCs w:val="18"/>
              </w:rPr>
            </w:pPr>
            <w:r w:rsidRPr="00DA6B2B">
              <w:rPr>
                <w:rFonts w:ascii="Arial" w:hAnsi="Arial" w:cs="Arial"/>
                <w:b/>
                <w:sz w:val="18"/>
                <w:szCs w:val="18"/>
              </w:rPr>
              <w:t>Ciberbullying</w:t>
            </w:r>
          </w:p>
          <w:p w:rsidR="00E919FB" w:rsidRPr="00DA6B2B" w:rsidRDefault="00E919FB" w:rsidP="005705D6">
            <w:pPr>
              <w:tabs>
                <w:tab w:val="left" w:pos="284"/>
                <w:tab w:val="left" w:pos="426"/>
              </w:tabs>
              <w:spacing w:after="0" w:line="360" w:lineRule="auto"/>
              <w:contextualSpacing/>
              <w:jc w:val="both"/>
              <w:rPr>
                <w:rFonts w:ascii="Arial" w:hAnsi="Arial" w:cs="Arial"/>
                <w:b/>
                <w:sz w:val="18"/>
                <w:szCs w:val="18"/>
              </w:rPr>
            </w:pPr>
          </w:p>
        </w:tc>
        <w:tc>
          <w:tcPr>
            <w:tcW w:w="6693" w:type="dxa"/>
          </w:tcPr>
          <w:p w:rsidR="00E919FB" w:rsidRPr="00DA6B2B" w:rsidRDefault="00E919FB" w:rsidP="005705D6">
            <w:pPr>
              <w:tabs>
                <w:tab w:val="left" w:pos="284"/>
                <w:tab w:val="left" w:pos="426"/>
              </w:tabs>
              <w:spacing w:after="0" w:line="360" w:lineRule="auto"/>
              <w:jc w:val="both"/>
              <w:rPr>
                <w:rFonts w:ascii="Arial" w:hAnsi="Arial" w:cs="Arial"/>
                <w:sz w:val="18"/>
                <w:szCs w:val="18"/>
              </w:rPr>
            </w:pPr>
            <w:r w:rsidRPr="00DA6B2B">
              <w:rPr>
                <w:rFonts w:ascii="Arial" w:hAnsi="Arial" w:cs="Arial"/>
                <w:sz w:val="18"/>
                <w:szCs w:val="18"/>
              </w:rPr>
              <w:t>Bullying on-line, ciberbullying o e-bullying , éste es aquel que se da en la red, y se produce a través de internet, con correos electrónicos, chats o páginas web difundidas intencionalmente, contra una persona a fin de hacerle daño o debilitar su reputación.</w:t>
            </w:r>
          </w:p>
        </w:tc>
      </w:tr>
    </w:tbl>
    <w:p w:rsidR="00E919FB" w:rsidRPr="005705D6" w:rsidRDefault="00E919FB"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Fuente: Avilés, 2006</w:t>
      </w:r>
    </w:p>
    <w:p w:rsidR="00E919FB" w:rsidRPr="000C37CC" w:rsidRDefault="00E919FB" w:rsidP="00307A2E">
      <w:pPr>
        <w:pStyle w:val="Prrafodelista"/>
        <w:numPr>
          <w:ilvl w:val="2"/>
          <w:numId w:val="29"/>
        </w:numPr>
        <w:tabs>
          <w:tab w:val="left" w:pos="284"/>
        </w:tabs>
        <w:spacing w:after="0" w:line="360" w:lineRule="auto"/>
        <w:jc w:val="both"/>
        <w:rPr>
          <w:rFonts w:ascii="Arial" w:hAnsi="Arial" w:cs="Arial"/>
          <w:b/>
          <w:sz w:val="24"/>
          <w:szCs w:val="24"/>
        </w:rPr>
      </w:pPr>
      <w:r w:rsidRPr="000C37CC">
        <w:rPr>
          <w:rFonts w:ascii="Arial" w:hAnsi="Arial" w:cs="Arial"/>
          <w:b/>
          <w:sz w:val="24"/>
          <w:szCs w:val="24"/>
        </w:rPr>
        <w:lastRenderedPageBreak/>
        <w:t>Factores que inciden en el Bullying</w:t>
      </w:r>
    </w:p>
    <w:p w:rsidR="00E919FB" w:rsidRDefault="00E919FB" w:rsidP="005705D6">
      <w:pPr>
        <w:tabs>
          <w:tab w:val="left" w:pos="284"/>
          <w:tab w:val="left" w:pos="426"/>
        </w:tabs>
        <w:spacing w:after="0" w:line="360" w:lineRule="auto"/>
        <w:jc w:val="both"/>
        <w:rPr>
          <w:rFonts w:ascii="Arial" w:hAnsi="Arial" w:cs="Arial"/>
          <w:sz w:val="24"/>
          <w:szCs w:val="24"/>
        </w:rPr>
      </w:pPr>
    </w:p>
    <w:p w:rsidR="003556DC" w:rsidRPr="003556DC" w:rsidRDefault="003556DC" w:rsidP="005705D6">
      <w:pPr>
        <w:tabs>
          <w:tab w:val="left" w:pos="284"/>
          <w:tab w:val="left" w:pos="426"/>
        </w:tabs>
        <w:spacing w:after="0" w:line="360" w:lineRule="auto"/>
        <w:jc w:val="both"/>
        <w:rPr>
          <w:rFonts w:ascii="Arial" w:hAnsi="Arial" w:cs="Arial"/>
          <w:sz w:val="24"/>
          <w:szCs w:val="24"/>
        </w:rPr>
      </w:pPr>
    </w:p>
    <w:p w:rsidR="00E919FB" w:rsidRPr="005705D6" w:rsidRDefault="00E919FB"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De acuerdo a lo que señala Ferro (2010</w:t>
      </w:r>
      <w:r w:rsidR="005A7B06" w:rsidRPr="005705D6">
        <w:rPr>
          <w:rFonts w:ascii="Arial" w:hAnsi="Arial" w:cs="Arial"/>
          <w:sz w:val="24"/>
          <w:szCs w:val="24"/>
        </w:rPr>
        <w:t xml:space="preserve">), </w:t>
      </w:r>
      <w:r w:rsidRPr="005705D6">
        <w:rPr>
          <w:rFonts w:ascii="Arial" w:hAnsi="Arial" w:cs="Arial"/>
          <w:sz w:val="24"/>
          <w:szCs w:val="24"/>
        </w:rPr>
        <w:t>como cualquier fenómeno del maltrato escolar, el Bullying  es ocasionado por diversas causas, las que varían de acuerdo al lugar y el tiempo. Para entender estas causas que lo originan  analizaremos diferentes  factores, dentro de los cuales encontramos: los culturales, sociales, escolares, familiares y personales, siendo todos estos los que nos permiten entender de mejor forma las múltiples causas asociadas al  Bullying.</w:t>
      </w:r>
    </w:p>
    <w:p w:rsidR="00E919FB" w:rsidRDefault="00E919FB" w:rsidP="005705D6">
      <w:pPr>
        <w:tabs>
          <w:tab w:val="left" w:pos="284"/>
          <w:tab w:val="left" w:pos="426"/>
        </w:tabs>
        <w:spacing w:after="0" w:line="360" w:lineRule="auto"/>
        <w:jc w:val="both"/>
        <w:rPr>
          <w:rFonts w:ascii="Arial" w:hAnsi="Arial" w:cs="Arial"/>
          <w:sz w:val="24"/>
          <w:szCs w:val="24"/>
        </w:rPr>
      </w:pPr>
    </w:p>
    <w:p w:rsidR="003556DC" w:rsidRPr="003556DC" w:rsidRDefault="003556DC" w:rsidP="005705D6">
      <w:pPr>
        <w:tabs>
          <w:tab w:val="left" w:pos="284"/>
          <w:tab w:val="left" w:pos="426"/>
        </w:tabs>
        <w:spacing w:after="0" w:line="360" w:lineRule="auto"/>
        <w:jc w:val="both"/>
        <w:rPr>
          <w:rFonts w:ascii="Arial" w:hAnsi="Arial" w:cs="Arial"/>
          <w:sz w:val="24"/>
          <w:szCs w:val="24"/>
        </w:rPr>
      </w:pPr>
    </w:p>
    <w:p w:rsidR="00E919FB" w:rsidRPr="001A6A83" w:rsidRDefault="00E919FB" w:rsidP="00307A2E">
      <w:pPr>
        <w:pStyle w:val="Prrafodelista"/>
        <w:numPr>
          <w:ilvl w:val="0"/>
          <w:numId w:val="20"/>
        </w:numPr>
        <w:tabs>
          <w:tab w:val="left" w:pos="284"/>
        </w:tabs>
        <w:spacing w:after="0" w:line="360" w:lineRule="auto"/>
        <w:jc w:val="both"/>
        <w:rPr>
          <w:rFonts w:ascii="Arial" w:hAnsi="Arial" w:cs="Arial"/>
          <w:b/>
          <w:sz w:val="24"/>
          <w:szCs w:val="24"/>
        </w:rPr>
      </w:pPr>
      <w:r w:rsidRPr="001A6A83">
        <w:rPr>
          <w:rFonts w:ascii="Arial" w:hAnsi="Arial" w:cs="Arial"/>
          <w:b/>
          <w:sz w:val="24"/>
          <w:szCs w:val="24"/>
        </w:rPr>
        <w:t>Factores Culturales</w:t>
      </w:r>
    </w:p>
    <w:p w:rsidR="00E919FB" w:rsidRDefault="00E919FB" w:rsidP="005705D6">
      <w:pPr>
        <w:tabs>
          <w:tab w:val="left" w:pos="284"/>
        </w:tabs>
        <w:spacing w:after="0" w:line="360" w:lineRule="auto"/>
        <w:jc w:val="both"/>
        <w:rPr>
          <w:rFonts w:ascii="Arial" w:hAnsi="Arial" w:cs="Arial"/>
          <w:b/>
          <w:sz w:val="24"/>
          <w:szCs w:val="24"/>
        </w:rPr>
      </w:pPr>
    </w:p>
    <w:p w:rsidR="003556DC" w:rsidRPr="003556DC" w:rsidRDefault="003556DC" w:rsidP="005705D6">
      <w:pPr>
        <w:tabs>
          <w:tab w:val="left" w:pos="284"/>
        </w:tabs>
        <w:spacing w:after="0" w:line="360" w:lineRule="auto"/>
        <w:jc w:val="both"/>
        <w:rPr>
          <w:rFonts w:ascii="Arial" w:hAnsi="Arial" w:cs="Arial"/>
          <w:b/>
          <w:sz w:val="24"/>
          <w:szCs w:val="24"/>
        </w:rPr>
      </w:pPr>
    </w:p>
    <w:p w:rsidR="00E919FB" w:rsidRPr="005705D6" w:rsidRDefault="00E919FB"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No se consideran directamente implicado en la aparición de la conducta, pero si dificultan la manera de bordarlo y la eliminación de él. Estos factores permanecen dentro de la cultura de grupos sociales en donde ya tienen su convicción social y costumbre establecidas las cuales son muy difíciles de modificar. (Morita et. al., 1999 citado por Avilés 2006)</w:t>
      </w:r>
    </w:p>
    <w:p w:rsidR="00E919FB" w:rsidRPr="005705D6" w:rsidRDefault="00E919FB"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 xml:space="preserve"> Dentro de estos factores se consideran rasgos microculturales, que corresponden a los  rasgos  pertenecientes a un contexto determinado de un grupo, los cuales han sido instalados en una subcultura de otro grupo, es decir, grafiteros, neonazis, etc. Las creencias y los valores culturales son importantes de considerar al momento de  explicar el maltrato entre iguales </w:t>
      </w:r>
    </w:p>
    <w:p w:rsidR="00E919FB" w:rsidRDefault="00E919FB" w:rsidP="005705D6">
      <w:pPr>
        <w:tabs>
          <w:tab w:val="left" w:pos="284"/>
          <w:tab w:val="left" w:pos="426"/>
        </w:tabs>
        <w:spacing w:after="0" w:line="360" w:lineRule="auto"/>
        <w:jc w:val="both"/>
        <w:rPr>
          <w:rFonts w:ascii="Arial" w:hAnsi="Arial" w:cs="Arial"/>
          <w:sz w:val="24"/>
          <w:szCs w:val="24"/>
        </w:rPr>
      </w:pPr>
    </w:p>
    <w:p w:rsidR="003556DC" w:rsidRDefault="003556DC" w:rsidP="005705D6">
      <w:pPr>
        <w:tabs>
          <w:tab w:val="left" w:pos="284"/>
          <w:tab w:val="left" w:pos="426"/>
        </w:tabs>
        <w:spacing w:after="0" w:line="360" w:lineRule="auto"/>
        <w:jc w:val="both"/>
        <w:rPr>
          <w:rFonts w:ascii="Arial" w:hAnsi="Arial" w:cs="Arial"/>
          <w:sz w:val="24"/>
          <w:szCs w:val="24"/>
        </w:rPr>
      </w:pPr>
    </w:p>
    <w:p w:rsidR="00DA6B2B" w:rsidRDefault="00DA6B2B" w:rsidP="005705D6">
      <w:pPr>
        <w:tabs>
          <w:tab w:val="left" w:pos="284"/>
          <w:tab w:val="left" w:pos="426"/>
        </w:tabs>
        <w:spacing w:after="0" w:line="360" w:lineRule="auto"/>
        <w:jc w:val="both"/>
        <w:rPr>
          <w:rFonts w:ascii="Arial" w:hAnsi="Arial" w:cs="Arial"/>
          <w:sz w:val="24"/>
          <w:szCs w:val="24"/>
        </w:rPr>
      </w:pPr>
    </w:p>
    <w:p w:rsidR="00DA6B2B" w:rsidRDefault="00DA6B2B" w:rsidP="005705D6">
      <w:pPr>
        <w:tabs>
          <w:tab w:val="left" w:pos="284"/>
          <w:tab w:val="left" w:pos="426"/>
        </w:tabs>
        <w:spacing w:after="0" w:line="360" w:lineRule="auto"/>
        <w:jc w:val="both"/>
        <w:rPr>
          <w:rFonts w:ascii="Arial" w:hAnsi="Arial" w:cs="Arial"/>
          <w:sz w:val="24"/>
          <w:szCs w:val="24"/>
        </w:rPr>
      </w:pPr>
    </w:p>
    <w:p w:rsidR="00DA6B2B" w:rsidRPr="003556DC" w:rsidRDefault="00DA6B2B" w:rsidP="005705D6">
      <w:pPr>
        <w:tabs>
          <w:tab w:val="left" w:pos="284"/>
          <w:tab w:val="left" w:pos="426"/>
        </w:tabs>
        <w:spacing w:after="0" w:line="360" w:lineRule="auto"/>
        <w:jc w:val="both"/>
        <w:rPr>
          <w:rFonts w:ascii="Arial" w:hAnsi="Arial" w:cs="Arial"/>
          <w:sz w:val="24"/>
          <w:szCs w:val="24"/>
        </w:rPr>
      </w:pPr>
    </w:p>
    <w:p w:rsidR="00E919FB" w:rsidRPr="001A6A83" w:rsidRDefault="00E919FB" w:rsidP="00307A2E">
      <w:pPr>
        <w:pStyle w:val="Prrafodelista"/>
        <w:numPr>
          <w:ilvl w:val="0"/>
          <w:numId w:val="20"/>
        </w:numPr>
        <w:tabs>
          <w:tab w:val="left" w:pos="284"/>
        </w:tabs>
        <w:spacing w:after="0" w:line="360" w:lineRule="auto"/>
        <w:jc w:val="both"/>
        <w:rPr>
          <w:rFonts w:ascii="Arial" w:hAnsi="Arial" w:cs="Arial"/>
          <w:b/>
          <w:sz w:val="24"/>
          <w:szCs w:val="24"/>
        </w:rPr>
      </w:pPr>
      <w:r w:rsidRPr="001A6A83">
        <w:rPr>
          <w:rFonts w:ascii="Arial" w:hAnsi="Arial" w:cs="Arial"/>
          <w:b/>
          <w:sz w:val="24"/>
          <w:szCs w:val="24"/>
        </w:rPr>
        <w:lastRenderedPageBreak/>
        <w:t>Factores Sociales</w:t>
      </w:r>
    </w:p>
    <w:p w:rsidR="00E919FB" w:rsidRDefault="00E919FB" w:rsidP="005705D6">
      <w:pPr>
        <w:tabs>
          <w:tab w:val="left" w:pos="284"/>
        </w:tabs>
        <w:spacing w:after="0" w:line="360" w:lineRule="auto"/>
        <w:ind w:left="644"/>
        <w:contextualSpacing/>
        <w:jc w:val="both"/>
        <w:rPr>
          <w:rFonts w:ascii="Arial" w:hAnsi="Arial" w:cs="Arial"/>
          <w:b/>
          <w:sz w:val="24"/>
          <w:szCs w:val="24"/>
        </w:rPr>
      </w:pPr>
    </w:p>
    <w:p w:rsidR="003556DC" w:rsidRPr="003556DC" w:rsidRDefault="003556DC" w:rsidP="005705D6">
      <w:pPr>
        <w:tabs>
          <w:tab w:val="left" w:pos="284"/>
        </w:tabs>
        <w:spacing w:after="0" w:line="360" w:lineRule="auto"/>
        <w:ind w:left="644"/>
        <w:contextualSpacing/>
        <w:jc w:val="both"/>
        <w:rPr>
          <w:rFonts w:ascii="Arial" w:hAnsi="Arial" w:cs="Arial"/>
          <w:b/>
          <w:sz w:val="24"/>
          <w:szCs w:val="24"/>
        </w:rPr>
      </w:pPr>
    </w:p>
    <w:p w:rsidR="00E919FB" w:rsidRPr="005705D6" w:rsidRDefault="00E919FB"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Según Tillmann (2005</w:t>
      </w:r>
      <w:r w:rsidR="00E5089D" w:rsidRPr="005705D6">
        <w:rPr>
          <w:rFonts w:ascii="Arial" w:hAnsi="Arial" w:cs="Arial"/>
          <w:sz w:val="24"/>
          <w:szCs w:val="24"/>
        </w:rPr>
        <w:t>), considera</w:t>
      </w:r>
      <w:r w:rsidRPr="005705D6">
        <w:rPr>
          <w:rFonts w:ascii="Arial" w:hAnsi="Arial" w:cs="Arial"/>
          <w:sz w:val="24"/>
          <w:szCs w:val="24"/>
        </w:rPr>
        <w:t xml:space="preserve"> que las condiciones socioeconómicas de la pobreza son relevantes en relación a la violencia escolar que se produce en zonas concretas. En estos factores se consideran los estereotipos que nosotros como sociedad tenemos internalizados, debido  </w:t>
      </w:r>
      <w:r w:rsidR="005A7B06" w:rsidRPr="005705D6">
        <w:rPr>
          <w:rFonts w:ascii="Arial" w:hAnsi="Arial" w:cs="Arial"/>
          <w:sz w:val="24"/>
          <w:szCs w:val="24"/>
        </w:rPr>
        <w:t xml:space="preserve">a </w:t>
      </w:r>
      <w:r w:rsidRPr="005705D6">
        <w:rPr>
          <w:rFonts w:ascii="Arial" w:hAnsi="Arial" w:cs="Arial"/>
          <w:sz w:val="24"/>
          <w:szCs w:val="24"/>
        </w:rPr>
        <w:t>esto algunas expresio</w:t>
      </w:r>
      <w:r w:rsidR="005A7B06" w:rsidRPr="005705D6">
        <w:rPr>
          <w:rFonts w:ascii="Arial" w:hAnsi="Arial" w:cs="Arial"/>
          <w:sz w:val="24"/>
          <w:szCs w:val="24"/>
        </w:rPr>
        <w:t>n</w:t>
      </w:r>
      <w:r w:rsidR="00E5089D">
        <w:rPr>
          <w:rFonts w:ascii="Arial" w:hAnsi="Arial" w:cs="Arial"/>
          <w:sz w:val="24"/>
          <w:szCs w:val="24"/>
        </w:rPr>
        <w:t xml:space="preserve">es se muestran discriminativas </w:t>
      </w:r>
    </w:p>
    <w:p w:rsidR="00E919FB" w:rsidRPr="005705D6" w:rsidRDefault="00E919FB"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También cabe considerar las actitudes  racistas y machistas que están presentes en la sociedad en la que vivimos. Dentro de las actitudes racistas, se hace la diferencia entre el Bullying racista y el racismo, denominándolo como  un estereotipo social, relacionando a las poblaciones y componentes racistas. (Besag, 1989 citado por Avilés 2006)</w:t>
      </w:r>
    </w:p>
    <w:p w:rsidR="00E919FB" w:rsidRPr="005705D6" w:rsidRDefault="00E919FB" w:rsidP="005705D6">
      <w:pPr>
        <w:tabs>
          <w:tab w:val="left" w:pos="284"/>
        </w:tabs>
        <w:spacing w:after="0" w:line="360" w:lineRule="auto"/>
        <w:jc w:val="both"/>
        <w:rPr>
          <w:rFonts w:ascii="Arial" w:hAnsi="Arial" w:cs="Arial"/>
          <w:sz w:val="24"/>
          <w:szCs w:val="24"/>
        </w:rPr>
      </w:pPr>
    </w:p>
    <w:p w:rsidR="00E919FB" w:rsidRPr="005705D6" w:rsidRDefault="00E919FB" w:rsidP="005705D6">
      <w:pPr>
        <w:tabs>
          <w:tab w:val="left" w:pos="284"/>
        </w:tabs>
        <w:spacing w:after="0" w:line="360" w:lineRule="auto"/>
        <w:jc w:val="both"/>
        <w:rPr>
          <w:rFonts w:ascii="Arial" w:hAnsi="Arial" w:cs="Arial"/>
          <w:sz w:val="24"/>
          <w:szCs w:val="24"/>
        </w:rPr>
      </w:pPr>
    </w:p>
    <w:p w:rsidR="00E919FB" w:rsidRPr="001A6A83" w:rsidRDefault="00E919FB" w:rsidP="00307A2E">
      <w:pPr>
        <w:pStyle w:val="Prrafodelista"/>
        <w:numPr>
          <w:ilvl w:val="0"/>
          <w:numId w:val="20"/>
        </w:numPr>
        <w:tabs>
          <w:tab w:val="left" w:pos="284"/>
        </w:tabs>
        <w:spacing w:after="0" w:line="360" w:lineRule="auto"/>
        <w:jc w:val="both"/>
        <w:rPr>
          <w:rFonts w:ascii="Arial" w:hAnsi="Arial" w:cs="Arial"/>
          <w:b/>
          <w:sz w:val="24"/>
          <w:szCs w:val="24"/>
        </w:rPr>
      </w:pPr>
      <w:r w:rsidRPr="001A6A83">
        <w:rPr>
          <w:rFonts w:ascii="Arial" w:hAnsi="Arial" w:cs="Arial"/>
          <w:b/>
          <w:sz w:val="24"/>
          <w:szCs w:val="24"/>
        </w:rPr>
        <w:t>Factores Familiares</w:t>
      </w:r>
    </w:p>
    <w:p w:rsidR="00E919FB" w:rsidRDefault="00E919FB" w:rsidP="005705D6">
      <w:pPr>
        <w:tabs>
          <w:tab w:val="left" w:pos="284"/>
        </w:tabs>
        <w:spacing w:after="0" w:line="360" w:lineRule="auto"/>
        <w:jc w:val="both"/>
        <w:rPr>
          <w:rFonts w:ascii="Arial" w:hAnsi="Arial" w:cs="Arial"/>
          <w:b/>
          <w:sz w:val="24"/>
          <w:szCs w:val="24"/>
        </w:rPr>
      </w:pPr>
    </w:p>
    <w:p w:rsidR="003556DC" w:rsidRPr="003556DC" w:rsidRDefault="003556DC" w:rsidP="005705D6">
      <w:pPr>
        <w:tabs>
          <w:tab w:val="left" w:pos="284"/>
        </w:tabs>
        <w:spacing w:after="0" w:line="360" w:lineRule="auto"/>
        <w:jc w:val="both"/>
        <w:rPr>
          <w:rFonts w:ascii="Arial" w:hAnsi="Arial" w:cs="Arial"/>
          <w:b/>
          <w:sz w:val="24"/>
          <w:szCs w:val="24"/>
        </w:rPr>
      </w:pPr>
    </w:p>
    <w:p w:rsidR="00E919FB" w:rsidRPr="005705D6" w:rsidRDefault="00E919FB"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 xml:space="preserve">Como ya sabemos, la familia es el primer lugar en donde el niño o niña  aprenden </w:t>
      </w:r>
      <w:r w:rsidR="005A7B06" w:rsidRPr="005705D6">
        <w:rPr>
          <w:rFonts w:ascii="Arial" w:hAnsi="Arial" w:cs="Arial"/>
          <w:sz w:val="24"/>
          <w:szCs w:val="24"/>
        </w:rPr>
        <w:t xml:space="preserve">las </w:t>
      </w:r>
      <w:r w:rsidRPr="005705D6">
        <w:rPr>
          <w:rFonts w:ascii="Arial" w:hAnsi="Arial" w:cs="Arial"/>
          <w:sz w:val="24"/>
          <w:szCs w:val="24"/>
        </w:rPr>
        <w:t>relaciones interpersonales, es por esto que todas las variables que ocurren dentro del ámbito familiar influyen tanto en la aparición como en  el fortalecimiento de las conductas que van adoptando los niños y niñas en el hogar.</w:t>
      </w:r>
    </w:p>
    <w:p w:rsidR="00E919FB" w:rsidRDefault="00E919FB"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El Bullying en este entorno familiar tiene influencias, en relación a la calidad de los vínculos afectivos visualizados a través de los padres con sus hijos desde edades tempranas, puesto que las actitudes influyen en la intimidación o victimización  por parte de los niños</w:t>
      </w:r>
      <w:r w:rsidR="00061661">
        <w:rPr>
          <w:rFonts w:ascii="Arial" w:hAnsi="Arial" w:cs="Arial"/>
          <w:sz w:val="24"/>
          <w:szCs w:val="24"/>
        </w:rPr>
        <w:t xml:space="preserve"> y niñas</w:t>
      </w:r>
      <w:r w:rsidRPr="005705D6">
        <w:rPr>
          <w:rFonts w:ascii="Arial" w:hAnsi="Arial" w:cs="Arial"/>
          <w:sz w:val="24"/>
          <w:szCs w:val="24"/>
        </w:rPr>
        <w:t>. (</w:t>
      </w:r>
      <w:r w:rsidR="00F231E6" w:rsidRPr="005705D6">
        <w:rPr>
          <w:rFonts w:ascii="Arial" w:hAnsi="Arial" w:cs="Arial"/>
          <w:sz w:val="24"/>
          <w:szCs w:val="24"/>
        </w:rPr>
        <w:t>Díaz</w:t>
      </w:r>
      <w:r w:rsidRPr="005705D6">
        <w:rPr>
          <w:rFonts w:ascii="Arial" w:hAnsi="Arial" w:cs="Arial"/>
          <w:sz w:val="24"/>
          <w:szCs w:val="24"/>
        </w:rPr>
        <w:t xml:space="preserve"> y Montoya, 2005) </w:t>
      </w:r>
    </w:p>
    <w:p w:rsidR="001A6A83" w:rsidRPr="005705D6" w:rsidRDefault="001A6A83" w:rsidP="005705D6">
      <w:pPr>
        <w:tabs>
          <w:tab w:val="left" w:pos="284"/>
          <w:tab w:val="left" w:pos="426"/>
        </w:tabs>
        <w:spacing w:after="0" w:line="360" w:lineRule="auto"/>
        <w:jc w:val="both"/>
        <w:rPr>
          <w:rFonts w:ascii="Arial" w:hAnsi="Arial" w:cs="Arial"/>
          <w:sz w:val="24"/>
          <w:szCs w:val="24"/>
        </w:rPr>
      </w:pPr>
    </w:p>
    <w:p w:rsidR="00E919FB" w:rsidRDefault="001A6A83" w:rsidP="005705D6">
      <w:pPr>
        <w:tabs>
          <w:tab w:val="left" w:pos="284"/>
          <w:tab w:val="left" w:pos="426"/>
        </w:tabs>
        <w:spacing w:after="0" w:line="360" w:lineRule="auto"/>
        <w:jc w:val="both"/>
        <w:rPr>
          <w:rFonts w:ascii="Arial" w:hAnsi="Arial" w:cs="Arial"/>
          <w:sz w:val="24"/>
          <w:szCs w:val="24"/>
        </w:rPr>
      </w:pPr>
      <w:r>
        <w:rPr>
          <w:rFonts w:ascii="Arial" w:hAnsi="Arial" w:cs="Arial"/>
          <w:sz w:val="24"/>
          <w:szCs w:val="24"/>
        </w:rPr>
        <w:t xml:space="preserve">Según Ainsworth, </w:t>
      </w:r>
      <w:r w:rsidR="00E919FB" w:rsidRPr="005705D6">
        <w:rPr>
          <w:rFonts w:ascii="Arial" w:hAnsi="Arial" w:cs="Arial"/>
          <w:sz w:val="24"/>
          <w:szCs w:val="24"/>
        </w:rPr>
        <w:t xml:space="preserve">considera el modelo como la forma en que la familia establece vínculos emotivos con sus hijos e hijas, no son los mismos </w:t>
      </w:r>
      <w:r w:rsidR="00E919FB" w:rsidRPr="005705D6">
        <w:rPr>
          <w:rFonts w:ascii="Arial" w:hAnsi="Arial" w:cs="Arial"/>
          <w:sz w:val="24"/>
          <w:szCs w:val="24"/>
        </w:rPr>
        <w:lastRenderedPageBreak/>
        <w:t>identificando la acción como variante  de  calidad, siendo más seguros, rasgos ansiosos y otros evitativos. (Ainsworth 1978 citado por Avilés 2006).</w:t>
      </w:r>
    </w:p>
    <w:p w:rsidR="001A6A83" w:rsidRPr="005705D6" w:rsidRDefault="001A6A83" w:rsidP="005705D6">
      <w:pPr>
        <w:tabs>
          <w:tab w:val="left" w:pos="284"/>
          <w:tab w:val="left" w:pos="426"/>
        </w:tabs>
        <w:spacing w:after="0" w:line="360" w:lineRule="auto"/>
        <w:jc w:val="both"/>
        <w:rPr>
          <w:rFonts w:ascii="Arial" w:hAnsi="Arial" w:cs="Arial"/>
          <w:sz w:val="24"/>
          <w:szCs w:val="24"/>
        </w:rPr>
      </w:pPr>
    </w:p>
    <w:p w:rsidR="00E919FB" w:rsidRDefault="00E919FB"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Otra influencia que pose este actuar es en relación a la calidad de la dinámica de las relaciones familiares,  considerando aquí, el nivel de conflictos familiares presentes, esto se refiere más bien a la cohesión familiar construida por la misma familia. Según Rigby (1996), sitúa la falta de cohesión como un elemento presente en las edades tempranas.</w:t>
      </w:r>
    </w:p>
    <w:p w:rsidR="00917576" w:rsidRDefault="00917576" w:rsidP="005705D6">
      <w:pPr>
        <w:tabs>
          <w:tab w:val="left" w:pos="284"/>
          <w:tab w:val="left" w:pos="426"/>
        </w:tabs>
        <w:spacing w:after="0" w:line="360" w:lineRule="auto"/>
        <w:jc w:val="both"/>
        <w:rPr>
          <w:rFonts w:ascii="Arial" w:hAnsi="Arial" w:cs="Arial"/>
          <w:sz w:val="24"/>
          <w:szCs w:val="24"/>
        </w:rPr>
      </w:pPr>
    </w:p>
    <w:p w:rsidR="003556DC" w:rsidRPr="003556DC" w:rsidRDefault="003556DC" w:rsidP="005705D6">
      <w:pPr>
        <w:tabs>
          <w:tab w:val="left" w:pos="284"/>
        </w:tabs>
        <w:spacing w:after="0" w:line="360" w:lineRule="auto"/>
        <w:jc w:val="both"/>
        <w:rPr>
          <w:rFonts w:ascii="Arial" w:hAnsi="Arial" w:cs="Arial"/>
          <w:sz w:val="24"/>
          <w:szCs w:val="24"/>
        </w:rPr>
      </w:pPr>
    </w:p>
    <w:p w:rsidR="00E919FB" w:rsidRPr="001A6A83" w:rsidRDefault="00E919FB" w:rsidP="00307A2E">
      <w:pPr>
        <w:pStyle w:val="Prrafodelista"/>
        <w:numPr>
          <w:ilvl w:val="0"/>
          <w:numId w:val="20"/>
        </w:numPr>
        <w:tabs>
          <w:tab w:val="left" w:pos="284"/>
        </w:tabs>
        <w:spacing w:after="0" w:line="360" w:lineRule="auto"/>
        <w:jc w:val="both"/>
        <w:rPr>
          <w:rFonts w:ascii="Arial" w:hAnsi="Arial" w:cs="Arial"/>
          <w:b/>
          <w:sz w:val="24"/>
          <w:szCs w:val="24"/>
        </w:rPr>
      </w:pPr>
      <w:r w:rsidRPr="001A6A83">
        <w:rPr>
          <w:rFonts w:ascii="Arial" w:hAnsi="Arial" w:cs="Arial"/>
          <w:b/>
          <w:sz w:val="24"/>
          <w:szCs w:val="24"/>
        </w:rPr>
        <w:t>Factores Escolares</w:t>
      </w:r>
    </w:p>
    <w:p w:rsidR="00E919FB" w:rsidRDefault="00E919FB" w:rsidP="005705D6">
      <w:pPr>
        <w:tabs>
          <w:tab w:val="left" w:pos="284"/>
        </w:tabs>
        <w:spacing w:after="0" w:line="360" w:lineRule="auto"/>
        <w:contextualSpacing/>
        <w:jc w:val="both"/>
        <w:rPr>
          <w:rFonts w:ascii="Arial" w:hAnsi="Arial" w:cs="Arial"/>
          <w:b/>
          <w:sz w:val="24"/>
          <w:szCs w:val="24"/>
        </w:rPr>
      </w:pPr>
    </w:p>
    <w:p w:rsidR="003556DC" w:rsidRPr="003556DC" w:rsidRDefault="003556DC" w:rsidP="005705D6">
      <w:pPr>
        <w:tabs>
          <w:tab w:val="left" w:pos="284"/>
        </w:tabs>
        <w:spacing w:after="0" w:line="360" w:lineRule="auto"/>
        <w:contextualSpacing/>
        <w:jc w:val="both"/>
        <w:rPr>
          <w:rFonts w:ascii="Arial" w:hAnsi="Arial" w:cs="Arial"/>
          <w:b/>
          <w:sz w:val="24"/>
          <w:szCs w:val="24"/>
        </w:rPr>
      </w:pPr>
    </w:p>
    <w:p w:rsidR="00E919FB" w:rsidRPr="005705D6" w:rsidRDefault="00E919FB"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Dentro de estos factores cabe destacar que la  estructura que está presente en las escuelas y el cómo se gestiona la convivencia  condicionan la calidad o el tipo de alumno, ya que</w:t>
      </w:r>
      <w:r w:rsidR="00FB2C39" w:rsidRPr="005705D6">
        <w:rPr>
          <w:rFonts w:ascii="Arial" w:hAnsi="Arial" w:cs="Arial"/>
          <w:sz w:val="24"/>
          <w:szCs w:val="24"/>
        </w:rPr>
        <w:t>,</w:t>
      </w:r>
      <w:r w:rsidRPr="005705D6">
        <w:rPr>
          <w:rFonts w:ascii="Arial" w:hAnsi="Arial" w:cs="Arial"/>
          <w:sz w:val="24"/>
          <w:szCs w:val="24"/>
        </w:rPr>
        <w:t xml:space="preserve"> en la escuela existe una preconcepción acerca del fenómeno de la intimidación entre los distintos agentes de la comunidad educativa. El Bullying no es privativo ni característico de ningún tipo de centro, ni de alguna dependencia en particular. El lugar más común en donde surgen estos hechos violentos en el centro se da en el aula, ya que</w:t>
      </w:r>
      <w:r w:rsidR="00FB2C39" w:rsidRPr="005705D6">
        <w:rPr>
          <w:rFonts w:ascii="Arial" w:hAnsi="Arial" w:cs="Arial"/>
          <w:sz w:val="24"/>
          <w:szCs w:val="24"/>
        </w:rPr>
        <w:t>,</w:t>
      </w:r>
      <w:r w:rsidRPr="005705D6">
        <w:rPr>
          <w:rFonts w:ascii="Arial" w:hAnsi="Arial" w:cs="Arial"/>
          <w:sz w:val="24"/>
          <w:szCs w:val="24"/>
        </w:rPr>
        <w:t xml:space="preserve"> puede favorecer el desarrollo de conductas agresivas es por esto que todo contexto educativo debe trabajar en relación a la educación en valores, lo cual, se ve implicado en el Proyecto Educativo Institucional (PEI). Otra manera de trabajo colaborativo es hacer visible la tolerancia brindando la disposición y participación contra el Bullying. </w:t>
      </w:r>
    </w:p>
    <w:p w:rsidR="00E919FB" w:rsidRDefault="00E919FB" w:rsidP="005705D6">
      <w:pPr>
        <w:tabs>
          <w:tab w:val="left" w:pos="284"/>
        </w:tabs>
        <w:spacing w:after="0" w:line="360" w:lineRule="auto"/>
        <w:jc w:val="both"/>
        <w:rPr>
          <w:rFonts w:ascii="Arial" w:hAnsi="Arial" w:cs="Arial"/>
          <w:b/>
          <w:sz w:val="24"/>
          <w:szCs w:val="24"/>
        </w:rPr>
      </w:pPr>
    </w:p>
    <w:p w:rsidR="003556DC" w:rsidRDefault="003556DC" w:rsidP="005705D6">
      <w:pPr>
        <w:tabs>
          <w:tab w:val="left" w:pos="284"/>
        </w:tabs>
        <w:spacing w:after="0" w:line="360" w:lineRule="auto"/>
        <w:jc w:val="both"/>
        <w:rPr>
          <w:rFonts w:ascii="Arial" w:hAnsi="Arial" w:cs="Arial"/>
          <w:b/>
          <w:sz w:val="24"/>
          <w:szCs w:val="24"/>
        </w:rPr>
      </w:pPr>
    </w:p>
    <w:p w:rsidR="00DA6B2B" w:rsidRDefault="00DA6B2B" w:rsidP="005705D6">
      <w:pPr>
        <w:tabs>
          <w:tab w:val="left" w:pos="284"/>
        </w:tabs>
        <w:spacing w:after="0" w:line="360" w:lineRule="auto"/>
        <w:jc w:val="both"/>
        <w:rPr>
          <w:rFonts w:ascii="Arial" w:hAnsi="Arial" w:cs="Arial"/>
          <w:b/>
          <w:sz w:val="24"/>
          <w:szCs w:val="24"/>
        </w:rPr>
      </w:pPr>
    </w:p>
    <w:p w:rsidR="00DA6B2B" w:rsidRDefault="00DA6B2B" w:rsidP="005705D6">
      <w:pPr>
        <w:tabs>
          <w:tab w:val="left" w:pos="284"/>
        </w:tabs>
        <w:spacing w:after="0" w:line="360" w:lineRule="auto"/>
        <w:jc w:val="both"/>
        <w:rPr>
          <w:rFonts w:ascii="Arial" w:hAnsi="Arial" w:cs="Arial"/>
          <w:b/>
          <w:sz w:val="24"/>
          <w:szCs w:val="24"/>
        </w:rPr>
      </w:pPr>
    </w:p>
    <w:p w:rsidR="00DA6B2B" w:rsidRPr="003556DC" w:rsidRDefault="00DA6B2B" w:rsidP="005705D6">
      <w:pPr>
        <w:tabs>
          <w:tab w:val="left" w:pos="284"/>
        </w:tabs>
        <w:spacing w:after="0" w:line="360" w:lineRule="auto"/>
        <w:jc w:val="both"/>
        <w:rPr>
          <w:rFonts w:ascii="Arial" w:hAnsi="Arial" w:cs="Arial"/>
          <w:b/>
          <w:sz w:val="24"/>
          <w:szCs w:val="24"/>
        </w:rPr>
      </w:pPr>
    </w:p>
    <w:p w:rsidR="00E919FB" w:rsidRPr="001A6A83" w:rsidRDefault="00E919FB" w:rsidP="00307A2E">
      <w:pPr>
        <w:pStyle w:val="Prrafodelista"/>
        <w:numPr>
          <w:ilvl w:val="0"/>
          <w:numId w:val="20"/>
        </w:numPr>
        <w:tabs>
          <w:tab w:val="left" w:pos="284"/>
        </w:tabs>
        <w:spacing w:after="0" w:line="360" w:lineRule="auto"/>
        <w:jc w:val="both"/>
        <w:rPr>
          <w:rFonts w:ascii="Arial" w:hAnsi="Arial" w:cs="Arial"/>
          <w:b/>
          <w:sz w:val="24"/>
          <w:szCs w:val="24"/>
        </w:rPr>
      </w:pPr>
      <w:r w:rsidRPr="001A6A83">
        <w:rPr>
          <w:rFonts w:ascii="Arial" w:hAnsi="Arial" w:cs="Arial"/>
          <w:b/>
          <w:sz w:val="24"/>
          <w:szCs w:val="24"/>
        </w:rPr>
        <w:lastRenderedPageBreak/>
        <w:t>Factores Grupales</w:t>
      </w:r>
    </w:p>
    <w:p w:rsidR="00E919FB" w:rsidRDefault="00E919FB" w:rsidP="005705D6">
      <w:pPr>
        <w:tabs>
          <w:tab w:val="left" w:pos="284"/>
        </w:tabs>
        <w:spacing w:after="0" w:line="360" w:lineRule="auto"/>
        <w:jc w:val="both"/>
        <w:rPr>
          <w:rFonts w:ascii="Arial" w:hAnsi="Arial" w:cs="Arial"/>
          <w:b/>
          <w:sz w:val="24"/>
          <w:szCs w:val="24"/>
        </w:rPr>
      </w:pPr>
    </w:p>
    <w:p w:rsidR="003556DC" w:rsidRPr="003556DC" w:rsidRDefault="003556DC" w:rsidP="005705D6">
      <w:pPr>
        <w:tabs>
          <w:tab w:val="left" w:pos="284"/>
        </w:tabs>
        <w:spacing w:after="0" w:line="360" w:lineRule="auto"/>
        <w:jc w:val="both"/>
        <w:rPr>
          <w:rFonts w:ascii="Arial" w:hAnsi="Arial" w:cs="Arial"/>
          <w:b/>
          <w:sz w:val="24"/>
          <w:szCs w:val="24"/>
        </w:rPr>
      </w:pPr>
    </w:p>
    <w:p w:rsidR="00E919FB" w:rsidRDefault="00E919FB" w:rsidP="003556DC">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Este tipo de factores grupales ayudan a la comprensión del maltrato, de acuerdo a las relaciones que establecen entre iguales. En la actualidad el Bullying ha adquirido más cuerpo y se ha desarrollado  como un proceso colectivo-compartido. En estos factores grupales  la influencia es netamente por posición de status, la distinción de este status se conoce como red social por el cual se realizan diversas situaciones de i</w:t>
      </w:r>
      <w:r w:rsidR="001A6A83">
        <w:rPr>
          <w:rFonts w:ascii="Arial" w:hAnsi="Arial" w:cs="Arial"/>
          <w:sz w:val="24"/>
          <w:szCs w:val="24"/>
        </w:rPr>
        <w:t>ntimidación. Según Smith</w:t>
      </w:r>
      <w:r w:rsidRPr="005705D6">
        <w:rPr>
          <w:rFonts w:ascii="Arial" w:hAnsi="Arial" w:cs="Arial"/>
          <w:sz w:val="24"/>
          <w:szCs w:val="24"/>
        </w:rPr>
        <w:t>, señala que el tener amigos/as en un grupo de convivencia, es uno de los mejores factores de protección para no llegar a ser una víctima del Bullying.(Smith 2005 citado por Avilés 2006).</w:t>
      </w:r>
    </w:p>
    <w:p w:rsidR="003556DC" w:rsidRDefault="003556DC" w:rsidP="003556DC">
      <w:pPr>
        <w:tabs>
          <w:tab w:val="left" w:pos="284"/>
          <w:tab w:val="left" w:pos="426"/>
        </w:tabs>
        <w:spacing w:after="0" w:line="360" w:lineRule="auto"/>
        <w:jc w:val="both"/>
        <w:rPr>
          <w:rFonts w:ascii="Arial" w:hAnsi="Arial" w:cs="Arial"/>
          <w:sz w:val="24"/>
          <w:szCs w:val="24"/>
        </w:rPr>
      </w:pPr>
    </w:p>
    <w:p w:rsidR="003556DC" w:rsidRPr="003556DC" w:rsidRDefault="003556DC" w:rsidP="003556DC">
      <w:pPr>
        <w:tabs>
          <w:tab w:val="left" w:pos="284"/>
          <w:tab w:val="left" w:pos="426"/>
        </w:tabs>
        <w:spacing w:after="0" w:line="360" w:lineRule="auto"/>
        <w:jc w:val="both"/>
        <w:rPr>
          <w:rFonts w:ascii="Arial" w:hAnsi="Arial" w:cs="Arial"/>
          <w:sz w:val="24"/>
          <w:szCs w:val="24"/>
        </w:rPr>
      </w:pPr>
    </w:p>
    <w:p w:rsidR="00E919FB" w:rsidRPr="001A6A83" w:rsidRDefault="00E919FB" w:rsidP="00307A2E">
      <w:pPr>
        <w:pStyle w:val="Prrafodelista"/>
        <w:numPr>
          <w:ilvl w:val="0"/>
          <w:numId w:val="20"/>
        </w:numPr>
        <w:tabs>
          <w:tab w:val="left" w:pos="284"/>
        </w:tabs>
        <w:spacing w:after="0" w:line="360" w:lineRule="auto"/>
        <w:jc w:val="both"/>
        <w:rPr>
          <w:rFonts w:ascii="Arial" w:hAnsi="Arial" w:cs="Arial"/>
          <w:b/>
          <w:sz w:val="24"/>
          <w:szCs w:val="24"/>
        </w:rPr>
      </w:pPr>
      <w:r w:rsidRPr="001A6A83">
        <w:rPr>
          <w:rFonts w:ascii="Arial" w:hAnsi="Arial" w:cs="Arial"/>
          <w:b/>
          <w:sz w:val="24"/>
          <w:szCs w:val="24"/>
        </w:rPr>
        <w:t>Factores Personales</w:t>
      </w:r>
    </w:p>
    <w:p w:rsidR="00E919FB" w:rsidRDefault="00E919FB" w:rsidP="005705D6">
      <w:pPr>
        <w:tabs>
          <w:tab w:val="left" w:pos="284"/>
        </w:tabs>
        <w:spacing w:after="0" w:line="360" w:lineRule="auto"/>
        <w:contextualSpacing/>
        <w:jc w:val="both"/>
        <w:rPr>
          <w:rFonts w:ascii="Arial" w:hAnsi="Arial" w:cs="Arial"/>
          <w:b/>
          <w:sz w:val="24"/>
          <w:szCs w:val="24"/>
        </w:rPr>
      </w:pPr>
    </w:p>
    <w:p w:rsidR="003556DC" w:rsidRPr="003556DC" w:rsidRDefault="003556DC" w:rsidP="005705D6">
      <w:pPr>
        <w:tabs>
          <w:tab w:val="left" w:pos="284"/>
        </w:tabs>
        <w:spacing w:after="0" w:line="360" w:lineRule="auto"/>
        <w:contextualSpacing/>
        <w:jc w:val="both"/>
        <w:rPr>
          <w:rFonts w:ascii="Arial" w:hAnsi="Arial" w:cs="Arial"/>
          <w:b/>
          <w:sz w:val="24"/>
          <w:szCs w:val="24"/>
        </w:rPr>
      </w:pPr>
    </w:p>
    <w:p w:rsidR="00E919FB" w:rsidRPr="005705D6" w:rsidRDefault="00E919FB" w:rsidP="005705D6">
      <w:pPr>
        <w:tabs>
          <w:tab w:val="left" w:pos="284"/>
        </w:tabs>
        <w:spacing w:after="0" w:line="360" w:lineRule="auto"/>
        <w:contextualSpacing/>
        <w:jc w:val="both"/>
        <w:rPr>
          <w:rFonts w:ascii="Arial" w:hAnsi="Arial" w:cs="Arial"/>
          <w:b/>
          <w:sz w:val="24"/>
          <w:szCs w:val="24"/>
        </w:rPr>
      </w:pPr>
      <w:r w:rsidRPr="005705D6">
        <w:rPr>
          <w:rFonts w:ascii="Arial" w:hAnsi="Arial" w:cs="Arial"/>
          <w:sz w:val="24"/>
          <w:szCs w:val="24"/>
        </w:rPr>
        <w:t xml:space="preserve">Según Avilés (2006) Las dificultades de la víctima para salir de la situación de ataque por sus propios medios provocan en ellas efectos negativos como  el descenso del autoestima, llegando al extremo a avergonzarse de sí mismo, perdiendo la confianza en ella y en los demás, lo que se traduce en un sufrimiento real que puede influir en su desarrollo social y emocional. A la larga esta condición provoca miedos físicos y psicológicos, pero cuando la victimización se prolonga, puede inclusive comenzar a manifestar síntomas clínicos que se pueden encuadrar en estados de histeria, ansiedad, e incluso, cuadros depresivos con la consiguiente imposibilidad de integración escolar y académica, además de una anulación de la personalidad e identidad. </w:t>
      </w:r>
    </w:p>
    <w:p w:rsidR="00E919FB" w:rsidRPr="005705D6" w:rsidRDefault="00E919FB"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Según Rigby (1996), señala que no todos los individuos se enfrentan de la misma forma ni con las mismas mimbres al maltrato.</w:t>
      </w:r>
    </w:p>
    <w:p w:rsidR="00E919FB" w:rsidRPr="005705D6" w:rsidRDefault="00E919FB"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lastRenderedPageBreak/>
        <w:t>Dentro de los aspectos personales se consideran lo</w:t>
      </w:r>
      <w:r w:rsidR="00FB2C39" w:rsidRPr="005705D6">
        <w:rPr>
          <w:rFonts w:ascii="Arial" w:hAnsi="Arial" w:cs="Arial"/>
          <w:sz w:val="24"/>
          <w:szCs w:val="24"/>
        </w:rPr>
        <w:t>s</w:t>
      </w:r>
      <w:r w:rsidR="00712C04">
        <w:rPr>
          <w:rFonts w:ascii="Arial" w:hAnsi="Arial" w:cs="Arial"/>
          <w:sz w:val="24"/>
          <w:szCs w:val="24"/>
        </w:rPr>
        <w:t xml:space="preserve"> </w:t>
      </w:r>
      <w:r w:rsidR="00FE32C7" w:rsidRPr="005705D6">
        <w:rPr>
          <w:rFonts w:ascii="Arial" w:hAnsi="Arial" w:cs="Arial"/>
          <w:sz w:val="24"/>
          <w:szCs w:val="24"/>
        </w:rPr>
        <w:t>heredados,</w:t>
      </w:r>
      <w:r w:rsidR="00FB2C39" w:rsidRPr="005705D6">
        <w:rPr>
          <w:rFonts w:ascii="Arial" w:hAnsi="Arial" w:cs="Arial"/>
          <w:sz w:val="24"/>
          <w:szCs w:val="24"/>
        </w:rPr>
        <w:t xml:space="preserve"> como son los </w:t>
      </w:r>
      <w:r w:rsidRPr="005705D6">
        <w:rPr>
          <w:rFonts w:ascii="Arial" w:hAnsi="Arial" w:cs="Arial"/>
          <w:sz w:val="24"/>
          <w:szCs w:val="24"/>
        </w:rPr>
        <w:t xml:space="preserve"> rasgos externos que son visibles. Muchas veces se cree que el factor principal de riesgo son las características personales, fiscas, en cambio el agresor se fija más bien en aquellos aspectos internos del otro como lo son los heredados o psicológicos, como se mencionó anteriormente. </w:t>
      </w:r>
    </w:p>
    <w:p w:rsidR="00E919FB" w:rsidRPr="005705D6" w:rsidRDefault="00E919FB"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 xml:space="preserve">Dentro de los factores de riesgo se puede encontrar  en el acoso escolar son el sexo, edad, agresividad, falta de inteligencia o éxito académico, entre otras.  </w:t>
      </w:r>
      <w:r w:rsidR="00607A3B">
        <w:rPr>
          <w:rFonts w:ascii="Arial" w:hAnsi="Arial" w:cs="Arial"/>
          <w:sz w:val="24"/>
          <w:szCs w:val="24"/>
        </w:rPr>
        <w:t xml:space="preserve">Es por esto que el Bullying  se considera  de igual manera  como una discriminación social. </w:t>
      </w:r>
    </w:p>
    <w:p w:rsidR="00E919FB" w:rsidRDefault="00E919FB" w:rsidP="005705D6">
      <w:pPr>
        <w:tabs>
          <w:tab w:val="left" w:pos="284"/>
        </w:tabs>
        <w:spacing w:after="0" w:line="360" w:lineRule="auto"/>
        <w:jc w:val="both"/>
        <w:rPr>
          <w:rFonts w:ascii="Arial" w:hAnsi="Arial" w:cs="Arial"/>
          <w:sz w:val="24"/>
          <w:szCs w:val="24"/>
        </w:rPr>
      </w:pPr>
    </w:p>
    <w:p w:rsidR="003556DC" w:rsidRPr="003556DC" w:rsidRDefault="003556DC" w:rsidP="005705D6">
      <w:pPr>
        <w:tabs>
          <w:tab w:val="left" w:pos="284"/>
        </w:tabs>
        <w:spacing w:after="0" w:line="360" w:lineRule="auto"/>
        <w:jc w:val="both"/>
        <w:rPr>
          <w:rFonts w:ascii="Arial" w:hAnsi="Arial" w:cs="Arial"/>
          <w:sz w:val="24"/>
          <w:szCs w:val="24"/>
        </w:rPr>
      </w:pPr>
    </w:p>
    <w:p w:rsidR="00E919FB" w:rsidRPr="005705D6" w:rsidRDefault="001A6A83" w:rsidP="001A6A83">
      <w:pPr>
        <w:tabs>
          <w:tab w:val="left" w:pos="284"/>
        </w:tabs>
        <w:spacing w:after="0" w:line="360" w:lineRule="auto"/>
        <w:contextualSpacing/>
        <w:jc w:val="both"/>
        <w:rPr>
          <w:rFonts w:ascii="Arial" w:hAnsi="Arial" w:cs="Arial"/>
          <w:b/>
          <w:sz w:val="24"/>
          <w:szCs w:val="24"/>
        </w:rPr>
      </w:pPr>
      <w:r>
        <w:rPr>
          <w:rFonts w:ascii="Arial" w:hAnsi="Arial" w:cs="Arial"/>
          <w:b/>
          <w:sz w:val="24"/>
          <w:szCs w:val="24"/>
        </w:rPr>
        <w:t>2.3.</w:t>
      </w:r>
      <w:r w:rsidR="000C37CC">
        <w:rPr>
          <w:rFonts w:ascii="Arial" w:hAnsi="Arial" w:cs="Arial"/>
          <w:b/>
          <w:sz w:val="24"/>
          <w:szCs w:val="24"/>
        </w:rPr>
        <w:t xml:space="preserve">4 </w:t>
      </w:r>
      <w:r>
        <w:rPr>
          <w:rFonts w:ascii="Arial" w:hAnsi="Arial" w:cs="Arial"/>
          <w:b/>
          <w:sz w:val="24"/>
          <w:szCs w:val="24"/>
        </w:rPr>
        <w:t xml:space="preserve"> </w:t>
      </w:r>
      <w:r w:rsidR="00E919FB" w:rsidRPr="005705D6">
        <w:rPr>
          <w:rFonts w:ascii="Arial" w:hAnsi="Arial" w:cs="Arial"/>
          <w:b/>
          <w:sz w:val="24"/>
          <w:szCs w:val="24"/>
        </w:rPr>
        <w:t>Manifestaciones de la intimidación y Bullying</w:t>
      </w:r>
    </w:p>
    <w:p w:rsidR="00E919FB" w:rsidRDefault="00E919FB" w:rsidP="005705D6">
      <w:pPr>
        <w:tabs>
          <w:tab w:val="left" w:pos="284"/>
        </w:tabs>
        <w:spacing w:after="0" w:line="360" w:lineRule="auto"/>
        <w:jc w:val="both"/>
        <w:rPr>
          <w:rFonts w:ascii="Arial" w:hAnsi="Arial" w:cs="Arial"/>
          <w:b/>
          <w:sz w:val="24"/>
          <w:szCs w:val="24"/>
        </w:rPr>
      </w:pPr>
    </w:p>
    <w:p w:rsidR="003556DC" w:rsidRPr="003556DC" w:rsidRDefault="003556DC" w:rsidP="005705D6">
      <w:pPr>
        <w:tabs>
          <w:tab w:val="left" w:pos="284"/>
        </w:tabs>
        <w:spacing w:after="0" w:line="360" w:lineRule="auto"/>
        <w:jc w:val="both"/>
        <w:rPr>
          <w:rFonts w:ascii="Arial" w:hAnsi="Arial" w:cs="Arial"/>
          <w:b/>
          <w:sz w:val="24"/>
          <w:szCs w:val="24"/>
        </w:rPr>
      </w:pPr>
    </w:p>
    <w:p w:rsidR="00E919FB" w:rsidRPr="005705D6" w:rsidRDefault="00E919FB"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Según afirma</w:t>
      </w:r>
      <w:r w:rsidR="006E5436">
        <w:rPr>
          <w:rFonts w:ascii="Arial" w:hAnsi="Arial" w:cs="Arial"/>
          <w:sz w:val="24"/>
          <w:szCs w:val="24"/>
        </w:rPr>
        <w:t>n</w:t>
      </w:r>
      <w:r w:rsidR="00712C04">
        <w:rPr>
          <w:rFonts w:ascii="Arial" w:hAnsi="Arial" w:cs="Arial"/>
          <w:sz w:val="24"/>
          <w:szCs w:val="24"/>
        </w:rPr>
        <w:t xml:space="preserve"> </w:t>
      </w:r>
      <w:r w:rsidR="006E5436">
        <w:rPr>
          <w:rFonts w:ascii="Arial" w:hAnsi="Arial" w:cs="Arial"/>
          <w:sz w:val="24"/>
          <w:szCs w:val="24"/>
        </w:rPr>
        <w:t>Magendzo, Toledo y Rosenfel (2004</w:t>
      </w:r>
      <w:r w:rsidRPr="005705D6">
        <w:rPr>
          <w:rFonts w:ascii="Arial" w:hAnsi="Arial" w:cs="Arial"/>
          <w:sz w:val="24"/>
          <w:szCs w:val="24"/>
        </w:rPr>
        <w:t>), dentro de las formas de manifestación de la intimidación cabe señalar la diferencia existente entre los géneros</w:t>
      </w:r>
      <w:r w:rsidRPr="005705D6">
        <w:rPr>
          <w:rFonts w:ascii="Arial" w:hAnsi="Arial" w:cs="Arial"/>
          <w:sz w:val="24"/>
          <w:szCs w:val="24"/>
          <w:shd w:val="clear" w:color="auto" w:fill="FFFFFF"/>
        </w:rPr>
        <w:t xml:space="preserve">, debido a que los </w:t>
      </w:r>
      <w:r w:rsidRPr="005705D6">
        <w:rPr>
          <w:rFonts w:ascii="Arial" w:hAnsi="Arial" w:cs="Arial"/>
          <w:sz w:val="24"/>
          <w:szCs w:val="24"/>
        </w:rPr>
        <w:t>hombres utilizan métodos más directos de intimidación</w:t>
      </w:r>
      <w:r w:rsidRPr="005705D6">
        <w:rPr>
          <w:rFonts w:ascii="Arial" w:hAnsi="Arial" w:cs="Arial"/>
          <w:sz w:val="24"/>
          <w:szCs w:val="24"/>
          <w:shd w:val="clear" w:color="auto" w:fill="FFFFFF"/>
        </w:rPr>
        <w:t xml:space="preserve">, mientras que las mujeres desarrollan estrategias más indirectas y sutiles (crear rumores, historias injuriosas). Lo cual posiciona a los hombres con una mayor participación en la intimidación. </w:t>
      </w:r>
    </w:p>
    <w:p w:rsidR="00E919FB" w:rsidRPr="005705D6" w:rsidRDefault="00E919FB"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Generalmente se puede clasificar la intimidación en:</w:t>
      </w:r>
    </w:p>
    <w:p w:rsidR="00E919FB" w:rsidRPr="005705D6" w:rsidRDefault="00E919FB" w:rsidP="005705D6">
      <w:pPr>
        <w:tabs>
          <w:tab w:val="left" w:pos="284"/>
          <w:tab w:val="left" w:pos="426"/>
        </w:tabs>
        <w:spacing w:after="0" w:line="360" w:lineRule="auto"/>
        <w:contextualSpacing/>
        <w:jc w:val="both"/>
        <w:rPr>
          <w:rFonts w:ascii="Arial" w:hAnsi="Arial" w:cs="Arial"/>
          <w:sz w:val="24"/>
          <w:szCs w:val="24"/>
        </w:rPr>
      </w:pPr>
      <w:r w:rsidRPr="005705D6">
        <w:rPr>
          <w:rFonts w:ascii="Arial" w:hAnsi="Arial" w:cs="Arial"/>
          <w:sz w:val="24"/>
          <w:szCs w:val="24"/>
        </w:rPr>
        <w:t xml:space="preserve">-Acciones físicas: </w:t>
      </w:r>
      <w:r w:rsidRPr="005705D6">
        <w:rPr>
          <w:rFonts w:ascii="Arial" w:hAnsi="Arial" w:cs="Arial"/>
          <w:sz w:val="24"/>
          <w:szCs w:val="24"/>
          <w:shd w:val="clear" w:color="auto" w:fill="FFFFFF"/>
        </w:rPr>
        <w:t>golpes, empujones, patadas, etc.</w:t>
      </w:r>
    </w:p>
    <w:p w:rsidR="00E919FB" w:rsidRPr="005705D6" w:rsidRDefault="00E919FB" w:rsidP="005705D6">
      <w:pPr>
        <w:tabs>
          <w:tab w:val="left" w:pos="284"/>
          <w:tab w:val="left" w:pos="426"/>
        </w:tabs>
        <w:spacing w:after="0" w:line="360" w:lineRule="auto"/>
        <w:contextualSpacing/>
        <w:jc w:val="both"/>
        <w:rPr>
          <w:rFonts w:ascii="Arial" w:hAnsi="Arial" w:cs="Arial"/>
          <w:sz w:val="24"/>
          <w:szCs w:val="24"/>
        </w:rPr>
      </w:pPr>
      <w:r w:rsidRPr="005705D6">
        <w:rPr>
          <w:rFonts w:ascii="Arial" w:hAnsi="Arial" w:cs="Arial"/>
          <w:sz w:val="24"/>
          <w:szCs w:val="24"/>
        </w:rPr>
        <w:t xml:space="preserve">-Acciones verbales: </w:t>
      </w:r>
      <w:r w:rsidRPr="005705D6">
        <w:rPr>
          <w:rFonts w:ascii="Arial" w:hAnsi="Arial" w:cs="Arial"/>
          <w:sz w:val="24"/>
          <w:szCs w:val="24"/>
          <w:shd w:val="clear" w:color="auto" w:fill="FFFFFF"/>
        </w:rPr>
        <w:t>insultos, las amenazas, las burlas, los sobrenombres, etc.</w:t>
      </w:r>
    </w:p>
    <w:p w:rsidR="00E919FB" w:rsidRPr="005705D6" w:rsidRDefault="00E919FB" w:rsidP="005705D6">
      <w:pPr>
        <w:tabs>
          <w:tab w:val="left" w:pos="284"/>
          <w:tab w:val="left" w:pos="426"/>
        </w:tabs>
        <w:spacing w:after="0" w:line="360" w:lineRule="auto"/>
        <w:contextualSpacing/>
        <w:jc w:val="both"/>
        <w:rPr>
          <w:rFonts w:ascii="Arial" w:hAnsi="Arial" w:cs="Arial"/>
          <w:sz w:val="24"/>
          <w:szCs w:val="24"/>
          <w:shd w:val="clear" w:color="auto" w:fill="FFFFFF"/>
        </w:rPr>
      </w:pPr>
      <w:r w:rsidRPr="005705D6">
        <w:rPr>
          <w:rFonts w:ascii="Arial" w:hAnsi="Arial" w:cs="Arial"/>
          <w:sz w:val="24"/>
          <w:szCs w:val="24"/>
        </w:rPr>
        <w:t xml:space="preserve">-Acciones psicológicas: </w:t>
      </w:r>
      <w:r w:rsidRPr="005705D6">
        <w:rPr>
          <w:rFonts w:ascii="Arial" w:hAnsi="Arial" w:cs="Arial"/>
          <w:sz w:val="24"/>
          <w:szCs w:val="24"/>
          <w:shd w:val="clear" w:color="auto" w:fill="FFFFFF"/>
        </w:rPr>
        <w:t>la exclusión, el aislamiento, la indiferencia, el rechazo al otro, entre otras. (Toledo 2004)</w:t>
      </w:r>
    </w:p>
    <w:p w:rsidR="00E919FB" w:rsidRPr="005705D6" w:rsidRDefault="00E919FB" w:rsidP="005705D6">
      <w:pPr>
        <w:tabs>
          <w:tab w:val="left" w:pos="284"/>
          <w:tab w:val="left" w:pos="426"/>
        </w:tabs>
        <w:spacing w:after="0" w:line="360" w:lineRule="auto"/>
        <w:jc w:val="both"/>
        <w:rPr>
          <w:rFonts w:ascii="Arial" w:hAnsi="Arial" w:cs="Arial"/>
          <w:i/>
          <w:sz w:val="24"/>
          <w:szCs w:val="24"/>
          <w:shd w:val="clear" w:color="auto" w:fill="FFFFFF"/>
        </w:rPr>
      </w:pPr>
      <w:r w:rsidRPr="005705D6">
        <w:rPr>
          <w:rFonts w:ascii="Arial" w:hAnsi="Arial" w:cs="Arial"/>
          <w:sz w:val="24"/>
          <w:szCs w:val="24"/>
          <w:shd w:val="clear" w:color="auto" w:fill="FFFFFF"/>
        </w:rPr>
        <w:t>Según Castro (2004) la manifestación del Bullying es variable. En el caso de las mujeres se inclina más hacia una violencia psicológica incluso llegando a provocar el vacío más absoluto a una determinada persona. Estas situaciones forman un mundo escondido al cual los adultos (padres-</w:t>
      </w:r>
      <w:r w:rsidRPr="005705D6">
        <w:rPr>
          <w:rFonts w:ascii="Arial" w:hAnsi="Arial" w:cs="Arial"/>
          <w:sz w:val="24"/>
          <w:szCs w:val="24"/>
          <w:shd w:val="clear" w:color="auto" w:fill="FFFFFF"/>
        </w:rPr>
        <w:lastRenderedPageBreak/>
        <w:t>docentes) no tienen el suficiente acceso debido al miedo de la víctima (baja autoestima), y por lo tanto, no comunica su debilidad por temor a parecer aún más débil.</w:t>
      </w:r>
    </w:p>
    <w:p w:rsidR="00E919FB" w:rsidRDefault="00E919FB" w:rsidP="003556DC">
      <w:p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shd w:val="clear" w:color="auto" w:fill="FFFFFF"/>
        </w:rPr>
        <w:t xml:space="preserve">Dentro de las manifestaciones del Bullying, se pueden dividir en dos grandes grupos, las manifestaciones </w:t>
      </w:r>
      <w:r w:rsidRPr="005705D6">
        <w:rPr>
          <w:rFonts w:ascii="Arial" w:hAnsi="Arial" w:cs="Arial"/>
          <w:sz w:val="24"/>
          <w:szCs w:val="24"/>
        </w:rPr>
        <w:t>internas y externas de la intimidación</w:t>
      </w:r>
      <w:r w:rsidRPr="005705D6">
        <w:rPr>
          <w:rFonts w:ascii="Arial" w:hAnsi="Arial" w:cs="Arial"/>
          <w:sz w:val="24"/>
          <w:szCs w:val="24"/>
          <w:shd w:val="clear" w:color="auto" w:fill="FFFFFF"/>
        </w:rPr>
        <w:t xml:space="preserve">, las cuales se explican más detalladamente a continuación: </w:t>
      </w:r>
    </w:p>
    <w:p w:rsidR="003556DC" w:rsidRDefault="003556DC" w:rsidP="003556DC">
      <w:pPr>
        <w:tabs>
          <w:tab w:val="left" w:pos="284"/>
          <w:tab w:val="left" w:pos="426"/>
        </w:tabs>
        <w:spacing w:after="0" w:line="360" w:lineRule="auto"/>
        <w:jc w:val="both"/>
        <w:rPr>
          <w:rFonts w:ascii="Arial" w:hAnsi="Arial" w:cs="Arial"/>
          <w:sz w:val="24"/>
          <w:szCs w:val="24"/>
          <w:shd w:val="clear" w:color="auto" w:fill="FFFFFF"/>
        </w:rPr>
      </w:pPr>
    </w:p>
    <w:p w:rsidR="003556DC" w:rsidRPr="003556DC" w:rsidRDefault="003556DC" w:rsidP="003556DC">
      <w:pPr>
        <w:tabs>
          <w:tab w:val="left" w:pos="284"/>
          <w:tab w:val="left" w:pos="426"/>
        </w:tabs>
        <w:spacing w:after="0" w:line="360" w:lineRule="auto"/>
        <w:jc w:val="both"/>
        <w:rPr>
          <w:rFonts w:ascii="Arial" w:hAnsi="Arial" w:cs="Arial"/>
          <w:sz w:val="24"/>
          <w:szCs w:val="24"/>
          <w:shd w:val="clear" w:color="auto" w:fill="FFFFFF"/>
        </w:rPr>
      </w:pPr>
    </w:p>
    <w:p w:rsidR="00E919FB" w:rsidRPr="001A6A83" w:rsidRDefault="00E919FB" w:rsidP="00307A2E">
      <w:pPr>
        <w:pStyle w:val="Prrafodelista"/>
        <w:numPr>
          <w:ilvl w:val="0"/>
          <w:numId w:val="21"/>
        </w:numPr>
        <w:tabs>
          <w:tab w:val="left" w:pos="284"/>
        </w:tabs>
        <w:spacing w:after="0" w:line="360" w:lineRule="auto"/>
        <w:jc w:val="both"/>
        <w:rPr>
          <w:rFonts w:ascii="Arial" w:hAnsi="Arial" w:cs="Arial"/>
          <w:b/>
          <w:sz w:val="24"/>
          <w:szCs w:val="24"/>
        </w:rPr>
      </w:pPr>
      <w:r w:rsidRPr="001A6A83">
        <w:rPr>
          <w:rFonts w:ascii="Arial" w:hAnsi="Arial" w:cs="Arial"/>
          <w:b/>
          <w:sz w:val="24"/>
          <w:szCs w:val="24"/>
        </w:rPr>
        <w:t>Manifestaciones internas de la intimidación</w:t>
      </w:r>
    </w:p>
    <w:p w:rsidR="00E919FB" w:rsidRDefault="00E919FB" w:rsidP="005705D6">
      <w:pPr>
        <w:tabs>
          <w:tab w:val="left" w:pos="284"/>
        </w:tabs>
        <w:spacing w:after="0" w:line="360" w:lineRule="auto"/>
        <w:contextualSpacing/>
        <w:jc w:val="both"/>
        <w:rPr>
          <w:rFonts w:ascii="Arial" w:hAnsi="Arial" w:cs="Arial"/>
          <w:sz w:val="24"/>
          <w:szCs w:val="24"/>
          <w:shd w:val="clear" w:color="auto" w:fill="FFFFFF"/>
        </w:rPr>
      </w:pPr>
    </w:p>
    <w:p w:rsidR="003556DC" w:rsidRPr="003556DC" w:rsidRDefault="003556DC" w:rsidP="005705D6">
      <w:pPr>
        <w:tabs>
          <w:tab w:val="left" w:pos="284"/>
        </w:tabs>
        <w:spacing w:after="0" w:line="360" w:lineRule="auto"/>
        <w:contextualSpacing/>
        <w:jc w:val="both"/>
        <w:rPr>
          <w:rFonts w:ascii="Arial" w:hAnsi="Arial" w:cs="Arial"/>
          <w:sz w:val="24"/>
          <w:szCs w:val="24"/>
          <w:shd w:val="clear" w:color="auto" w:fill="FFFFFF"/>
        </w:rPr>
      </w:pPr>
    </w:p>
    <w:p w:rsidR="00E919FB" w:rsidRPr="005705D6" w:rsidRDefault="001A6A83" w:rsidP="005705D6">
      <w:pPr>
        <w:tabs>
          <w:tab w:val="left" w:pos="284"/>
        </w:tabs>
        <w:spacing w:after="0" w:line="360" w:lineRule="auto"/>
        <w:contextualSpacing/>
        <w:jc w:val="both"/>
        <w:rPr>
          <w:rFonts w:ascii="Arial" w:hAnsi="Arial" w:cs="Arial"/>
          <w:sz w:val="24"/>
          <w:szCs w:val="24"/>
          <w:shd w:val="clear" w:color="auto" w:fill="FFFFFF"/>
        </w:rPr>
      </w:pPr>
      <w:r>
        <w:rPr>
          <w:rFonts w:ascii="Arial" w:hAnsi="Arial" w:cs="Arial"/>
          <w:sz w:val="24"/>
          <w:szCs w:val="24"/>
          <w:shd w:val="clear" w:color="auto" w:fill="FFFFFF"/>
        </w:rPr>
        <w:t>Según Trianes</w:t>
      </w:r>
      <w:r w:rsidR="00E919FB" w:rsidRPr="005705D6">
        <w:rPr>
          <w:rFonts w:ascii="Arial" w:hAnsi="Arial" w:cs="Arial"/>
          <w:sz w:val="24"/>
          <w:szCs w:val="24"/>
          <w:shd w:val="clear" w:color="auto" w:fill="FFFFFF"/>
        </w:rPr>
        <w:t>, las características biológicas, sociales y emocionales de la persona influyen</w:t>
      </w:r>
      <w:r w:rsidR="00FE32C7" w:rsidRPr="005705D6">
        <w:rPr>
          <w:rFonts w:ascii="Arial" w:hAnsi="Arial" w:cs="Arial"/>
          <w:sz w:val="24"/>
          <w:szCs w:val="24"/>
        </w:rPr>
        <w:t xml:space="preserve"> de tal manera que </w:t>
      </w:r>
      <w:r w:rsidR="00E919FB" w:rsidRPr="005705D6">
        <w:rPr>
          <w:rFonts w:ascii="Arial" w:hAnsi="Arial" w:cs="Arial"/>
          <w:sz w:val="24"/>
          <w:szCs w:val="24"/>
          <w:shd w:val="clear" w:color="auto" w:fill="FFFFFF"/>
        </w:rPr>
        <w:t xml:space="preserve"> favorec</w:t>
      </w:r>
      <w:r w:rsidR="00FE32C7" w:rsidRPr="005705D6">
        <w:rPr>
          <w:rFonts w:ascii="Arial" w:hAnsi="Arial" w:cs="Arial"/>
          <w:sz w:val="24"/>
          <w:szCs w:val="24"/>
          <w:shd w:val="clear" w:color="auto" w:fill="FFFFFF"/>
        </w:rPr>
        <w:t xml:space="preserve">e </w:t>
      </w:r>
      <w:r w:rsidR="00E919FB" w:rsidRPr="005705D6">
        <w:rPr>
          <w:rFonts w:ascii="Arial" w:hAnsi="Arial" w:cs="Arial"/>
          <w:sz w:val="24"/>
          <w:szCs w:val="24"/>
          <w:shd w:val="clear" w:color="auto" w:fill="FFFFFF"/>
        </w:rPr>
        <w:t>un tipo de conducta antisocial o pro-social. (Tr</w:t>
      </w:r>
      <w:r>
        <w:rPr>
          <w:rFonts w:ascii="Arial" w:hAnsi="Arial" w:cs="Arial"/>
          <w:sz w:val="24"/>
          <w:szCs w:val="24"/>
          <w:shd w:val="clear" w:color="auto" w:fill="FFFFFF"/>
        </w:rPr>
        <w:t>ianes, 2000 citado Avilés 2006).</w:t>
      </w:r>
    </w:p>
    <w:p w:rsidR="00E919FB" w:rsidRPr="005705D6" w:rsidRDefault="00E919FB" w:rsidP="005705D6">
      <w:pPr>
        <w:tabs>
          <w:tab w:val="left" w:pos="284"/>
        </w:tabs>
        <w:spacing w:after="0" w:line="360" w:lineRule="auto"/>
        <w:contextualSpacing/>
        <w:jc w:val="both"/>
        <w:rPr>
          <w:rFonts w:ascii="Arial" w:hAnsi="Arial" w:cs="Arial"/>
          <w:b/>
          <w:sz w:val="24"/>
          <w:szCs w:val="24"/>
        </w:rPr>
      </w:pPr>
    </w:p>
    <w:p w:rsidR="00B0318E" w:rsidRDefault="00B0318E" w:rsidP="005705D6">
      <w:p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shd w:val="clear" w:color="auto" w:fill="FFFFFF"/>
        </w:rPr>
        <w:t>Según Avilés (2006) en cuanto al Bullying, recae la importancia del papel sobre el desarrollo emocional y su control. En el caso de los agresores, el temperamento del niño o de la niña tiene un carácter relevante ante una reacción agresiva. La impulsividad e hiperactividad se muestran relacionadas con los agresores de Bullying. Y en el caso de las víctimas, se señalan factores de personalidad (su retraimiento, introversión y competencia social) y de tipo emocional (ansiedad) para explicar sus dificultades en el afrontamiento</w:t>
      </w:r>
      <w:r w:rsidR="00FE32C7" w:rsidRPr="005705D6">
        <w:rPr>
          <w:rFonts w:ascii="Arial" w:hAnsi="Arial" w:cs="Arial"/>
          <w:sz w:val="24"/>
          <w:szCs w:val="24"/>
          <w:shd w:val="clear" w:color="auto" w:fill="FFFFFF"/>
        </w:rPr>
        <w:t xml:space="preserve"> del Bullying. En este sentido, </w:t>
      </w:r>
      <w:r w:rsidRPr="005705D6">
        <w:rPr>
          <w:rFonts w:ascii="Arial" w:hAnsi="Arial" w:cs="Arial"/>
          <w:sz w:val="24"/>
          <w:szCs w:val="24"/>
          <w:shd w:val="clear" w:color="auto" w:fill="FFFFFF"/>
        </w:rPr>
        <w:t>recientes investigaciones,</w:t>
      </w:r>
      <w:r w:rsidR="00422BEA">
        <w:rPr>
          <w:rFonts w:ascii="Arial" w:hAnsi="Arial" w:cs="Arial"/>
          <w:sz w:val="24"/>
          <w:szCs w:val="24"/>
          <w:shd w:val="clear" w:color="auto" w:fill="FFFFFF"/>
        </w:rPr>
        <w:t xml:space="preserve"> </w:t>
      </w:r>
      <w:r w:rsidRPr="005705D6">
        <w:rPr>
          <w:rFonts w:ascii="Arial" w:hAnsi="Arial" w:cs="Arial"/>
          <w:sz w:val="24"/>
          <w:szCs w:val="24"/>
          <w:shd w:val="clear" w:color="auto" w:fill="FFFFFF"/>
        </w:rPr>
        <w:t xml:space="preserve">identifican las reacciones emocionales de las victimas ante agresión, como fundamentales para el mantenimiento o no del Bullying y/o para la minimización psicológica de sus efectos. </w:t>
      </w:r>
    </w:p>
    <w:p w:rsidR="003556DC" w:rsidRDefault="003556DC" w:rsidP="005705D6">
      <w:pPr>
        <w:tabs>
          <w:tab w:val="left" w:pos="284"/>
          <w:tab w:val="left" w:pos="426"/>
        </w:tabs>
        <w:spacing w:after="0" w:line="360" w:lineRule="auto"/>
        <w:jc w:val="both"/>
        <w:rPr>
          <w:rFonts w:ascii="Arial" w:hAnsi="Arial" w:cs="Arial"/>
          <w:sz w:val="24"/>
          <w:szCs w:val="24"/>
          <w:shd w:val="clear" w:color="auto" w:fill="FFFFFF"/>
        </w:rPr>
      </w:pPr>
    </w:p>
    <w:p w:rsidR="00DA6B2B" w:rsidRDefault="00DA6B2B" w:rsidP="005705D6">
      <w:pPr>
        <w:tabs>
          <w:tab w:val="left" w:pos="284"/>
          <w:tab w:val="left" w:pos="426"/>
        </w:tabs>
        <w:spacing w:after="0" w:line="360" w:lineRule="auto"/>
        <w:jc w:val="both"/>
        <w:rPr>
          <w:rFonts w:ascii="Arial" w:hAnsi="Arial" w:cs="Arial"/>
          <w:sz w:val="24"/>
          <w:szCs w:val="24"/>
          <w:shd w:val="clear" w:color="auto" w:fill="FFFFFF"/>
        </w:rPr>
      </w:pPr>
    </w:p>
    <w:p w:rsidR="00DA6B2B" w:rsidRDefault="00DA6B2B" w:rsidP="005705D6">
      <w:pPr>
        <w:tabs>
          <w:tab w:val="left" w:pos="284"/>
          <w:tab w:val="left" w:pos="426"/>
        </w:tabs>
        <w:spacing w:after="0" w:line="360" w:lineRule="auto"/>
        <w:jc w:val="both"/>
        <w:rPr>
          <w:rFonts w:ascii="Arial" w:hAnsi="Arial" w:cs="Arial"/>
          <w:sz w:val="24"/>
          <w:szCs w:val="24"/>
          <w:shd w:val="clear" w:color="auto" w:fill="FFFFFF"/>
        </w:rPr>
      </w:pPr>
    </w:p>
    <w:p w:rsidR="003556DC" w:rsidRPr="003556DC" w:rsidRDefault="003556DC" w:rsidP="005705D6">
      <w:pPr>
        <w:tabs>
          <w:tab w:val="left" w:pos="284"/>
          <w:tab w:val="left" w:pos="426"/>
        </w:tabs>
        <w:spacing w:after="0" w:line="360" w:lineRule="auto"/>
        <w:jc w:val="both"/>
        <w:rPr>
          <w:rFonts w:ascii="Arial" w:hAnsi="Arial" w:cs="Arial"/>
          <w:sz w:val="24"/>
          <w:szCs w:val="24"/>
          <w:shd w:val="clear" w:color="auto" w:fill="FFFFFF"/>
        </w:rPr>
      </w:pPr>
    </w:p>
    <w:p w:rsidR="00B0318E" w:rsidRPr="005705D6" w:rsidRDefault="00B0318E" w:rsidP="00307A2E">
      <w:pPr>
        <w:pStyle w:val="Prrafodelista"/>
        <w:numPr>
          <w:ilvl w:val="0"/>
          <w:numId w:val="21"/>
        </w:numPr>
        <w:tabs>
          <w:tab w:val="left" w:pos="284"/>
        </w:tabs>
        <w:spacing w:after="0" w:line="360" w:lineRule="auto"/>
        <w:jc w:val="both"/>
        <w:rPr>
          <w:rFonts w:ascii="Arial" w:hAnsi="Arial" w:cs="Arial"/>
          <w:b/>
          <w:sz w:val="24"/>
          <w:szCs w:val="24"/>
        </w:rPr>
      </w:pPr>
      <w:r w:rsidRPr="005705D6">
        <w:rPr>
          <w:rFonts w:ascii="Arial" w:hAnsi="Arial" w:cs="Arial"/>
          <w:b/>
          <w:sz w:val="24"/>
          <w:szCs w:val="24"/>
        </w:rPr>
        <w:lastRenderedPageBreak/>
        <w:t>Manifestaciones externas de la intimidación</w:t>
      </w:r>
    </w:p>
    <w:p w:rsidR="00B0318E" w:rsidRDefault="00B0318E" w:rsidP="005705D6">
      <w:pPr>
        <w:tabs>
          <w:tab w:val="left" w:pos="284"/>
        </w:tabs>
        <w:spacing w:after="0" w:line="360" w:lineRule="auto"/>
        <w:jc w:val="both"/>
        <w:rPr>
          <w:rFonts w:ascii="Arial" w:hAnsi="Arial" w:cs="Arial"/>
          <w:b/>
          <w:sz w:val="24"/>
          <w:szCs w:val="24"/>
        </w:rPr>
      </w:pPr>
    </w:p>
    <w:p w:rsidR="003556DC" w:rsidRPr="003556DC" w:rsidRDefault="003556DC" w:rsidP="005705D6">
      <w:pPr>
        <w:tabs>
          <w:tab w:val="left" w:pos="284"/>
        </w:tabs>
        <w:spacing w:after="0" w:line="360" w:lineRule="auto"/>
        <w:jc w:val="both"/>
        <w:rPr>
          <w:rFonts w:ascii="Arial" w:hAnsi="Arial" w:cs="Arial"/>
          <w:b/>
          <w:sz w:val="24"/>
          <w:szCs w:val="24"/>
        </w:rPr>
      </w:pPr>
    </w:p>
    <w:p w:rsidR="00BA2F49" w:rsidRDefault="00B0318E" w:rsidP="005705D6">
      <w:p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shd w:val="clear" w:color="auto" w:fill="FFFFFF"/>
        </w:rPr>
        <w:t>Estas manifestaciones también denominadas desviaciones externas. Son “externas” porque son físicas y visibles, son “personales” porque son mostradas socialmente formando parte de la identidad de los sujetos, son “desviaciones” porque difieren de la norma habitual. Estas manifestaciones frecuentemente se argumenta que pueden ser o son las causas del Bullying que sufren las víctimas.</w:t>
      </w:r>
      <w:r w:rsidR="00712C04">
        <w:rPr>
          <w:rFonts w:ascii="Arial" w:hAnsi="Arial" w:cs="Arial"/>
          <w:sz w:val="24"/>
          <w:szCs w:val="24"/>
          <w:shd w:val="clear" w:color="auto" w:fill="FFFFFF"/>
        </w:rPr>
        <w:t xml:space="preserve"> </w:t>
      </w:r>
      <w:r w:rsidR="006E5436">
        <w:rPr>
          <w:rFonts w:ascii="Arial" w:hAnsi="Arial" w:cs="Arial"/>
          <w:sz w:val="24"/>
          <w:szCs w:val="24"/>
          <w:shd w:val="clear" w:color="auto" w:fill="FFFFFF"/>
        </w:rPr>
        <w:t xml:space="preserve">Para </w:t>
      </w:r>
      <w:r w:rsidRPr="005705D6">
        <w:rPr>
          <w:rFonts w:ascii="Arial" w:hAnsi="Arial" w:cs="Arial"/>
          <w:sz w:val="24"/>
          <w:szCs w:val="24"/>
          <w:shd w:val="clear" w:color="auto" w:fill="FFFFFF"/>
        </w:rPr>
        <w:t>Espelage</w:t>
      </w:r>
      <w:r w:rsidR="00712C04">
        <w:rPr>
          <w:rFonts w:ascii="Arial" w:hAnsi="Arial" w:cs="Arial"/>
          <w:sz w:val="24"/>
          <w:szCs w:val="24"/>
          <w:shd w:val="clear" w:color="auto" w:fill="FFFFFF"/>
        </w:rPr>
        <w:t xml:space="preserve"> </w:t>
      </w:r>
      <w:r w:rsidRPr="005705D6">
        <w:rPr>
          <w:rFonts w:ascii="Arial" w:hAnsi="Arial" w:cs="Arial"/>
          <w:sz w:val="24"/>
          <w:szCs w:val="24"/>
          <w:shd w:val="clear" w:color="auto" w:fill="FFFFFF"/>
        </w:rPr>
        <w:t>,</w:t>
      </w:r>
      <w:r w:rsidR="006E5436">
        <w:rPr>
          <w:rFonts w:ascii="Arial" w:hAnsi="Arial" w:cs="Arial"/>
          <w:sz w:val="24"/>
          <w:szCs w:val="24"/>
          <w:shd w:val="clear" w:color="auto" w:fill="FFFFFF"/>
        </w:rPr>
        <w:t>Asidao y Vion</w:t>
      </w:r>
      <w:r w:rsidR="00FE32C7" w:rsidRPr="005705D6">
        <w:rPr>
          <w:rFonts w:ascii="Arial" w:hAnsi="Arial" w:cs="Arial"/>
          <w:sz w:val="24"/>
          <w:szCs w:val="24"/>
          <w:shd w:val="clear" w:color="auto" w:fill="FFFFFF"/>
        </w:rPr>
        <w:t xml:space="preserve">, </w:t>
      </w:r>
      <w:r w:rsidRPr="005705D6">
        <w:rPr>
          <w:rFonts w:ascii="Arial" w:hAnsi="Arial" w:cs="Arial"/>
          <w:sz w:val="24"/>
          <w:szCs w:val="24"/>
          <w:shd w:val="clear" w:color="auto" w:fill="FFFFFF"/>
        </w:rPr>
        <w:t>encuentran que los estudiantes que eran físicamente diferentes (raza, estatura y vestimenta) podían ser más propensos a ser victimizados más fácilmente. Identificando la debilidad física como un rasgo físico externo de las víctimas.</w:t>
      </w:r>
      <w:r w:rsidR="00E5089D">
        <w:rPr>
          <w:rFonts w:ascii="Arial" w:hAnsi="Arial" w:cs="Arial"/>
          <w:sz w:val="24"/>
          <w:szCs w:val="24"/>
          <w:shd w:val="clear" w:color="auto" w:fill="FFFFFF"/>
        </w:rPr>
        <w:t xml:space="preserve"> (</w:t>
      </w:r>
      <w:r w:rsidR="006E5436" w:rsidRPr="005705D6">
        <w:rPr>
          <w:rFonts w:ascii="Arial" w:hAnsi="Arial" w:cs="Arial"/>
          <w:sz w:val="24"/>
          <w:szCs w:val="24"/>
          <w:shd w:val="clear" w:color="auto" w:fill="FFFFFF"/>
        </w:rPr>
        <w:t>Espelage,</w:t>
      </w:r>
      <w:r w:rsidR="00712C04">
        <w:rPr>
          <w:rFonts w:ascii="Arial" w:hAnsi="Arial" w:cs="Arial"/>
          <w:sz w:val="24"/>
          <w:szCs w:val="24"/>
          <w:shd w:val="clear" w:color="auto" w:fill="FFFFFF"/>
        </w:rPr>
        <w:t xml:space="preserve"> </w:t>
      </w:r>
      <w:r w:rsidR="006E5436" w:rsidRPr="005705D6">
        <w:rPr>
          <w:rFonts w:ascii="Arial" w:hAnsi="Arial" w:cs="Arial"/>
          <w:sz w:val="24"/>
          <w:szCs w:val="24"/>
          <w:shd w:val="clear" w:color="auto" w:fill="FFFFFF"/>
        </w:rPr>
        <w:t>Asidao y Vion</w:t>
      </w:r>
      <w:r w:rsidR="00BD4615">
        <w:rPr>
          <w:rFonts w:ascii="Arial" w:hAnsi="Arial" w:cs="Arial"/>
          <w:sz w:val="24"/>
          <w:szCs w:val="24"/>
          <w:shd w:val="clear" w:color="auto" w:fill="FFFFFF"/>
        </w:rPr>
        <w:t>, 1999</w:t>
      </w:r>
      <w:r w:rsidR="006E5436">
        <w:rPr>
          <w:rFonts w:ascii="Arial" w:hAnsi="Arial" w:cs="Arial"/>
          <w:sz w:val="24"/>
          <w:szCs w:val="24"/>
          <w:shd w:val="clear" w:color="auto" w:fill="FFFFFF"/>
        </w:rPr>
        <w:t xml:space="preserve"> citado Aviles 2006).  </w:t>
      </w:r>
    </w:p>
    <w:p w:rsidR="003556DC" w:rsidRDefault="003556DC" w:rsidP="005705D6">
      <w:pPr>
        <w:tabs>
          <w:tab w:val="left" w:pos="284"/>
          <w:tab w:val="left" w:pos="426"/>
        </w:tabs>
        <w:spacing w:after="0" w:line="360" w:lineRule="auto"/>
        <w:jc w:val="both"/>
        <w:rPr>
          <w:rFonts w:ascii="Arial" w:hAnsi="Arial" w:cs="Arial"/>
          <w:sz w:val="24"/>
          <w:szCs w:val="24"/>
          <w:shd w:val="clear" w:color="auto" w:fill="FFFFFF"/>
        </w:rPr>
      </w:pPr>
    </w:p>
    <w:p w:rsidR="003556DC" w:rsidRPr="003556DC" w:rsidRDefault="003556DC" w:rsidP="005705D6">
      <w:pPr>
        <w:tabs>
          <w:tab w:val="left" w:pos="284"/>
          <w:tab w:val="left" w:pos="426"/>
        </w:tabs>
        <w:spacing w:after="0" w:line="360" w:lineRule="auto"/>
        <w:jc w:val="both"/>
        <w:rPr>
          <w:rFonts w:ascii="Arial" w:hAnsi="Arial" w:cs="Arial"/>
          <w:sz w:val="24"/>
          <w:szCs w:val="24"/>
          <w:shd w:val="clear" w:color="auto" w:fill="FFFFFF"/>
        </w:rPr>
      </w:pPr>
    </w:p>
    <w:p w:rsidR="00B0318E" w:rsidRPr="000C37CC" w:rsidRDefault="00B0318E" w:rsidP="00307A2E">
      <w:pPr>
        <w:pStyle w:val="Prrafodelista"/>
        <w:numPr>
          <w:ilvl w:val="2"/>
          <w:numId w:val="30"/>
        </w:numPr>
        <w:tabs>
          <w:tab w:val="left" w:pos="284"/>
        </w:tabs>
        <w:spacing w:after="0" w:line="360" w:lineRule="auto"/>
        <w:jc w:val="both"/>
        <w:rPr>
          <w:rFonts w:ascii="Arial" w:hAnsi="Arial" w:cs="Arial"/>
          <w:b/>
          <w:sz w:val="24"/>
          <w:szCs w:val="24"/>
        </w:rPr>
      </w:pPr>
      <w:r w:rsidRPr="000C37CC">
        <w:rPr>
          <w:rFonts w:ascii="Arial" w:hAnsi="Arial" w:cs="Arial"/>
          <w:b/>
          <w:sz w:val="24"/>
          <w:szCs w:val="24"/>
        </w:rPr>
        <w:t xml:space="preserve">Involucrados en el Bullying </w:t>
      </w:r>
    </w:p>
    <w:p w:rsidR="00B0318E" w:rsidRDefault="00B0318E" w:rsidP="005705D6">
      <w:pPr>
        <w:tabs>
          <w:tab w:val="left" w:pos="284"/>
        </w:tabs>
        <w:spacing w:after="0" w:line="360" w:lineRule="auto"/>
        <w:jc w:val="both"/>
        <w:rPr>
          <w:rFonts w:ascii="Arial" w:hAnsi="Arial" w:cs="Arial"/>
          <w:b/>
          <w:sz w:val="24"/>
          <w:szCs w:val="24"/>
        </w:rPr>
      </w:pPr>
    </w:p>
    <w:p w:rsidR="003556DC" w:rsidRPr="003556DC" w:rsidRDefault="003556DC" w:rsidP="005705D6">
      <w:pPr>
        <w:tabs>
          <w:tab w:val="left" w:pos="284"/>
        </w:tabs>
        <w:spacing w:after="0" w:line="360" w:lineRule="auto"/>
        <w:jc w:val="both"/>
        <w:rPr>
          <w:rFonts w:ascii="Arial" w:hAnsi="Arial" w:cs="Arial"/>
          <w:b/>
          <w:sz w:val="24"/>
          <w:szCs w:val="24"/>
        </w:rPr>
      </w:pPr>
    </w:p>
    <w:p w:rsidR="007F78A4" w:rsidRDefault="00FE32C7" w:rsidP="005705D6">
      <w:pPr>
        <w:pStyle w:val="Prrafodelista"/>
        <w:tabs>
          <w:tab w:val="left" w:pos="284"/>
        </w:tabs>
        <w:spacing w:after="0" w:line="360" w:lineRule="auto"/>
        <w:ind w:left="0"/>
        <w:jc w:val="both"/>
        <w:rPr>
          <w:rFonts w:ascii="Arial" w:hAnsi="Arial" w:cs="Arial"/>
          <w:sz w:val="24"/>
          <w:szCs w:val="24"/>
        </w:rPr>
      </w:pPr>
      <w:r w:rsidRPr="005705D6">
        <w:rPr>
          <w:rFonts w:ascii="Arial" w:hAnsi="Arial" w:cs="Arial"/>
          <w:sz w:val="24"/>
          <w:szCs w:val="24"/>
        </w:rPr>
        <w:t>Según Avilés (2006), en el B</w:t>
      </w:r>
      <w:r w:rsidR="007F78A4" w:rsidRPr="005705D6">
        <w:rPr>
          <w:rFonts w:ascii="Arial" w:hAnsi="Arial" w:cs="Arial"/>
          <w:sz w:val="24"/>
          <w:szCs w:val="24"/>
        </w:rPr>
        <w:t xml:space="preserve">ullying hay dos partes: víctima y agresor, los cuales tienen características bien definidas y variadas. Para facilitar las </w:t>
      </w:r>
      <w:r w:rsidRPr="005705D6">
        <w:rPr>
          <w:rFonts w:ascii="Arial" w:hAnsi="Arial" w:cs="Arial"/>
          <w:sz w:val="24"/>
          <w:szCs w:val="24"/>
        </w:rPr>
        <w:t xml:space="preserve"> distinciones mencionadas se </w:t>
      </w:r>
      <w:r w:rsidR="007F78A4" w:rsidRPr="005705D6">
        <w:rPr>
          <w:rFonts w:ascii="Arial" w:hAnsi="Arial" w:cs="Arial"/>
          <w:sz w:val="24"/>
          <w:szCs w:val="24"/>
        </w:rPr>
        <w:t>ha organizado la información a través de un cuadro resumen a saber:</w:t>
      </w:r>
    </w:p>
    <w:p w:rsidR="003556DC" w:rsidRDefault="003556DC" w:rsidP="005705D6">
      <w:pPr>
        <w:pStyle w:val="Prrafodelista"/>
        <w:tabs>
          <w:tab w:val="left" w:pos="284"/>
        </w:tabs>
        <w:spacing w:after="0" w:line="360" w:lineRule="auto"/>
        <w:ind w:left="0"/>
        <w:jc w:val="both"/>
        <w:rPr>
          <w:rFonts w:ascii="Arial" w:hAnsi="Arial" w:cs="Arial"/>
          <w:sz w:val="24"/>
          <w:szCs w:val="24"/>
        </w:rPr>
      </w:pPr>
    </w:p>
    <w:p w:rsidR="00607A3B" w:rsidRDefault="00607A3B" w:rsidP="005705D6">
      <w:pPr>
        <w:pStyle w:val="Prrafodelista"/>
        <w:tabs>
          <w:tab w:val="left" w:pos="284"/>
        </w:tabs>
        <w:spacing w:after="0" w:line="360" w:lineRule="auto"/>
        <w:ind w:left="0"/>
        <w:jc w:val="both"/>
        <w:rPr>
          <w:rFonts w:ascii="Arial" w:hAnsi="Arial" w:cs="Arial"/>
          <w:sz w:val="24"/>
          <w:szCs w:val="24"/>
        </w:rPr>
      </w:pPr>
    </w:p>
    <w:p w:rsidR="00DA6B2B" w:rsidRDefault="00DA6B2B" w:rsidP="005705D6">
      <w:pPr>
        <w:pStyle w:val="Prrafodelista"/>
        <w:tabs>
          <w:tab w:val="left" w:pos="284"/>
        </w:tabs>
        <w:spacing w:after="0" w:line="360" w:lineRule="auto"/>
        <w:ind w:left="0"/>
        <w:jc w:val="both"/>
        <w:rPr>
          <w:rFonts w:ascii="Arial" w:hAnsi="Arial" w:cs="Arial"/>
          <w:sz w:val="24"/>
          <w:szCs w:val="24"/>
        </w:rPr>
      </w:pPr>
    </w:p>
    <w:p w:rsidR="00DA6B2B" w:rsidRDefault="00DA6B2B" w:rsidP="005705D6">
      <w:pPr>
        <w:pStyle w:val="Prrafodelista"/>
        <w:tabs>
          <w:tab w:val="left" w:pos="284"/>
        </w:tabs>
        <w:spacing w:after="0" w:line="360" w:lineRule="auto"/>
        <w:ind w:left="0"/>
        <w:jc w:val="both"/>
        <w:rPr>
          <w:rFonts w:ascii="Arial" w:hAnsi="Arial" w:cs="Arial"/>
          <w:sz w:val="24"/>
          <w:szCs w:val="24"/>
        </w:rPr>
      </w:pPr>
    </w:p>
    <w:p w:rsidR="00DA6B2B" w:rsidRDefault="00DA6B2B" w:rsidP="005705D6">
      <w:pPr>
        <w:pStyle w:val="Prrafodelista"/>
        <w:tabs>
          <w:tab w:val="left" w:pos="284"/>
        </w:tabs>
        <w:spacing w:after="0" w:line="360" w:lineRule="auto"/>
        <w:ind w:left="0"/>
        <w:jc w:val="both"/>
        <w:rPr>
          <w:rFonts w:ascii="Arial" w:hAnsi="Arial" w:cs="Arial"/>
          <w:sz w:val="24"/>
          <w:szCs w:val="24"/>
        </w:rPr>
      </w:pPr>
    </w:p>
    <w:p w:rsidR="00DA6B2B" w:rsidRDefault="00DA6B2B" w:rsidP="005705D6">
      <w:pPr>
        <w:pStyle w:val="Prrafodelista"/>
        <w:tabs>
          <w:tab w:val="left" w:pos="284"/>
        </w:tabs>
        <w:spacing w:after="0" w:line="360" w:lineRule="auto"/>
        <w:ind w:left="0"/>
        <w:jc w:val="both"/>
        <w:rPr>
          <w:rFonts w:ascii="Arial" w:hAnsi="Arial" w:cs="Arial"/>
          <w:sz w:val="24"/>
          <w:szCs w:val="24"/>
        </w:rPr>
      </w:pPr>
    </w:p>
    <w:p w:rsidR="00607A3B" w:rsidRDefault="00607A3B" w:rsidP="005705D6">
      <w:pPr>
        <w:pStyle w:val="Prrafodelista"/>
        <w:tabs>
          <w:tab w:val="left" w:pos="284"/>
        </w:tabs>
        <w:spacing w:after="0" w:line="360" w:lineRule="auto"/>
        <w:ind w:left="0"/>
        <w:jc w:val="both"/>
        <w:rPr>
          <w:rFonts w:ascii="Arial" w:hAnsi="Arial" w:cs="Arial"/>
          <w:sz w:val="24"/>
          <w:szCs w:val="24"/>
        </w:rPr>
      </w:pPr>
    </w:p>
    <w:p w:rsidR="00607A3B" w:rsidRPr="003556DC" w:rsidRDefault="00607A3B" w:rsidP="005705D6">
      <w:pPr>
        <w:pStyle w:val="Prrafodelista"/>
        <w:tabs>
          <w:tab w:val="left" w:pos="284"/>
        </w:tabs>
        <w:spacing w:after="0" w:line="360" w:lineRule="auto"/>
        <w:ind w:left="0"/>
        <w:jc w:val="both"/>
        <w:rPr>
          <w:rFonts w:ascii="Arial" w:hAnsi="Arial" w:cs="Arial"/>
          <w:sz w:val="24"/>
          <w:szCs w:val="24"/>
        </w:rPr>
      </w:pPr>
    </w:p>
    <w:tbl>
      <w:tblPr>
        <w:tblW w:w="9372"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127"/>
        <w:gridCol w:w="2977"/>
        <w:gridCol w:w="4268"/>
      </w:tblGrid>
      <w:tr w:rsidR="007F78A4" w:rsidRPr="001A6A83" w:rsidTr="003556DC">
        <w:tc>
          <w:tcPr>
            <w:tcW w:w="2127" w:type="dxa"/>
          </w:tcPr>
          <w:p w:rsidR="007F78A4" w:rsidRPr="001A6A83" w:rsidRDefault="007F78A4" w:rsidP="003556DC">
            <w:pPr>
              <w:tabs>
                <w:tab w:val="left" w:pos="284"/>
              </w:tabs>
              <w:spacing w:after="0" w:line="360" w:lineRule="auto"/>
              <w:jc w:val="center"/>
              <w:rPr>
                <w:rFonts w:ascii="Arial" w:hAnsi="Arial" w:cs="Arial"/>
                <w:b/>
                <w:sz w:val="20"/>
                <w:szCs w:val="20"/>
              </w:rPr>
            </w:pPr>
            <w:r w:rsidRPr="001A6A83">
              <w:rPr>
                <w:rFonts w:ascii="Arial" w:hAnsi="Arial" w:cs="Arial"/>
                <w:b/>
                <w:sz w:val="20"/>
                <w:szCs w:val="20"/>
              </w:rPr>
              <w:lastRenderedPageBreak/>
              <w:t>INVOLUCRADO</w:t>
            </w:r>
          </w:p>
        </w:tc>
        <w:tc>
          <w:tcPr>
            <w:tcW w:w="2977" w:type="dxa"/>
          </w:tcPr>
          <w:p w:rsidR="007F78A4" w:rsidRPr="001A6A83" w:rsidRDefault="007F78A4" w:rsidP="003556DC">
            <w:pPr>
              <w:tabs>
                <w:tab w:val="left" w:pos="284"/>
              </w:tabs>
              <w:spacing w:after="0" w:line="360" w:lineRule="auto"/>
              <w:jc w:val="center"/>
              <w:rPr>
                <w:rFonts w:ascii="Arial" w:hAnsi="Arial" w:cs="Arial"/>
                <w:b/>
                <w:sz w:val="20"/>
                <w:szCs w:val="20"/>
              </w:rPr>
            </w:pPr>
            <w:r w:rsidRPr="001A6A83">
              <w:rPr>
                <w:rFonts w:ascii="Arial" w:hAnsi="Arial" w:cs="Arial"/>
                <w:b/>
                <w:sz w:val="20"/>
                <w:szCs w:val="20"/>
              </w:rPr>
              <w:t>DEFINICIÓN</w:t>
            </w:r>
          </w:p>
        </w:tc>
        <w:tc>
          <w:tcPr>
            <w:tcW w:w="4268" w:type="dxa"/>
          </w:tcPr>
          <w:p w:rsidR="007F78A4" w:rsidRPr="001A6A83" w:rsidRDefault="007F78A4" w:rsidP="003556DC">
            <w:pPr>
              <w:tabs>
                <w:tab w:val="left" w:pos="284"/>
              </w:tabs>
              <w:spacing w:after="0" w:line="360" w:lineRule="auto"/>
              <w:jc w:val="center"/>
              <w:rPr>
                <w:rFonts w:ascii="Arial" w:hAnsi="Arial" w:cs="Arial"/>
                <w:b/>
                <w:sz w:val="20"/>
                <w:szCs w:val="20"/>
              </w:rPr>
            </w:pPr>
            <w:r w:rsidRPr="001A6A83">
              <w:rPr>
                <w:rFonts w:ascii="Arial" w:hAnsi="Arial" w:cs="Arial"/>
                <w:b/>
                <w:sz w:val="20"/>
                <w:szCs w:val="20"/>
              </w:rPr>
              <w:t>CARACTERÍSTICAS</w:t>
            </w:r>
          </w:p>
        </w:tc>
      </w:tr>
      <w:tr w:rsidR="007F78A4" w:rsidRPr="001A6A83" w:rsidTr="003556DC">
        <w:trPr>
          <w:cantSplit/>
          <w:trHeight w:val="1134"/>
        </w:trPr>
        <w:tc>
          <w:tcPr>
            <w:tcW w:w="2127" w:type="dxa"/>
          </w:tcPr>
          <w:p w:rsidR="00E5089D" w:rsidRPr="00E5089D" w:rsidRDefault="00E5089D" w:rsidP="005705D6">
            <w:pPr>
              <w:tabs>
                <w:tab w:val="left" w:pos="284"/>
              </w:tabs>
              <w:spacing w:after="0" w:line="360" w:lineRule="auto"/>
              <w:jc w:val="both"/>
              <w:rPr>
                <w:rFonts w:ascii="Arial" w:hAnsi="Arial" w:cs="Arial"/>
                <w:b/>
                <w:sz w:val="20"/>
                <w:szCs w:val="20"/>
              </w:rPr>
            </w:pPr>
          </w:p>
          <w:p w:rsidR="007F78A4" w:rsidRPr="00E5089D" w:rsidRDefault="00E5089D" w:rsidP="00E5089D">
            <w:pPr>
              <w:rPr>
                <w:rFonts w:ascii="Arial" w:hAnsi="Arial" w:cs="Arial"/>
                <w:sz w:val="20"/>
                <w:szCs w:val="20"/>
              </w:rPr>
            </w:pPr>
            <w:r w:rsidRPr="00E5089D">
              <w:rPr>
                <w:rFonts w:ascii="Arial" w:hAnsi="Arial" w:cs="Arial"/>
                <w:b/>
                <w:sz w:val="20"/>
                <w:szCs w:val="20"/>
              </w:rPr>
              <w:t>Víctima</w:t>
            </w:r>
          </w:p>
        </w:tc>
        <w:tc>
          <w:tcPr>
            <w:tcW w:w="2977" w:type="dxa"/>
          </w:tcPr>
          <w:p w:rsidR="007F78A4" w:rsidRPr="001A6A83" w:rsidRDefault="007F78A4" w:rsidP="003556DC">
            <w:pPr>
              <w:tabs>
                <w:tab w:val="left" w:pos="284"/>
                <w:tab w:val="left" w:pos="426"/>
              </w:tabs>
              <w:spacing w:after="0" w:line="360" w:lineRule="auto"/>
              <w:jc w:val="both"/>
              <w:rPr>
                <w:rFonts w:ascii="Arial" w:hAnsi="Arial" w:cs="Arial"/>
                <w:sz w:val="20"/>
                <w:szCs w:val="20"/>
              </w:rPr>
            </w:pPr>
            <w:r w:rsidRPr="001A6A83">
              <w:rPr>
                <w:rFonts w:ascii="Arial" w:hAnsi="Arial" w:cs="Arial"/>
                <w:sz w:val="20"/>
                <w:szCs w:val="20"/>
              </w:rPr>
              <w:t>Según Avilés J. (2006) las víctimas son los destinatarios de las agresiones, que en reiteradas ocasiones son dominados por el agresor, haciéndolos sentir con parte de culpabilidad, al ser objeto de sumisión, por distintos tipos de agresiones como ridiculizaciones, humillaciones, aislamiento, exclusiones, empujones, insultos, rumores falsos sobre una persona, amenazas, patadas, rechazos, desprecios.</w:t>
            </w:r>
          </w:p>
        </w:tc>
        <w:tc>
          <w:tcPr>
            <w:tcW w:w="4268" w:type="dxa"/>
          </w:tcPr>
          <w:p w:rsidR="007F78A4" w:rsidRPr="001A6A83" w:rsidRDefault="007F78A4" w:rsidP="005705D6">
            <w:pPr>
              <w:tabs>
                <w:tab w:val="left" w:pos="284"/>
                <w:tab w:val="left" w:pos="426"/>
              </w:tabs>
              <w:spacing w:after="0" w:line="360" w:lineRule="auto"/>
              <w:jc w:val="both"/>
              <w:rPr>
                <w:rFonts w:ascii="Arial" w:hAnsi="Arial" w:cs="Arial"/>
                <w:sz w:val="20"/>
                <w:szCs w:val="20"/>
              </w:rPr>
            </w:pPr>
            <w:r w:rsidRPr="001A6A83">
              <w:rPr>
                <w:rFonts w:ascii="Arial" w:hAnsi="Arial" w:cs="Arial"/>
                <w:sz w:val="20"/>
                <w:szCs w:val="20"/>
              </w:rPr>
              <w:t>Según Serrano Á. (2006) nos plantea algunas características de las víctimas:</w:t>
            </w:r>
          </w:p>
          <w:p w:rsidR="007F78A4" w:rsidRPr="001A6A83" w:rsidRDefault="007F78A4" w:rsidP="005705D6">
            <w:pPr>
              <w:tabs>
                <w:tab w:val="left" w:pos="284"/>
                <w:tab w:val="left" w:pos="709"/>
                <w:tab w:val="left" w:pos="851"/>
              </w:tabs>
              <w:spacing w:after="0" w:line="360" w:lineRule="auto"/>
              <w:jc w:val="both"/>
              <w:rPr>
                <w:rFonts w:ascii="Arial" w:hAnsi="Arial" w:cs="Arial"/>
                <w:sz w:val="20"/>
                <w:szCs w:val="20"/>
              </w:rPr>
            </w:pPr>
            <w:r w:rsidRPr="001A6A83">
              <w:rPr>
                <w:rFonts w:ascii="Arial" w:hAnsi="Arial" w:cs="Arial"/>
                <w:sz w:val="20"/>
                <w:szCs w:val="20"/>
              </w:rPr>
              <w:t>-“Son prudentes, sensibles, tranquilos, reservados/introvertidos y tímidos.</w:t>
            </w:r>
          </w:p>
          <w:p w:rsidR="007F78A4" w:rsidRPr="001A6A83" w:rsidRDefault="007F78A4" w:rsidP="005705D6">
            <w:pPr>
              <w:tabs>
                <w:tab w:val="left" w:pos="284"/>
                <w:tab w:val="left" w:pos="709"/>
                <w:tab w:val="left" w:pos="851"/>
              </w:tabs>
              <w:spacing w:after="0" w:line="360" w:lineRule="auto"/>
              <w:jc w:val="both"/>
              <w:rPr>
                <w:rFonts w:ascii="Arial" w:hAnsi="Arial" w:cs="Arial"/>
                <w:sz w:val="20"/>
                <w:szCs w:val="20"/>
              </w:rPr>
            </w:pPr>
            <w:r w:rsidRPr="001A6A83">
              <w:rPr>
                <w:rFonts w:ascii="Arial" w:hAnsi="Arial" w:cs="Arial"/>
                <w:sz w:val="20"/>
                <w:szCs w:val="20"/>
              </w:rPr>
              <w:t>-Son ansiosos, inseguros, infelices, y con baja autoestima.</w:t>
            </w:r>
          </w:p>
          <w:p w:rsidR="007F78A4" w:rsidRPr="001A6A83" w:rsidRDefault="007F78A4" w:rsidP="005705D6">
            <w:pPr>
              <w:tabs>
                <w:tab w:val="left" w:pos="284"/>
                <w:tab w:val="left" w:pos="709"/>
                <w:tab w:val="left" w:pos="851"/>
              </w:tabs>
              <w:spacing w:after="0" w:line="360" w:lineRule="auto"/>
              <w:jc w:val="both"/>
              <w:rPr>
                <w:rFonts w:ascii="Arial" w:hAnsi="Arial" w:cs="Arial"/>
                <w:sz w:val="20"/>
                <w:szCs w:val="20"/>
              </w:rPr>
            </w:pPr>
            <w:r w:rsidRPr="001A6A83">
              <w:rPr>
                <w:rFonts w:ascii="Arial" w:hAnsi="Arial" w:cs="Arial"/>
                <w:sz w:val="20"/>
                <w:szCs w:val="20"/>
              </w:rPr>
              <w:t>-Son depresivos y presentan mayor tendencia a la ideación suicida que sus iguales.</w:t>
            </w:r>
          </w:p>
          <w:p w:rsidR="007F78A4" w:rsidRPr="001A6A83" w:rsidRDefault="007F78A4" w:rsidP="005705D6">
            <w:pPr>
              <w:tabs>
                <w:tab w:val="left" w:pos="284"/>
                <w:tab w:val="left" w:pos="709"/>
                <w:tab w:val="left" w:pos="851"/>
              </w:tabs>
              <w:spacing w:after="0" w:line="360" w:lineRule="auto"/>
              <w:jc w:val="both"/>
              <w:rPr>
                <w:rFonts w:ascii="Arial" w:hAnsi="Arial" w:cs="Arial"/>
                <w:sz w:val="20"/>
                <w:szCs w:val="20"/>
              </w:rPr>
            </w:pPr>
            <w:r w:rsidRPr="001A6A83">
              <w:rPr>
                <w:rFonts w:ascii="Arial" w:hAnsi="Arial" w:cs="Arial"/>
                <w:sz w:val="20"/>
                <w:szCs w:val="20"/>
              </w:rPr>
              <w:t>-Normalmente no tienen un buen amigo y se relacionan mejor con los adultos que con sus iguales.</w:t>
            </w:r>
          </w:p>
          <w:p w:rsidR="007F78A4" w:rsidRPr="001A6A83" w:rsidRDefault="007F78A4" w:rsidP="005705D6">
            <w:pPr>
              <w:tabs>
                <w:tab w:val="left" w:pos="284"/>
                <w:tab w:val="left" w:pos="709"/>
                <w:tab w:val="left" w:pos="851"/>
              </w:tabs>
              <w:spacing w:after="0" w:line="360" w:lineRule="auto"/>
              <w:jc w:val="both"/>
              <w:rPr>
                <w:rFonts w:ascii="Arial" w:hAnsi="Arial" w:cs="Arial"/>
                <w:sz w:val="20"/>
                <w:szCs w:val="20"/>
              </w:rPr>
            </w:pPr>
            <w:r w:rsidRPr="001A6A83">
              <w:rPr>
                <w:rFonts w:ascii="Arial" w:hAnsi="Arial" w:cs="Arial"/>
                <w:sz w:val="20"/>
                <w:szCs w:val="20"/>
              </w:rPr>
              <w:t>-Si son varones, normalmente son más débiles físicamente que sus iguales.</w:t>
            </w:r>
          </w:p>
          <w:p w:rsidR="007F78A4" w:rsidRPr="001A6A83" w:rsidRDefault="007F78A4" w:rsidP="005705D6">
            <w:pPr>
              <w:tabs>
                <w:tab w:val="left" w:pos="284"/>
              </w:tabs>
              <w:spacing w:after="0" w:line="360" w:lineRule="auto"/>
              <w:jc w:val="both"/>
              <w:rPr>
                <w:rFonts w:ascii="Arial" w:hAnsi="Arial" w:cs="Arial"/>
                <w:sz w:val="20"/>
                <w:szCs w:val="20"/>
              </w:rPr>
            </w:pPr>
          </w:p>
        </w:tc>
      </w:tr>
      <w:tr w:rsidR="007F78A4" w:rsidRPr="001A6A83" w:rsidTr="003556DC">
        <w:trPr>
          <w:cantSplit/>
          <w:trHeight w:val="1134"/>
        </w:trPr>
        <w:tc>
          <w:tcPr>
            <w:tcW w:w="2127" w:type="dxa"/>
          </w:tcPr>
          <w:p w:rsidR="007F78A4" w:rsidRPr="001A6A83" w:rsidRDefault="007F78A4" w:rsidP="005705D6">
            <w:pPr>
              <w:tabs>
                <w:tab w:val="left" w:pos="284"/>
              </w:tabs>
              <w:spacing w:after="0" w:line="360" w:lineRule="auto"/>
              <w:jc w:val="both"/>
              <w:rPr>
                <w:rFonts w:ascii="Arial" w:hAnsi="Arial" w:cs="Arial"/>
                <w:b/>
                <w:sz w:val="20"/>
                <w:szCs w:val="20"/>
              </w:rPr>
            </w:pPr>
            <w:r w:rsidRPr="001A6A83">
              <w:rPr>
                <w:rFonts w:ascii="Arial" w:hAnsi="Arial" w:cs="Arial"/>
                <w:b/>
                <w:sz w:val="20"/>
                <w:szCs w:val="20"/>
              </w:rPr>
              <w:t>Agresor</w:t>
            </w:r>
          </w:p>
        </w:tc>
        <w:tc>
          <w:tcPr>
            <w:tcW w:w="2977" w:type="dxa"/>
          </w:tcPr>
          <w:p w:rsidR="007F78A4" w:rsidRPr="001A6A83" w:rsidRDefault="007F78A4" w:rsidP="005705D6">
            <w:pPr>
              <w:tabs>
                <w:tab w:val="left" w:pos="284"/>
                <w:tab w:val="left" w:pos="426"/>
              </w:tabs>
              <w:spacing w:after="0" w:line="360" w:lineRule="auto"/>
              <w:jc w:val="both"/>
              <w:rPr>
                <w:rFonts w:ascii="Arial" w:hAnsi="Arial" w:cs="Arial"/>
                <w:sz w:val="20"/>
                <w:szCs w:val="20"/>
              </w:rPr>
            </w:pPr>
            <w:r w:rsidRPr="001A6A83">
              <w:rPr>
                <w:rFonts w:ascii="Arial" w:hAnsi="Arial" w:cs="Arial"/>
                <w:sz w:val="20"/>
                <w:szCs w:val="20"/>
              </w:rPr>
              <w:t>Según Avilés J. (2006) el agresor es aquella persona segura de sí misma,</w:t>
            </w:r>
            <w:r w:rsidR="00E51F15" w:rsidRPr="001A6A83">
              <w:rPr>
                <w:rFonts w:ascii="Arial" w:hAnsi="Arial" w:cs="Arial"/>
                <w:sz w:val="20"/>
                <w:szCs w:val="20"/>
              </w:rPr>
              <w:t xml:space="preserve"> que</w:t>
            </w:r>
            <w:r w:rsidRPr="001A6A83">
              <w:rPr>
                <w:rFonts w:ascii="Arial" w:hAnsi="Arial" w:cs="Arial"/>
                <w:sz w:val="20"/>
                <w:szCs w:val="20"/>
              </w:rPr>
              <w:t xml:space="preserve"> se caracteriza por su certeza y seguridad en qué quiere hacer y hace, </w:t>
            </w:r>
            <w:r w:rsidR="00E51F15" w:rsidRPr="001A6A83">
              <w:rPr>
                <w:rFonts w:ascii="Arial" w:hAnsi="Arial" w:cs="Arial"/>
                <w:sz w:val="20"/>
                <w:szCs w:val="20"/>
              </w:rPr>
              <w:t xml:space="preserve">y que </w:t>
            </w:r>
            <w:r w:rsidRPr="001A6A83">
              <w:rPr>
                <w:rFonts w:ascii="Arial" w:hAnsi="Arial" w:cs="Arial"/>
                <w:sz w:val="20"/>
                <w:szCs w:val="20"/>
              </w:rPr>
              <w:t xml:space="preserve">cuando actúa siente satisfacción al ejercer su dominio, cuando humilla a la víctima, o en ataques colectivos, es quién demuestra </w:t>
            </w:r>
            <w:r w:rsidR="00E51F15" w:rsidRPr="001A6A83">
              <w:rPr>
                <w:rFonts w:ascii="Arial" w:hAnsi="Arial" w:cs="Arial"/>
                <w:sz w:val="20"/>
                <w:szCs w:val="20"/>
              </w:rPr>
              <w:t xml:space="preserve">el </w:t>
            </w:r>
            <w:r w:rsidRPr="001A6A83">
              <w:rPr>
                <w:rFonts w:ascii="Arial" w:hAnsi="Arial" w:cs="Arial"/>
                <w:sz w:val="20"/>
                <w:szCs w:val="20"/>
              </w:rPr>
              <w:t>poder sobre el grupo.</w:t>
            </w:r>
          </w:p>
          <w:p w:rsidR="007F78A4" w:rsidRPr="001A6A83" w:rsidRDefault="007F78A4" w:rsidP="005705D6">
            <w:pPr>
              <w:tabs>
                <w:tab w:val="left" w:pos="284"/>
              </w:tabs>
              <w:spacing w:after="0" w:line="360" w:lineRule="auto"/>
              <w:jc w:val="both"/>
              <w:rPr>
                <w:rFonts w:ascii="Arial" w:hAnsi="Arial" w:cs="Arial"/>
                <w:sz w:val="20"/>
                <w:szCs w:val="20"/>
              </w:rPr>
            </w:pPr>
          </w:p>
        </w:tc>
        <w:tc>
          <w:tcPr>
            <w:tcW w:w="4268" w:type="dxa"/>
          </w:tcPr>
          <w:p w:rsidR="007F78A4" w:rsidRPr="001A6A83" w:rsidRDefault="007F78A4" w:rsidP="005705D6">
            <w:pPr>
              <w:tabs>
                <w:tab w:val="left" w:pos="284"/>
                <w:tab w:val="left" w:pos="426"/>
              </w:tabs>
              <w:spacing w:after="0" w:line="360" w:lineRule="auto"/>
              <w:jc w:val="both"/>
              <w:rPr>
                <w:rFonts w:ascii="Arial" w:hAnsi="Arial" w:cs="Arial"/>
                <w:sz w:val="20"/>
                <w:szCs w:val="20"/>
              </w:rPr>
            </w:pPr>
            <w:r w:rsidRPr="001A6A83">
              <w:rPr>
                <w:rFonts w:ascii="Arial" w:hAnsi="Arial" w:cs="Arial"/>
                <w:sz w:val="20"/>
                <w:szCs w:val="20"/>
              </w:rPr>
              <w:t>Según Serrano, año, citado por Avilés ( 2006) los agresores tienen:</w:t>
            </w:r>
          </w:p>
          <w:p w:rsidR="007F78A4" w:rsidRPr="001A6A83" w:rsidRDefault="007F78A4" w:rsidP="005705D6">
            <w:pPr>
              <w:tabs>
                <w:tab w:val="left" w:pos="284"/>
                <w:tab w:val="left" w:pos="709"/>
              </w:tabs>
              <w:spacing w:after="0" w:line="360" w:lineRule="auto"/>
              <w:jc w:val="both"/>
              <w:rPr>
                <w:rFonts w:ascii="Arial" w:hAnsi="Arial" w:cs="Arial"/>
                <w:sz w:val="20"/>
                <w:szCs w:val="20"/>
              </w:rPr>
            </w:pPr>
            <w:r w:rsidRPr="001A6A83">
              <w:rPr>
                <w:rFonts w:ascii="Arial" w:hAnsi="Arial" w:cs="Arial"/>
                <w:sz w:val="20"/>
                <w:szCs w:val="20"/>
              </w:rPr>
              <w:t>-Fuerte necesidad de dominar y someter a otros estudiantes.</w:t>
            </w:r>
          </w:p>
          <w:p w:rsidR="007F78A4" w:rsidRPr="001A6A83" w:rsidRDefault="007F78A4" w:rsidP="005705D6">
            <w:pPr>
              <w:tabs>
                <w:tab w:val="left" w:pos="284"/>
                <w:tab w:val="left" w:pos="709"/>
              </w:tabs>
              <w:spacing w:after="0" w:line="360" w:lineRule="auto"/>
              <w:jc w:val="both"/>
              <w:rPr>
                <w:rFonts w:ascii="Arial" w:hAnsi="Arial" w:cs="Arial"/>
                <w:sz w:val="20"/>
                <w:szCs w:val="20"/>
              </w:rPr>
            </w:pPr>
            <w:r w:rsidRPr="001A6A83">
              <w:rPr>
                <w:rFonts w:ascii="Arial" w:hAnsi="Arial" w:cs="Arial"/>
                <w:sz w:val="20"/>
                <w:szCs w:val="20"/>
              </w:rPr>
              <w:t>-Son impulsivos e iracundos.</w:t>
            </w:r>
          </w:p>
          <w:p w:rsidR="007F78A4" w:rsidRPr="001A6A83" w:rsidRDefault="007F78A4" w:rsidP="005705D6">
            <w:pPr>
              <w:tabs>
                <w:tab w:val="left" w:pos="284"/>
                <w:tab w:val="left" w:pos="709"/>
              </w:tabs>
              <w:spacing w:after="0" w:line="360" w:lineRule="auto"/>
              <w:jc w:val="both"/>
              <w:rPr>
                <w:rFonts w:ascii="Arial" w:hAnsi="Arial" w:cs="Arial"/>
                <w:sz w:val="20"/>
                <w:szCs w:val="20"/>
              </w:rPr>
            </w:pPr>
            <w:r w:rsidRPr="001A6A83">
              <w:rPr>
                <w:rFonts w:ascii="Arial" w:hAnsi="Arial" w:cs="Arial"/>
                <w:sz w:val="20"/>
                <w:szCs w:val="20"/>
              </w:rPr>
              <w:t>-Muestran poca empatía con los estudiantes victimizados.</w:t>
            </w:r>
          </w:p>
          <w:p w:rsidR="007F78A4" w:rsidRPr="001A6A83" w:rsidRDefault="007F78A4" w:rsidP="005705D6">
            <w:pPr>
              <w:tabs>
                <w:tab w:val="left" w:pos="284"/>
                <w:tab w:val="left" w:pos="709"/>
              </w:tabs>
              <w:spacing w:after="0" w:line="360" w:lineRule="auto"/>
              <w:jc w:val="both"/>
              <w:rPr>
                <w:rFonts w:ascii="Arial" w:hAnsi="Arial" w:cs="Arial"/>
                <w:sz w:val="20"/>
                <w:szCs w:val="20"/>
              </w:rPr>
            </w:pPr>
            <w:r w:rsidRPr="001A6A83">
              <w:rPr>
                <w:rFonts w:ascii="Arial" w:hAnsi="Arial" w:cs="Arial"/>
                <w:sz w:val="20"/>
                <w:szCs w:val="20"/>
              </w:rPr>
              <w:t>-Suelen ser desafiantes y agresivos con los adultos, incluidos padres y profesores.</w:t>
            </w:r>
          </w:p>
          <w:p w:rsidR="007F78A4" w:rsidRPr="001A6A83" w:rsidRDefault="007F78A4" w:rsidP="005705D6">
            <w:pPr>
              <w:tabs>
                <w:tab w:val="left" w:pos="284"/>
                <w:tab w:val="left" w:pos="709"/>
              </w:tabs>
              <w:spacing w:after="0" w:line="360" w:lineRule="auto"/>
              <w:jc w:val="both"/>
              <w:rPr>
                <w:rFonts w:ascii="Arial" w:hAnsi="Arial" w:cs="Arial"/>
                <w:sz w:val="20"/>
                <w:szCs w:val="20"/>
              </w:rPr>
            </w:pPr>
            <w:r w:rsidRPr="001A6A83">
              <w:rPr>
                <w:rFonts w:ascii="Arial" w:hAnsi="Arial" w:cs="Arial"/>
                <w:sz w:val="20"/>
                <w:szCs w:val="20"/>
              </w:rPr>
              <w:t>-Suelen presentar otras conductas antisociales como vandalismo, delincuencia y consumo de drogas.</w:t>
            </w:r>
          </w:p>
          <w:p w:rsidR="007F78A4" w:rsidRPr="001A6A83" w:rsidRDefault="007F78A4" w:rsidP="005705D6">
            <w:pPr>
              <w:tabs>
                <w:tab w:val="left" w:pos="284"/>
                <w:tab w:val="left" w:pos="709"/>
              </w:tabs>
              <w:spacing w:after="0" w:line="360" w:lineRule="auto"/>
              <w:jc w:val="both"/>
              <w:rPr>
                <w:rFonts w:ascii="Arial" w:hAnsi="Arial" w:cs="Arial"/>
                <w:sz w:val="20"/>
                <w:szCs w:val="20"/>
              </w:rPr>
            </w:pPr>
            <w:r w:rsidRPr="001A6A83">
              <w:rPr>
                <w:rFonts w:ascii="Arial" w:hAnsi="Arial" w:cs="Arial"/>
                <w:sz w:val="20"/>
                <w:szCs w:val="20"/>
              </w:rPr>
              <w:t>-Los chicos, suelen ser más fuertes físicamente, que las víctimas en particular.</w:t>
            </w:r>
          </w:p>
          <w:p w:rsidR="007F78A4" w:rsidRPr="001A6A83" w:rsidRDefault="007F78A4" w:rsidP="005705D6">
            <w:pPr>
              <w:tabs>
                <w:tab w:val="left" w:pos="284"/>
                <w:tab w:val="left" w:pos="709"/>
              </w:tabs>
              <w:spacing w:after="0" w:line="360" w:lineRule="auto"/>
              <w:jc w:val="both"/>
              <w:rPr>
                <w:rFonts w:ascii="Arial" w:hAnsi="Arial" w:cs="Arial"/>
                <w:sz w:val="20"/>
                <w:szCs w:val="20"/>
              </w:rPr>
            </w:pPr>
            <w:r w:rsidRPr="001A6A83">
              <w:rPr>
                <w:rFonts w:ascii="Arial" w:hAnsi="Arial" w:cs="Arial"/>
                <w:sz w:val="20"/>
                <w:szCs w:val="20"/>
              </w:rPr>
              <w:t>-No tienen problemas  con su autoestima”</w:t>
            </w:r>
          </w:p>
        </w:tc>
      </w:tr>
    </w:tbl>
    <w:p w:rsidR="003556DC" w:rsidRPr="00B40BEA" w:rsidRDefault="00DA6B2B" w:rsidP="005705D6">
      <w:pPr>
        <w:pStyle w:val="Prrafodelista"/>
        <w:tabs>
          <w:tab w:val="left" w:pos="284"/>
        </w:tabs>
        <w:spacing w:after="0" w:line="360" w:lineRule="auto"/>
        <w:ind w:left="0"/>
        <w:jc w:val="both"/>
        <w:rPr>
          <w:rFonts w:ascii="Arial" w:hAnsi="Arial" w:cs="Arial"/>
          <w:b/>
          <w:sz w:val="24"/>
          <w:szCs w:val="24"/>
        </w:rPr>
      </w:pPr>
      <w:r w:rsidRPr="00B40BEA">
        <w:rPr>
          <w:rFonts w:ascii="Arial" w:hAnsi="Arial" w:cs="Arial"/>
          <w:b/>
          <w:sz w:val="24"/>
          <w:szCs w:val="24"/>
        </w:rPr>
        <w:t>Fuente: Elaboración propia, 2015</w:t>
      </w:r>
    </w:p>
    <w:p w:rsidR="003556DC" w:rsidRDefault="003556DC" w:rsidP="005705D6">
      <w:pPr>
        <w:pStyle w:val="Prrafodelista"/>
        <w:tabs>
          <w:tab w:val="left" w:pos="284"/>
        </w:tabs>
        <w:spacing w:after="0" w:line="360" w:lineRule="auto"/>
        <w:ind w:left="0"/>
        <w:jc w:val="both"/>
        <w:rPr>
          <w:rFonts w:ascii="Arial" w:hAnsi="Arial" w:cs="Arial"/>
          <w:b/>
          <w:sz w:val="24"/>
          <w:szCs w:val="24"/>
        </w:rPr>
      </w:pPr>
    </w:p>
    <w:p w:rsidR="00DA6B2B" w:rsidRDefault="00DA6B2B" w:rsidP="005705D6">
      <w:pPr>
        <w:pStyle w:val="Prrafodelista"/>
        <w:tabs>
          <w:tab w:val="left" w:pos="284"/>
        </w:tabs>
        <w:spacing w:after="0" w:line="360" w:lineRule="auto"/>
        <w:ind w:left="0"/>
        <w:jc w:val="both"/>
        <w:rPr>
          <w:rFonts w:ascii="Arial" w:hAnsi="Arial" w:cs="Arial"/>
          <w:b/>
          <w:sz w:val="24"/>
          <w:szCs w:val="24"/>
        </w:rPr>
      </w:pPr>
    </w:p>
    <w:p w:rsidR="003556DC" w:rsidRPr="003556DC" w:rsidRDefault="003556DC" w:rsidP="005705D6">
      <w:pPr>
        <w:pStyle w:val="Prrafodelista"/>
        <w:tabs>
          <w:tab w:val="left" w:pos="284"/>
        </w:tabs>
        <w:spacing w:after="0" w:line="360" w:lineRule="auto"/>
        <w:ind w:left="0"/>
        <w:jc w:val="both"/>
        <w:rPr>
          <w:rFonts w:ascii="Arial" w:hAnsi="Arial" w:cs="Arial"/>
          <w:b/>
          <w:sz w:val="24"/>
          <w:szCs w:val="24"/>
        </w:rPr>
      </w:pPr>
    </w:p>
    <w:p w:rsidR="007F78A4" w:rsidRPr="000C37CC" w:rsidRDefault="006E5436" w:rsidP="00307A2E">
      <w:pPr>
        <w:pStyle w:val="Prrafodelista"/>
        <w:numPr>
          <w:ilvl w:val="2"/>
          <w:numId w:val="30"/>
        </w:numPr>
        <w:tabs>
          <w:tab w:val="left" w:pos="284"/>
        </w:tabs>
        <w:spacing w:after="0" w:line="360" w:lineRule="auto"/>
        <w:jc w:val="both"/>
        <w:rPr>
          <w:rFonts w:ascii="Arial" w:hAnsi="Arial" w:cs="Arial"/>
          <w:b/>
          <w:sz w:val="24"/>
          <w:szCs w:val="24"/>
        </w:rPr>
      </w:pPr>
      <w:r w:rsidRPr="000C37CC">
        <w:rPr>
          <w:rFonts w:ascii="Arial" w:hAnsi="Arial" w:cs="Arial"/>
          <w:b/>
          <w:sz w:val="24"/>
          <w:szCs w:val="24"/>
        </w:rPr>
        <w:lastRenderedPageBreak/>
        <w:t xml:space="preserve"> Consecuencias del Bullying</w:t>
      </w:r>
    </w:p>
    <w:p w:rsidR="007F78A4" w:rsidRDefault="007F78A4" w:rsidP="005705D6">
      <w:pPr>
        <w:tabs>
          <w:tab w:val="left" w:pos="284"/>
        </w:tabs>
        <w:spacing w:after="0" w:line="360" w:lineRule="auto"/>
        <w:jc w:val="both"/>
        <w:rPr>
          <w:rFonts w:ascii="Arial" w:hAnsi="Arial" w:cs="Arial"/>
          <w:b/>
          <w:sz w:val="24"/>
          <w:szCs w:val="24"/>
        </w:rPr>
      </w:pPr>
    </w:p>
    <w:p w:rsidR="003556DC" w:rsidRPr="003556DC" w:rsidRDefault="003556DC" w:rsidP="005705D6">
      <w:pPr>
        <w:tabs>
          <w:tab w:val="left" w:pos="284"/>
        </w:tabs>
        <w:spacing w:after="0" w:line="360" w:lineRule="auto"/>
        <w:jc w:val="both"/>
        <w:rPr>
          <w:rFonts w:ascii="Arial" w:hAnsi="Arial" w:cs="Arial"/>
          <w:b/>
          <w:sz w:val="24"/>
          <w:szCs w:val="24"/>
        </w:rPr>
      </w:pPr>
    </w:p>
    <w:p w:rsidR="007F78A4" w:rsidRPr="005705D6" w:rsidRDefault="007F78A4"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Sufrir Bullying de forma sistemática genera consecuencias negativas para los sujetos que se ven involucrados en éste, en el caso de las víctimas estas consecuencias se reflejan en las siguientes manifestaciones:</w:t>
      </w:r>
    </w:p>
    <w:p w:rsidR="007F78A4" w:rsidRPr="005705D6" w:rsidRDefault="007F78A4" w:rsidP="00307A2E">
      <w:pPr>
        <w:numPr>
          <w:ilvl w:val="0"/>
          <w:numId w:val="4"/>
        </w:numPr>
        <w:tabs>
          <w:tab w:val="left" w:pos="284"/>
          <w:tab w:val="left" w:pos="426"/>
        </w:tabs>
        <w:spacing w:after="0" w:line="360" w:lineRule="auto"/>
        <w:ind w:left="0" w:firstLine="0"/>
        <w:jc w:val="both"/>
        <w:rPr>
          <w:rFonts w:ascii="Arial" w:hAnsi="Arial" w:cs="Arial"/>
          <w:sz w:val="24"/>
          <w:szCs w:val="24"/>
        </w:rPr>
      </w:pPr>
      <w:r w:rsidRPr="005705D6">
        <w:rPr>
          <w:rFonts w:ascii="Arial" w:hAnsi="Arial" w:cs="Arial"/>
          <w:sz w:val="24"/>
          <w:szCs w:val="24"/>
        </w:rPr>
        <w:t>Miedo y fobia a</w:t>
      </w:r>
      <w:r w:rsidR="00E51F15" w:rsidRPr="005705D6">
        <w:rPr>
          <w:rFonts w:ascii="Arial" w:hAnsi="Arial" w:cs="Arial"/>
          <w:sz w:val="24"/>
          <w:szCs w:val="24"/>
        </w:rPr>
        <w:t>l</w:t>
      </w:r>
      <w:r w:rsidRPr="005705D6">
        <w:rPr>
          <w:rFonts w:ascii="Arial" w:hAnsi="Arial" w:cs="Arial"/>
          <w:sz w:val="24"/>
          <w:szCs w:val="24"/>
        </w:rPr>
        <w:t xml:space="preserve"> acudir a la escuela, inseg</w:t>
      </w:r>
      <w:r w:rsidR="00E51F15" w:rsidRPr="005705D6">
        <w:rPr>
          <w:rFonts w:ascii="Arial" w:hAnsi="Arial" w:cs="Arial"/>
          <w:sz w:val="24"/>
          <w:szCs w:val="24"/>
        </w:rPr>
        <w:t xml:space="preserve">uridad, ansiedad anticipatoria, </w:t>
      </w:r>
      <w:r w:rsidRPr="005705D6">
        <w:rPr>
          <w:rFonts w:ascii="Arial" w:hAnsi="Arial" w:cs="Arial"/>
          <w:sz w:val="24"/>
          <w:szCs w:val="24"/>
        </w:rPr>
        <w:t xml:space="preserve"> estrés, nerviosismo, fracaso escol</w:t>
      </w:r>
      <w:r w:rsidR="00E51F15" w:rsidRPr="005705D6">
        <w:rPr>
          <w:rFonts w:ascii="Arial" w:hAnsi="Arial" w:cs="Arial"/>
          <w:sz w:val="24"/>
          <w:szCs w:val="24"/>
        </w:rPr>
        <w:t xml:space="preserve">ar, desánimo y </w:t>
      </w:r>
      <w:r w:rsidRPr="005705D6">
        <w:rPr>
          <w:rFonts w:ascii="Arial" w:hAnsi="Arial" w:cs="Arial"/>
          <w:sz w:val="24"/>
          <w:szCs w:val="24"/>
        </w:rPr>
        <w:t xml:space="preserve">depresión son algunas de las consecuencias que presencian y viven las victimas de Bullying. El sufrimiento por el que pasan las victimas de Bullying es continuo. </w:t>
      </w:r>
    </w:p>
    <w:p w:rsidR="007F78A4" w:rsidRPr="005705D6" w:rsidRDefault="007F78A4" w:rsidP="00307A2E">
      <w:pPr>
        <w:numPr>
          <w:ilvl w:val="0"/>
          <w:numId w:val="4"/>
        </w:numPr>
        <w:tabs>
          <w:tab w:val="left" w:pos="284"/>
          <w:tab w:val="left" w:pos="426"/>
        </w:tabs>
        <w:spacing w:after="0" w:line="360" w:lineRule="auto"/>
        <w:ind w:left="0" w:firstLine="0"/>
        <w:jc w:val="both"/>
        <w:rPr>
          <w:rFonts w:ascii="Arial" w:hAnsi="Arial" w:cs="Arial"/>
          <w:sz w:val="24"/>
          <w:szCs w:val="24"/>
        </w:rPr>
      </w:pPr>
      <w:r w:rsidRPr="005705D6">
        <w:rPr>
          <w:rFonts w:ascii="Arial" w:hAnsi="Arial" w:cs="Arial"/>
          <w:sz w:val="24"/>
          <w:szCs w:val="24"/>
        </w:rPr>
        <w:t xml:space="preserve">Manifestación social: que las familias no brinden la seguridad necesaria a las víctimas hace que éstas mismas se sientan </w:t>
      </w:r>
      <w:r w:rsidR="00E51F15" w:rsidRPr="005705D6">
        <w:rPr>
          <w:rFonts w:ascii="Arial" w:hAnsi="Arial" w:cs="Arial"/>
          <w:sz w:val="24"/>
          <w:szCs w:val="24"/>
        </w:rPr>
        <w:t xml:space="preserve">indefensos y culpables  frente a la </w:t>
      </w:r>
      <w:r w:rsidR="004F144A" w:rsidRPr="005705D6">
        <w:rPr>
          <w:rFonts w:ascii="Arial" w:hAnsi="Arial" w:cs="Arial"/>
          <w:sz w:val="24"/>
          <w:szCs w:val="24"/>
        </w:rPr>
        <w:t xml:space="preserve">sociedad. </w:t>
      </w:r>
    </w:p>
    <w:p w:rsidR="007F78A4" w:rsidRPr="005705D6" w:rsidRDefault="006E5436" w:rsidP="00307A2E">
      <w:pPr>
        <w:numPr>
          <w:ilvl w:val="0"/>
          <w:numId w:val="4"/>
        </w:numPr>
        <w:tabs>
          <w:tab w:val="left" w:pos="284"/>
          <w:tab w:val="left" w:pos="426"/>
        </w:tabs>
        <w:spacing w:after="0" w:line="360" w:lineRule="auto"/>
        <w:ind w:left="0" w:firstLine="0"/>
        <w:jc w:val="both"/>
        <w:rPr>
          <w:rFonts w:ascii="Arial" w:hAnsi="Arial" w:cs="Arial"/>
          <w:sz w:val="24"/>
          <w:szCs w:val="24"/>
        </w:rPr>
      </w:pPr>
      <w:r>
        <w:rPr>
          <w:rFonts w:ascii="Arial" w:hAnsi="Arial" w:cs="Arial"/>
          <w:sz w:val="24"/>
          <w:szCs w:val="24"/>
        </w:rPr>
        <w:t>Autoestima: para Olweus (1993</w:t>
      </w:r>
      <w:r w:rsidR="007F78A4" w:rsidRPr="005705D6">
        <w:rPr>
          <w:rFonts w:ascii="Arial" w:hAnsi="Arial" w:cs="Arial"/>
          <w:sz w:val="24"/>
          <w:szCs w:val="24"/>
        </w:rPr>
        <w:t xml:space="preserve">) la autoimagen de la víctima puede llegar a ser muy negativa física, social y académicamente, lo que conlleva a efectos negativos en su autoestima y equilibrio emocional, llegando incluso a una depresión. </w:t>
      </w:r>
    </w:p>
    <w:p w:rsidR="007F78A4" w:rsidRPr="005705D6" w:rsidRDefault="007F78A4" w:rsidP="00307A2E">
      <w:pPr>
        <w:numPr>
          <w:ilvl w:val="0"/>
          <w:numId w:val="4"/>
        </w:numPr>
        <w:tabs>
          <w:tab w:val="left" w:pos="284"/>
          <w:tab w:val="left" w:pos="426"/>
        </w:tabs>
        <w:spacing w:after="0" w:line="360" w:lineRule="auto"/>
        <w:ind w:left="0" w:firstLine="0"/>
        <w:jc w:val="both"/>
        <w:rPr>
          <w:rFonts w:ascii="Arial" w:hAnsi="Arial" w:cs="Arial"/>
          <w:sz w:val="24"/>
          <w:szCs w:val="24"/>
        </w:rPr>
      </w:pPr>
      <w:r w:rsidRPr="005705D6">
        <w:rPr>
          <w:rFonts w:ascii="Arial" w:hAnsi="Arial" w:cs="Arial"/>
          <w:sz w:val="24"/>
          <w:szCs w:val="24"/>
        </w:rPr>
        <w:t>Estrés: desde que el sujeto sufre Bullying se enfrenta a una situación de estrés por una &lt;&lt;exigencia&gt;&gt;de parte de los agresores hacia la víctima. (Avilés, 2006)</w:t>
      </w:r>
    </w:p>
    <w:p w:rsidR="007F78A4" w:rsidRPr="005705D6" w:rsidRDefault="007F78A4" w:rsidP="00307A2E">
      <w:pPr>
        <w:numPr>
          <w:ilvl w:val="0"/>
          <w:numId w:val="4"/>
        </w:numPr>
        <w:tabs>
          <w:tab w:val="left" w:pos="284"/>
          <w:tab w:val="left" w:pos="426"/>
        </w:tabs>
        <w:spacing w:after="0" w:line="360" w:lineRule="auto"/>
        <w:ind w:left="0" w:firstLine="0"/>
        <w:jc w:val="both"/>
        <w:rPr>
          <w:rFonts w:ascii="Arial" w:hAnsi="Arial" w:cs="Arial"/>
          <w:sz w:val="24"/>
          <w:szCs w:val="24"/>
        </w:rPr>
      </w:pPr>
      <w:r w:rsidRPr="005705D6">
        <w:rPr>
          <w:rFonts w:ascii="Arial" w:hAnsi="Arial" w:cs="Arial"/>
          <w:sz w:val="24"/>
          <w:szCs w:val="24"/>
        </w:rPr>
        <w:t xml:space="preserve">Relación Social: sufrir violencia diariamente conlleva a la víctima a tener una imagen equivocada de como el resto lo ve, a lo que las relaciones sociales se ven en el aislamiento social, cantidad de números de amigos disminuida, dificultad en el futuro para establecer relaciones. </w:t>
      </w:r>
    </w:p>
    <w:p w:rsidR="007F78A4" w:rsidRPr="003556DC" w:rsidRDefault="007F78A4" w:rsidP="00307A2E">
      <w:pPr>
        <w:numPr>
          <w:ilvl w:val="0"/>
          <w:numId w:val="4"/>
        </w:numPr>
        <w:tabs>
          <w:tab w:val="left" w:pos="284"/>
          <w:tab w:val="left" w:pos="426"/>
        </w:tabs>
        <w:spacing w:after="0" w:line="360" w:lineRule="auto"/>
        <w:ind w:left="0" w:firstLine="0"/>
        <w:jc w:val="both"/>
        <w:rPr>
          <w:rFonts w:ascii="Arial" w:hAnsi="Arial" w:cs="Arial"/>
          <w:color w:val="FF0000"/>
          <w:sz w:val="24"/>
          <w:szCs w:val="24"/>
        </w:rPr>
      </w:pPr>
      <w:r w:rsidRPr="005705D6">
        <w:rPr>
          <w:rFonts w:ascii="Arial" w:hAnsi="Arial" w:cs="Arial"/>
          <w:sz w:val="24"/>
          <w:szCs w:val="24"/>
        </w:rPr>
        <w:t xml:space="preserve">Fracaso escolar: la correlación negativa entre la conducta de Bullying y auto eficiencia social, académica y emocional, consiste en que la medida que la conducta de Bullying aumenta decrece la creencia de los sujetos sobre su capacidad para organizar y ejecutar acciones que les lleven a la obtención de resultados satisfactorios en lo académico. (Nare, 2004, citado por Avilés, 2006) </w:t>
      </w:r>
    </w:p>
    <w:p w:rsidR="007F78A4" w:rsidRPr="005705D6" w:rsidRDefault="007F78A4" w:rsidP="00307A2E">
      <w:pPr>
        <w:pStyle w:val="Prrafodelista"/>
        <w:numPr>
          <w:ilvl w:val="0"/>
          <w:numId w:val="22"/>
        </w:numPr>
        <w:tabs>
          <w:tab w:val="left" w:pos="284"/>
        </w:tabs>
        <w:spacing w:after="0" w:line="360" w:lineRule="auto"/>
        <w:jc w:val="both"/>
        <w:rPr>
          <w:rFonts w:ascii="Arial" w:hAnsi="Arial" w:cs="Arial"/>
          <w:b/>
          <w:sz w:val="24"/>
          <w:szCs w:val="24"/>
        </w:rPr>
      </w:pPr>
      <w:r w:rsidRPr="005705D6">
        <w:rPr>
          <w:rFonts w:ascii="Arial" w:hAnsi="Arial" w:cs="Arial"/>
          <w:b/>
          <w:sz w:val="24"/>
          <w:szCs w:val="24"/>
        </w:rPr>
        <w:lastRenderedPageBreak/>
        <w:t>Consecuencias Personales del Bullying</w:t>
      </w:r>
    </w:p>
    <w:p w:rsidR="007F78A4" w:rsidRDefault="007F78A4" w:rsidP="005705D6">
      <w:pPr>
        <w:tabs>
          <w:tab w:val="left" w:pos="284"/>
        </w:tabs>
        <w:spacing w:after="0" w:line="360" w:lineRule="auto"/>
        <w:jc w:val="both"/>
        <w:rPr>
          <w:rFonts w:ascii="Arial" w:hAnsi="Arial" w:cs="Arial"/>
          <w:b/>
          <w:sz w:val="24"/>
          <w:szCs w:val="24"/>
        </w:rPr>
      </w:pPr>
    </w:p>
    <w:p w:rsidR="003556DC" w:rsidRPr="003556DC" w:rsidRDefault="003556DC" w:rsidP="005705D6">
      <w:pPr>
        <w:tabs>
          <w:tab w:val="left" w:pos="284"/>
        </w:tabs>
        <w:spacing w:after="0" w:line="360" w:lineRule="auto"/>
        <w:jc w:val="both"/>
        <w:rPr>
          <w:rFonts w:ascii="Arial" w:hAnsi="Arial" w:cs="Arial"/>
          <w:b/>
          <w:sz w:val="24"/>
          <w:szCs w:val="24"/>
        </w:rPr>
      </w:pPr>
    </w:p>
    <w:p w:rsidR="007F78A4" w:rsidRDefault="007F78A4" w:rsidP="003556DC">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Las dificultades de la víctima para salir de la situación de ataque por sus propios medios provocan en ellas efectos negativos como  el descenso de la autoestima, llegando al extremo a avergonzarse de sí misma, perdiendo la confianza en ella y en los demás, lo que se traduce en un sufrimiento real que puede influir en su desarrollo social y emocional. Produce miedos físicos y psicológicos y cuando la victimización se prolonga, puede empezar a manifestar síntomas clínicos que se pueden encuadrar en estados de histeria, ansiedad e incluso cuadros depresivos con la consiguiente imposibilidad de integración escolar y académica, además de una anulación de la personalidad e identidad. La imagen que termina teniendo de sí misma puede llegar a ser muy negativa en cuanto a su competencia académica, conducta y de apariencia física (Olweus, 1993, Barri, 2006 y Melgar, 2009). Si la victimización se prolonga, puede aparecer ideación suicida (Rigby, 1996).</w:t>
      </w:r>
    </w:p>
    <w:p w:rsidR="003556DC" w:rsidRDefault="003556DC" w:rsidP="003556DC">
      <w:pPr>
        <w:tabs>
          <w:tab w:val="left" w:pos="284"/>
          <w:tab w:val="left" w:pos="426"/>
        </w:tabs>
        <w:spacing w:after="0" w:line="360" w:lineRule="auto"/>
        <w:jc w:val="both"/>
        <w:rPr>
          <w:rFonts w:ascii="Arial" w:hAnsi="Arial" w:cs="Arial"/>
          <w:sz w:val="24"/>
          <w:szCs w:val="24"/>
        </w:rPr>
      </w:pPr>
    </w:p>
    <w:p w:rsidR="003556DC" w:rsidRPr="003556DC" w:rsidRDefault="003556DC" w:rsidP="003556DC">
      <w:pPr>
        <w:tabs>
          <w:tab w:val="left" w:pos="284"/>
          <w:tab w:val="left" w:pos="426"/>
        </w:tabs>
        <w:spacing w:after="0" w:line="360" w:lineRule="auto"/>
        <w:jc w:val="both"/>
        <w:rPr>
          <w:rFonts w:ascii="Arial" w:hAnsi="Arial" w:cs="Arial"/>
          <w:sz w:val="24"/>
          <w:szCs w:val="24"/>
        </w:rPr>
      </w:pPr>
    </w:p>
    <w:p w:rsidR="007F78A4" w:rsidRPr="003556DC" w:rsidRDefault="007F78A4" w:rsidP="00307A2E">
      <w:pPr>
        <w:pStyle w:val="Prrafodelista"/>
        <w:numPr>
          <w:ilvl w:val="0"/>
          <w:numId w:val="22"/>
        </w:numPr>
        <w:tabs>
          <w:tab w:val="left" w:pos="284"/>
        </w:tabs>
        <w:spacing w:after="0" w:line="360" w:lineRule="auto"/>
        <w:jc w:val="both"/>
        <w:rPr>
          <w:rFonts w:ascii="Arial" w:hAnsi="Arial" w:cs="Arial"/>
          <w:b/>
          <w:sz w:val="24"/>
          <w:szCs w:val="24"/>
        </w:rPr>
      </w:pPr>
      <w:r w:rsidRPr="005705D6">
        <w:rPr>
          <w:rFonts w:ascii="Arial" w:hAnsi="Arial" w:cs="Arial"/>
          <w:b/>
          <w:sz w:val="24"/>
          <w:szCs w:val="24"/>
        </w:rPr>
        <w:t>Consecuencias Familiares del Bullying</w:t>
      </w:r>
    </w:p>
    <w:p w:rsidR="003556DC" w:rsidRDefault="003556DC" w:rsidP="003556DC">
      <w:pPr>
        <w:pStyle w:val="Prrafodelista"/>
        <w:tabs>
          <w:tab w:val="left" w:pos="284"/>
        </w:tabs>
        <w:spacing w:after="0" w:line="360" w:lineRule="auto"/>
        <w:ind w:left="0"/>
        <w:jc w:val="both"/>
        <w:rPr>
          <w:rFonts w:ascii="Arial" w:hAnsi="Arial" w:cs="Arial"/>
          <w:b/>
          <w:sz w:val="24"/>
          <w:szCs w:val="24"/>
        </w:rPr>
      </w:pPr>
    </w:p>
    <w:p w:rsidR="003556DC" w:rsidRPr="003556DC" w:rsidRDefault="003556DC" w:rsidP="003556DC">
      <w:pPr>
        <w:pStyle w:val="Prrafodelista"/>
        <w:tabs>
          <w:tab w:val="left" w:pos="284"/>
        </w:tabs>
        <w:spacing w:after="0" w:line="360" w:lineRule="auto"/>
        <w:ind w:left="0"/>
        <w:jc w:val="both"/>
        <w:rPr>
          <w:rFonts w:ascii="Arial" w:hAnsi="Arial" w:cs="Arial"/>
          <w:b/>
          <w:sz w:val="24"/>
          <w:szCs w:val="24"/>
        </w:rPr>
      </w:pPr>
    </w:p>
    <w:p w:rsidR="007F78A4" w:rsidRDefault="007F78A4" w:rsidP="003556DC">
      <w:pPr>
        <w:tabs>
          <w:tab w:val="left" w:pos="284"/>
          <w:tab w:val="left" w:pos="426"/>
        </w:tabs>
        <w:spacing w:after="0" w:line="360" w:lineRule="auto"/>
        <w:jc w:val="both"/>
        <w:rPr>
          <w:rFonts w:ascii="Arial" w:hAnsi="Arial" w:cs="Arial"/>
          <w:sz w:val="24"/>
          <w:szCs w:val="24"/>
        </w:rPr>
      </w:pPr>
      <w:r w:rsidRPr="00C26FE1">
        <w:rPr>
          <w:rFonts w:ascii="Arial" w:hAnsi="Arial" w:cs="Arial"/>
          <w:sz w:val="24"/>
          <w:szCs w:val="24"/>
        </w:rPr>
        <w:t>Las consecuencia del Bullying van más allá del ambiente escolar, ya que</w:t>
      </w:r>
      <w:r w:rsidR="004F144A" w:rsidRPr="00C26FE1">
        <w:rPr>
          <w:rFonts w:ascii="Arial" w:hAnsi="Arial" w:cs="Arial"/>
          <w:sz w:val="24"/>
          <w:szCs w:val="24"/>
        </w:rPr>
        <w:t>,</w:t>
      </w:r>
      <w:r w:rsidRPr="00C26FE1">
        <w:rPr>
          <w:rFonts w:ascii="Arial" w:hAnsi="Arial" w:cs="Arial"/>
          <w:sz w:val="24"/>
          <w:szCs w:val="24"/>
        </w:rPr>
        <w:t xml:space="preserve"> su efecto alcanza su nicho familiar (Valero, 2009). Hay efectos negativos en la familia en presencia del Bullying ante uno de los integrantes, donde los padres percibirán el mundo exterior como una selva y no creerán que su hijo está dañad</w:t>
      </w:r>
      <w:r w:rsidR="00C26FE1" w:rsidRPr="00C26FE1">
        <w:rPr>
          <w:rFonts w:ascii="Arial" w:hAnsi="Arial" w:cs="Arial"/>
          <w:sz w:val="24"/>
          <w:szCs w:val="24"/>
        </w:rPr>
        <w:t>o</w:t>
      </w:r>
      <w:r w:rsidRPr="00C26FE1">
        <w:rPr>
          <w:rFonts w:ascii="Arial" w:hAnsi="Arial" w:cs="Arial"/>
          <w:sz w:val="24"/>
          <w:szCs w:val="24"/>
        </w:rPr>
        <w:t xml:space="preserve"> y sea capaz de sobrevivir en ella sin su ayuda, es decir, los padres pierden tot</w:t>
      </w:r>
      <w:r w:rsidR="00F231E6">
        <w:rPr>
          <w:rFonts w:ascii="Arial" w:hAnsi="Arial" w:cs="Arial"/>
          <w:sz w:val="24"/>
          <w:szCs w:val="24"/>
        </w:rPr>
        <w:t>al confianza en la sociedad. (Ba</w:t>
      </w:r>
      <w:r w:rsidRPr="00C26FE1">
        <w:rPr>
          <w:rFonts w:ascii="Arial" w:hAnsi="Arial" w:cs="Arial"/>
          <w:sz w:val="24"/>
          <w:szCs w:val="24"/>
        </w:rPr>
        <w:t>liveau, 2004).</w:t>
      </w:r>
    </w:p>
    <w:p w:rsidR="003556DC" w:rsidRDefault="003556DC" w:rsidP="003556DC">
      <w:pPr>
        <w:tabs>
          <w:tab w:val="left" w:pos="284"/>
          <w:tab w:val="left" w:pos="426"/>
        </w:tabs>
        <w:spacing w:after="0" w:line="360" w:lineRule="auto"/>
        <w:jc w:val="both"/>
        <w:rPr>
          <w:rFonts w:ascii="Arial" w:hAnsi="Arial" w:cs="Arial"/>
          <w:sz w:val="24"/>
          <w:szCs w:val="24"/>
        </w:rPr>
      </w:pPr>
    </w:p>
    <w:p w:rsidR="003556DC" w:rsidRPr="003556DC" w:rsidRDefault="003556DC" w:rsidP="003556DC">
      <w:pPr>
        <w:tabs>
          <w:tab w:val="left" w:pos="284"/>
          <w:tab w:val="left" w:pos="426"/>
        </w:tabs>
        <w:spacing w:after="0" w:line="360" w:lineRule="auto"/>
        <w:jc w:val="both"/>
        <w:rPr>
          <w:rFonts w:ascii="Arial" w:hAnsi="Arial" w:cs="Arial"/>
          <w:sz w:val="24"/>
          <w:szCs w:val="24"/>
        </w:rPr>
      </w:pPr>
    </w:p>
    <w:p w:rsidR="007F78A4" w:rsidRPr="005705D6" w:rsidRDefault="007F78A4" w:rsidP="00307A2E">
      <w:pPr>
        <w:pStyle w:val="Prrafodelista"/>
        <w:numPr>
          <w:ilvl w:val="0"/>
          <w:numId w:val="22"/>
        </w:numPr>
        <w:tabs>
          <w:tab w:val="left" w:pos="284"/>
        </w:tabs>
        <w:spacing w:after="0" w:line="360" w:lineRule="auto"/>
        <w:jc w:val="both"/>
        <w:rPr>
          <w:rFonts w:ascii="Arial" w:hAnsi="Arial" w:cs="Arial"/>
          <w:b/>
          <w:sz w:val="24"/>
          <w:szCs w:val="24"/>
        </w:rPr>
      </w:pPr>
      <w:r w:rsidRPr="005705D6">
        <w:rPr>
          <w:rFonts w:ascii="Arial" w:hAnsi="Arial" w:cs="Arial"/>
          <w:b/>
          <w:sz w:val="24"/>
          <w:szCs w:val="24"/>
        </w:rPr>
        <w:lastRenderedPageBreak/>
        <w:t>Consecuencias Sociales del Bullying.</w:t>
      </w:r>
    </w:p>
    <w:p w:rsidR="007F78A4" w:rsidRDefault="007F78A4" w:rsidP="005705D6">
      <w:pPr>
        <w:tabs>
          <w:tab w:val="left" w:pos="284"/>
        </w:tabs>
        <w:spacing w:after="0" w:line="360" w:lineRule="auto"/>
        <w:jc w:val="both"/>
        <w:rPr>
          <w:rFonts w:ascii="Arial" w:hAnsi="Arial" w:cs="Arial"/>
          <w:b/>
          <w:sz w:val="24"/>
          <w:szCs w:val="24"/>
        </w:rPr>
      </w:pPr>
    </w:p>
    <w:p w:rsidR="003556DC" w:rsidRPr="003556DC" w:rsidRDefault="003556DC" w:rsidP="005705D6">
      <w:pPr>
        <w:tabs>
          <w:tab w:val="left" w:pos="284"/>
        </w:tabs>
        <w:spacing w:after="0" w:line="360" w:lineRule="auto"/>
        <w:jc w:val="both"/>
        <w:rPr>
          <w:rFonts w:ascii="Arial" w:hAnsi="Arial" w:cs="Arial"/>
          <w:b/>
          <w:sz w:val="24"/>
          <w:szCs w:val="24"/>
        </w:rPr>
      </w:pPr>
    </w:p>
    <w:p w:rsidR="007F78A4" w:rsidRPr="005705D6" w:rsidRDefault="007F78A4"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El acoso es un problema que puede surgir en las relaciones sociales que se establecen con los otros miembros del grupo de pertinencia a lo largo de toda nuestra vida. A menudo empieza en el patio de la escuela, continúa en la universidad y en la vida laboral, incluyendo las relaciones amorosas y la vida familiar. La exposición a diferentes formas de acoso puede seguir de un ámbito a otro, estableciendo un continuo flujo de relaciones sociales devastadoras y poco gratificantes. (Pörhola y Kinney 2010).</w:t>
      </w:r>
    </w:p>
    <w:p w:rsidR="007F78A4" w:rsidRPr="005705D6" w:rsidRDefault="007F78A4"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Como consecuencias sociales hay un mayor desajuste psicosocial en la adultez, ya que</w:t>
      </w:r>
      <w:r w:rsidR="004F144A" w:rsidRPr="005705D6">
        <w:rPr>
          <w:rFonts w:ascii="Arial" w:hAnsi="Arial" w:cs="Arial"/>
          <w:sz w:val="24"/>
          <w:szCs w:val="24"/>
        </w:rPr>
        <w:t>,</w:t>
      </w:r>
      <w:r w:rsidRPr="005705D6">
        <w:rPr>
          <w:rFonts w:ascii="Arial" w:hAnsi="Arial" w:cs="Arial"/>
          <w:sz w:val="24"/>
          <w:szCs w:val="24"/>
        </w:rPr>
        <w:t xml:space="preserve"> cuando la victimización se prolonga, hay una dañina influencia sobre el desarrollo de la personalidad social (Olweus, 1993). Entre las consecuencias sociales existen alteraciones de la conducta y conductas de evitación: introversión, timidez, aislamiento social y soledad, baja popularidad y, a veces, impopularidad y, finalmente baja apertura a las relaciones sociales y baja amabilidad (Araigordobil y Oñederra, 2008).</w:t>
      </w:r>
    </w:p>
    <w:p w:rsidR="007F78A4" w:rsidRDefault="007F78A4" w:rsidP="003556DC">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 xml:space="preserve">Valero (2009), señala que en las víctimas de acoso escolar en algunos casos se encuentran daños físicos evidentes, pero también daños sociales como la inhibición o el retraimiento. El agresor, al tener éxito con conductas intimidatorias frente a los compañeros, puede elevar las probabilidades hacia una conducta delictiva en un futuro al ver en este comportamiento </w:t>
      </w:r>
      <w:r w:rsidR="004F144A" w:rsidRPr="005705D6">
        <w:rPr>
          <w:rFonts w:ascii="Arial" w:hAnsi="Arial" w:cs="Arial"/>
          <w:sz w:val="24"/>
          <w:szCs w:val="24"/>
        </w:rPr>
        <w:t xml:space="preserve">es </w:t>
      </w:r>
      <w:r w:rsidRPr="005705D6">
        <w:rPr>
          <w:rFonts w:ascii="Arial" w:hAnsi="Arial" w:cs="Arial"/>
          <w:sz w:val="24"/>
          <w:szCs w:val="24"/>
        </w:rPr>
        <w:t>una nueva forma de conseguir sus objetivos. Además, puede conseguir un mejor estatus social a base de refuerzos del grupo sob</w:t>
      </w:r>
      <w:r w:rsidR="00996730">
        <w:rPr>
          <w:rFonts w:ascii="Arial" w:hAnsi="Arial" w:cs="Arial"/>
          <w:sz w:val="24"/>
          <w:szCs w:val="24"/>
        </w:rPr>
        <w:t>re su acto agresivo o violento.</w:t>
      </w:r>
    </w:p>
    <w:p w:rsidR="00996730" w:rsidRDefault="00996730" w:rsidP="00996730">
      <w:pPr>
        <w:tabs>
          <w:tab w:val="left" w:pos="1477"/>
        </w:tabs>
        <w:spacing w:after="0" w:line="360" w:lineRule="auto"/>
        <w:jc w:val="both"/>
        <w:rPr>
          <w:rFonts w:ascii="Arial" w:hAnsi="Arial" w:cs="Arial"/>
          <w:sz w:val="24"/>
          <w:szCs w:val="24"/>
        </w:rPr>
      </w:pPr>
      <w:r>
        <w:rPr>
          <w:rFonts w:ascii="Arial" w:hAnsi="Arial" w:cs="Arial"/>
          <w:sz w:val="24"/>
          <w:szCs w:val="24"/>
        </w:rPr>
        <w:tab/>
      </w:r>
    </w:p>
    <w:p w:rsidR="003556DC" w:rsidRDefault="003556DC" w:rsidP="003556DC">
      <w:pPr>
        <w:tabs>
          <w:tab w:val="left" w:pos="284"/>
          <w:tab w:val="left" w:pos="426"/>
        </w:tabs>
        <w:spacing w:after="0" w:line="360" w:lineRule="auto"/>
        <w:jc w:val="both"/>
        <w:rPr>
          <w:rFonts w:ascii="Arial" w:hAnsi="Arial" w:cs="Arial"/>
          <w:sz w:val="24"/>
          <w:szCs w:val="24"/>
        </w:rPr>
      </w:pPr>
    </w:p>
    <w:p w:rsidR="006E5436" w:rsidRDefault="006E5436" w:rsidP="003556DC">
      <w:pPr>
        <w:tabs>
          <w:tab w:val="left" w:pos="284"/>
          <w:tab w:val="left" w:pos="426"/>
        </w:tabs>
        <w:spacing w:after="0" w:line="360" w:lineRule="auto"/>
        <w:jc w:val="both"/>
        <w:rPr>
          <w:rFonts w:ascii="Arial" w:hAnsi="Arial" w:cs="Arial"/>
          <w:sz w:val="24"/>
          <w:szCs w:val="24"/>
        </w:rPr>
      </w:pPr>
    </w:p>
    <w:p w:rsidR="006E5436" w:rsidRDefault="006E5436" w:rsidP="003556DC">
      <w:pPr>
        <w:tabs>
          <w:tab w:val="left" w:pos="284"/>
          <w:tab w:val="left" w:pos="426"/>
        </w:tabs>
        <w:spacing w:after="0" w:line="360" w:lineRule="auto"/>
        <w:jc w:val="both"/>
        <w:rPr>
          <w:rFonts w:ascii="Arial" w:hAnsi="Arial" w:cs="Arial"/>
          <w:sz w:val="24"/>
          <w:szCs w:val="24"/>
        </w:rPr>
      </w:pPr>
    </w:p>
    <w:p w:rsidR="00DA6B2B" w:rsidRPr="003556DC" w:rsidRDefault="00DA6B2B" w:rsidP="003556DC">
      <w:pPr>
        <w:tabs>
          <w:tab w:val="left" w:pos="284"/>
          <w:tab w:val="left" w:pos="426"/>
        </w:tabs>
        <w:spacing w:after="0" w:line="360" w:lineRule="auto"/>
        <w:jc w:val="both"/>
        <w:rPr>
          <w:rFonts w:ascii="Arial" w:hAnsi="Arial" w:cs="Arial"/>
          <w:sz w:val="24"/>
          <w:szCs w:val="24"/>
        </w:rPr>
      </w:pPr>
    </w:p>
    <w:p w:rsidR="007F78A4" w:rsidRPr="005705D6" w:rsidRDefault="00E5089D" w:rsidP="00307A2E">
      <w:pPr>
        <w:pStyle w:val="Prrafodelista"/>
        <w:numPr>
          <w:ilvl w:val="2"/>
          <w:numId w:val="30"/>
        </w:numPr>
        <w:tabs>
          <w:tab w:val="left" w:pos="284"/>
        </w:tabs>
        <w:spacing w:after="0" w:line="360" w:lineRule="auto"/>
        <w:jc w:val="both"/>
        <w:rPr>
          <w:rFonts w:ascii="Arial" w:hAnsi="Arial" w:cs="Arial"/>
          <w:b/>
          <w:sz w:val="24"/>
          <w:szCs w:val="24"/>
        </w:rPr>
      </w:pPr>
      <w:r>
        <w:rPr>
          <w:rFonts w:ascii="Arial" w:hAnsi="Arial" w:cs="Arial"/>
          <w:b/>
          <w:sz w:val="24"/>
          <w:szCs w:val="24"/>
        </w:rPr>
        <w:lastRenderedPageBreak/>
        <w:t xml:space="preserve"> Teorías sobre Bullying</w:t>
      </w:r>
    </w:p>
    <w:p w:rsidR="003556DC" w:rsidRDefault="003556DC" w:rsidP="005705D6">
      <w:pPr>
        <w:tabs>
          <w:tab w:val="left" w:pos="284"/>
        </w:tabs>
        <w:spacing w:after="0" w:line="360" w:lineRule="auto"/>
        <w:jc w:val="both"/>
        <w:rPr>
          <w:rFonts w:ascii="Arial" w:hAnsi="Arial" w:cs="Arial"/>
          <w:b/>
          <w:sz w:val="24"/>
          <w:szCs w:val="24"/>
        </w:rPr>
      </w:pPr>
    </w:p>
    <w:p w:rsidR="003556DC" w:rsidRPr="003556DC" w:rsidRDefault="003556DC" w:rsidP="005705D6">
      <w:pPr>
        <w:tabs>
          <w:tab w:val="left" w:pos="284"/>
        </w:tabs>
        <w:spacing w:after="0" w:line="360" w:lineRule="auto"/>
        <w:jc w:val="both"/>
        <w:rPr>
          <w:rFonts w:ascii="Arial" w:hAnsi="Arial" w:cs="Arial"/>
          <w:b/>
          <w:sz w:val="24"/>
          <w:szCs w:val="24"/>
        </w:rPr>
      </w:pPr>
    </w:p>
    <w:p w:rsidR="007F78A4" w:rsidRPr="005705D6" w:rsidRDefault="007F78A4" w:rsidP="005705D6">
      <w:p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shd w:val="clear" w:color="auto" w:fill="FFFFFF"/>
        </w:rPr>
        <w:t xml:space="preserve">Para comprender el porqué de las conductas agresivas que se manifiestan en las personas y afectan a los demás integrantes del grupo social en el que se encuentra el sujeto, se hace necesario conocer teorías explicativas de la conducta agresiva. Avilés (2006) explica el fenómeno de la intimidación entre iguales y la victimización. Utilizando los siguientes criterios: </w:t>
      </w:r>
    </w:p>
    <w:p w:rsidR="007F78A4" w:rsidRDefault="007F78A4" w:rsidP="005705D6">
      <w:pPr>
        <w:tabs>
          <w:tab w:val="left" w:pos="284"/>
          <w:tab w:val="left" w:pos="426"/>
        </w:tabs>
        <w:spacing w:after="0" w:line="360" w:lineRule="auto"/>
        <w:jc w:val="both"/>
        <w:rPr>
          <w:rFonts w:ascii="Arial" w:hAnsi="Arial" w:cs="Arial"/>
          <w:sz w:val="24"/>
          <w:szCs w:val="24"/>
          <w:shd w:val="clear" w:color="auto" w:fill="FFFFFF"/>
        </w:rPr>
      </w:pPr>
    </w:p>
    <w:p w:rsidR="00917576" w:rsidRDefault="00917576" w:rsidP="005705D6">
      <w:pPr>
        <w:tabs>
          <w:tab w:val="left" w:pos="284"/>
          <w:tab w:val="left" w:pos="426"/>
        </w:tabs>
        <w:spacing w:after="0" w:line="360" w:lineRule="auto"/>
        <w:jc w:val="both"/>
        <w:rPr>
          <w:rFonts w:ascii="Arial" w:hAnsi="Arial" w:cs="Arial"/>
          <w:sz w:val="24"/>
          <w:szCs w:val="24"/>
          <w:shd w:val="clear" w:color="auto" w:fill="FFFFFF"/>
        </w:rPr>
      </w:pPr>
    </w:p>
    <w:p w:rsidR="007F78A4" w:rsidRPr="005705D6" w:rsidRDefault="007F78A4" w:rsidP="00307A2E">
      <w:pPr>
        <w:numPr>
          <w:ilvl w:val="0"/>
          <w:numId w:val="8"/>
        </w:num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shd w:val="clear" w:color="auto" w:fill="FFFFFF"/>
        </w:rPr>
        <w:t>Ubicación espacial de la causa de la agresión</w:t>
      </w:r>
    </w:p>
    <w:p w:rsidR="007F78A4" w:rsidRPr="005705D6" w:rsidRDefault="007F78A4" w:rsidP="005705D6">
      <w:pPr>
        <w:tabs>
          <w:tab w:val="left" w:pos="284"/>
          <w:tab w:val="left" w:pos="426"/>
        </w:tabs>
        <w:spacing w:after="0" w:line="360" w:lineRule="auto"/>
        <w:jc w:val="both"/>
        <w:rPr>
          <w:rFonts w:ascii="Arial" w:hAnsi="Arial" w:cs="Arial"/>
          <w:b/>
          <w:sz w:val="24"/>
          <w:szCs w:val="24"/>
          <w:shd w:val="clear" w:color="auto" w:fill="FFFFFF"/>
        </w:rPr>
      </w:pPr>
    </w:p>
    <w:p w:rsidR="007F78A4" w:rsidRPr="005705D6" w:rsidRDefault="00DF01A1" w:rsidP="00DF01A1">
      <w:pPr>
        <w:tabs>
          <w:tab w:val="left" w:pos="284"/>
          <w:tab w:val="left" w:pos="426"/>
        </w:tabs>
        <w:spacing w:after="0" w:line="360" w:lineRule="auto"/>
        <w:jc w:val="both"/>
        <w:rPr>
          <w:rFonts w:ascii="Arial" w:hAnsi="Arial" w:cs="Arial"/>
          <w:sz w:val="24"/>
          <w:szCs w:val="24"/>
          <w:shd w:val="clear" w:color="auto" w:fill="FFFFFF"/>
        </w:rPr>
      </w:pPr>
      <w:r>
        <w:rPr>
          <w:rFonts w:ascii="Arial" w:hAnsi="Arial" w:cs="Arial"/>
          <w:sz w:val="24"/>
          <w:szCs w:val="24"/>
          <w:shd w:val="clear" w:color="auto" w:fill="FFFFFF"/>
        </w:rPr>
        <w:t>Berkowitz</w:t>
      </w:r>
      <w:r w:rsidR="007F78A4" w:rsidRPr="005705D6">
        <w:rPr>
          <w:rFonts w:ascii="Arial" w:hAnsi="Arial" w:cs="Arial"/>
          <w:sz w:val="24"/>
          <w:szCs w:val="24"/>
          <w:shd w:val="clear" w:color="auto" w:fill="FFFFFF"/>
        </w:rPr>
        <w:t>ha clasificado las teorías que explican la conducta agresiva en endógenas (activas) o exógenas (reacti</w:t>
      </w:r>
      <w:r>
        <w:rPr>
          <w:rFonts w:ascii="Arial" w:hAnsi="Arial" w:cs="Arial"/>
          <w:sz w:val="24"/>
          <w:szCs w:val="24"/>
          <w:shd w:val="clear" w:color="auto" w:fill="FFFFFF"/>
        </w:rPr>
        <w:t xml:space="preserve">vas). La  localización espacial </w:t>
      </w:r>
      <w:r w:rsidR="007F78A4" w:rsidRPr="005705D6">
        <w:rPr>
          <w:rFonts w:ascii="Arial" w:hAnsi="Arial" w:cs="Arial"/>
          <w:sz w:val="24"/>
          <w:szCs w:val="24"/>
          <w:shd w:val="clear" w:color="auto" w:fill="FFFFFF"/>
        </w:rPr>
        <w:t xml:space="preserve">de la causa que provoca la conducta agresiva se considera criterio para esta clasificación. Las primeras sitúan el origen de la conducta </w:t>
      </w:r>
      <w:r w:rsidR="007F78A4" w:rsidRPr="005705D6">
        <w:rPr>
          <w:rFonts w:ascii="Arial" w:hAnsi="Arial" w:cs="Arial"/>
          <w:sz w:val="24"/>
          <w:szCs w:val="24"/>
          <w:shd w:val="clear" w:color="auto" w:fill="FFFFFF"/>
        </w:rPr>
        <w:tab/>
        <w:t>agresiva dentro del sujeto, en sus fuerzas internas o sus impulsos innatos. Así podemos situar en este grupo el psicoanálisis o la etología. Las segundas sitúan el origen de la conducta agresiva fuera del sujeto, en el medio y se acercan a la agresión considerándola como una reacción ante algo percibido como amenazante o cuanto menos, que rompe la estabilidad que el sujeto posee. Estas teorías no niegan los componentes internos al sujeto. Al contrario, evalúan su influencia en interacción con los componentes medioambientales. En este terreno podemos situar la teoría de la frust</w:t>
      </w:r>
      <w:r>
        <w:rPr>
          <w:rFonts w:ascii="Arial" w:hAnsi="Arial" w:cs="Arial"/>
          <w:sz w:val="24"/>
          <w:szCs w:val="24"/>
          <w:shd w:val="clear" w:color="auto" w:fill="FFFFFF"/>
        </w:rPr>
        <w:t xml:space="preserve">ración o las teorías </w:t>
      </w:r>
      <w:r w:rsidR="00BD4615">
        <w:rPr>
          <w:rFonts w:ascii="Arial" w:hAnsi="Arial" w:cs="Arial"/>
          <w:sz w:val="24"/>
          <w:szCs w:val="24"/>
          <w:shd w:val="clear" w:color="auto" w:fill="FFFFFF"/>
        </w:rPr>
        <w:t>cognitivas (</w:t>
      </w:r>
      <w:r>
        <w:rPr>
          <w:rFonts w:ascii="Arial" w:hAnsi="Arial" w:cs="Arial"/>
          <w:sz w:val="24"/>
          <w:szCs w:val="24"/>
          <w:shd w:val="clear" w:color="auto" w:fill="FFFFFF"/>
        </w:rPr>
        <w:t>Berkowitz ,1993 citado a Avilés 2006)</w:t>
      </w:r>
    </w:p>
    <w:p w:rsidR="007F78A4" w:rsidRDefault="007F78A4" w:rsidP="005705D6">
      <w:pPr>
        <w:tabs>
          <w:tab w:val="left" w:pos="284"/>
          <w:tab w:val="left" w:pos="426"/>
        </w:tabs>
        <w:spacing w:after="0" w:line="360" w:lineRule="auto"/>
        <w:jc w:val="both"/>
        <w:rPr>
          <w:rFonts w:ascii="Arial" w:hAnsi="Arial" w:cs="Arial"/>
          <w:sz w:val="24"/>
          <w:szCs w:val="24"/>
          <w:shd w:val="clear" w:color="auto" w:fill="FFFFFF"/>
        </w:rPr>
      </w:pPr>
    </w:p>
    <w:p w:rsidR="00DA6B2B" w:rsidRDefault="00DA6B2B" w:rsidP="005705D6">
      <w:pPr>
        <w:tabs>
          <w:tab w:val="left" w:pos="284"/>
          <w:tab w:val="left" w:pos="426"/>
        </w:tabs>
        <w:spacing w:after="0" w:line="360" w:lineRule="auto"/>
        <w:jc w:val="both"/>
        <w:rPr>
          <w:rFonts w:ascii="Arial" w:hAnsi="Arial" w:cs="Arial"/>
          <w:sz w:val="24"/>
          <w:szCs w:val="24"/>
          <w:shd w:val="clear" w:color="auto" w:fill="FFFFFF"/>
        </w:rPr>
      </w:pPr>
    </w:p>
    <w:p w:rsidR="00DA6B2B" w:rsidRDefault="00DA6B2B" w:rsidP="005705D6">
      <w:pPr>
        <w:tabs>
          <w:tab w:val="left" w:pos="284"/>
          <w:tab w:val="left" w:pos="426"/>
        </w:tabs>
        <w:spacing w:after="0" w:line="360" w:lineRule="auto"/>
        <w:jc w:val="both"/>
        <w:rPr>
          <w:rFonts w:ascii="Arial" w:hAnsi="Arial" w:cs="Arial"/>
          <w:sz w:val="24"/>
          <w:szCs w:val="24"/>
          <w:shd w:val="clear" w:color="auto" w:fill="FFFFFF"/>
        </w:rPr>
      </w:pPr>
    </w:p>
    <w:p w:rsidR="00DA6B2B" w:rsidRDefault="00DA6B2B" w:rsidP="005705D6">
      <w:pPr>
        <w:tabs>
          <w:tab w:val="left" w:pos="284"/>
          <w:tab w:val="left" w:pos="426"/>
        </w:tabs>
        <w:spacing w:after="0" w:line="360" w:lineRule="auto"/>
        <w:jc w:val="both"/>
        <w:rPr>
          <w:rFonts w:ascii="Arial" w:hAnsi="Arial" w:cs="Arial"/>
          <w:sz w:val="24"/>
          <w:szCs w:val="24"/>
          <w:shd w:val="clear" w:color="auto" w:fill="FFFFFF"/>
        </w:rPr>
      </w:pPr>
    </w:p>
    <w:p w:rsidR="00DA6B2B" w:rsidRPr="005705D6" w:rsidRDefault="00DA6B2B" w:rsidP="005705D6">
      <w:pPr>
        <w:tabs>
          <w:tab w:val="left" w:pos="284"/>
          <w:tab w:val="left" w:pos="426"/>
        </w:tabs>
        <w:spacing w:after="0" w:line="360" w:lineRule="auto"/>
        <w:jc w:val="both"/>
        <w:rPr>
          <w:rFonts w:ascii="Arial" w:hAnsi="Arial" w:cs="Arial"/>
          <w:sz w:val="24"/>
          <w:szCs w:val="24"/>
          <w:shd w:val="clear" w:color="auto" w:fill="FFFFFF"/>
        </w:rPr>
      </w:pPr>
    </w:p>
    <w:p w:rsidR="007F78A4" w:rsidRPr="005705D6" w:rsidRDefault="007F78A4" w:rsidP="00307A2E">
      <w:pPr>
        <w:pStyle w:val="Prrafodelista"/>
        <w:numPr>
          <w:ilvl w:val="0"/>
          <w:numId w:val="8"/>
        </w:num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shd w:val="clear" w:color="auto" w:fill="FFFFFF"/>
        </w:rPr>
        <w:lastRenderedPageBreak/>
        <w:t>Identificación del elemento causante de la agresión</w:t>
      </w:r>
    </w:p>
    <w:p w:rsidR="007F78A4" w:rsidRPr="005705D6" w:rsidRDefault="007F78A4" w:rsidP="005705D6">
      <w:pPr>
        <w:pStyle w:val="Prrafodelista"/>
        <w:tabs>
          <w:tab w:val="left" w:pos="284"/>
          <w:tab w:val="left" w:pos="426"/>
        </w:tabs>
        <w:spacing w:after="0" w:line="360" w:lineRule="auto"/>
        <w:ind w:left="1005"/>
        <w:jc w:val="both"/>
        <w:rPr>
          <w:rFonts w:ascii="Arial" w:hAnsi="Arial" w:cs="Arial"/>
          <w:b/>
          <w:sz w:val="24"/>
          <w:szCs w:val="24"/>
          <w:shd w:val="clear" w:color="auto" w:fill="FFFFFF"/>
        </w:rPr>
      </w:pPr>
    </w:p>
    <w:p w:rsidR="007F78A4" w:rsidRPr="005705D6" w:rsidRDefault="007F78A4" w:rsidP="005705D6">
      <w:p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shd w:val="clear" w:color="auto" w:fill="FFFFFF"/>
        </w:rPr>
        <w:t>Los elementos sobre los que se enmarcan los argumentos explicativos de la agresión son los criterios que utiliza Mackal (1983) para clasificar los conceptos-eje diferentes que han venido explicando la conducta agresiva.</w:t>
      </w:r>
    </w:p>
    <w:p w:rsidR="007F78A4" w:rsidRPr="005705D6" w:rsidRDefault="007F78A4" w:rsidP="005705D6">
      <w:p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shd w:val="clear" w:color="auto" w:fill="FFFFFF"/>
        </w:rPr>
        <w:t xml:space="preserve">La </w:t>
      </w:r>
      <w:r w:rsidRPr="005705D6">
        <w:rPr>
          <w:rFonts w:ascii="Arial" w:hAnsi="Arial" w:cs="Arial"/>
          <w:sz w:val="24"/>
          <w:szCs w:val="24"/>
          <w:shd w:val="clear" w:color="auto" w:fill="FFFFFF"/>
        </w:rPr>
        <w:tab/>
        <w:t>bioquímica y sus consecuencias situarían en el interior del cerebro y sus funcionamientos la explicación para las conductas agresivas (Mackal, 1983). El instinto justificaría la agresión como un impulso innato e incontrolable,</w:t>
      </w:r>
      <w:r w:rsidR="00DF01A1">
        <w:rPr>
          <w:rFonts w:ascii="Arial" w:hAnsi="Arial" w:cs="Arial"/>
          <w:sz w:val="24"/>
          <w:szCs w:val="24"/>
          <w:shd w:val="clear" w:color="auto" w:fill="FFFFFF"/>
        </w:rPr>
        <w:t xml:space="preserve"> como en las teorías dinámicas</w:t>
      </w:r>
      <w:r w:rsidRPr="005705D6">
        <w:rPr>
          <w:rFonts w:ascii="Arial" w:hAnsi="Arial" w:cs="Arial"/>
          <w:sz w:val="24"/>
          <w:szCs w:val="24"/>
          <w:shd w:val="clear" w:color="auto" w:fill="FFFFFF"/>
        </w:rPr>
        <w:t xml:space="preserve"> y como herencia que aporta la especie en el desarrollo instintivo dentro de l</w:t>
      </w:r>
      <w:r w:rsidR="00DF01A1">
        <w:rPr>
          <w:rFonts w:ascii="Arial" w:hAnsi="Arial" w:cs="Arial"/>
          <w:sz w:val="24"/>
          <w:szCs w:val="24"/>
          <w:shd w:val="clear" w:color="auto" w:fill="FFFFFF"/>
        </w:rPr>
        <w:t xml:space="preserve">a escala filogenética. </w:t>
      </w:r>
      <w:r w:rsidRPr="005705D6">
        <w:rPr>
          <w:rFonts w:ascii="Arial" w:hAnsi="Arial" w:cs="Arial"/>
          <w:sz w:val="24"/>
          <w:szCs w:val="24"/>
          <w:shd w:val="clear" w:color="auto" w:fill="FFFFFF"/>
        </w:rPr>
        <w:t xml:space="preserve">El dolor, como estímulo adverso y desencadenante de la conducta agresiva </w:t>
      </w:r>
      <w:r w:rsidR="005E5C54" w:rsidRPr="005705D6">
        <w:rPr>
          <w:rFonts w:ascii="Arial" w:hAnsi="Arial" w:cs="Arial"/>
          <w:sz w:val="24"/>
          <w:szCs w:val="24"/>
          <w:shd w:val="clear" w:color="auto" w:fill="FFFFFF"/>
        </w:rPr>
        <w:t>estaría</w:t>
      </w:r>
      <w:r w:rsidRPr="005705D6">
        <w:rPr>
          <w:rFonts w:ascii="Arial" w:hAnsi="Arial" w:cs="Arial"/>
          <w:sz w:val="24"/>
          <w:szCs w:val="24"/>
          <w:shd w:val="clear" w:color="auto" w:fill="FFFFFF"/>
        </w:rPr>
        <w:t xml:space="preserve"> en base </w:t>
      </w:r>
      <w:r w:rsidR="00DF01A1">
        <w:rPr>
          <w:rFonts w:ascii="Arial" w:hAnsi="Arial" w:cs="Arial"/>
          <w:sz w:val="24"/>
          <w:szCs w:val="24"/>
          <w:shd w:val="clear" w:color="auto" w:fill="FFFFFF"/>
        </w:rPr>
        <w:t>según las teorías conductistas .</w:t>
      </w:r>
      <w:r w:rsidRPr="005705D6">
        <w:rPr>
          <w:rFonts w:ascii="Arial" w:hAnsi="Arial" w:cs="Arial"/>
          <w:sz w:val="24"/>
          <w:szCs w:val="24"/>
          <w:shd w:val="clear" w:color="auto" w:fill="FFFFFF"/>
        </w:rPr>
        <w:t>Los estados carenciales explicarían las teorías señaladas anteriormente y que ha sido nombrada c</w:t>
      </w:r>
      <w:r w:rsidR="00DF01A1">
        <w:rPr>
          <w:rFonts w:ascii="Arial" w:hAnsi="Arial" w:cs="Arial"/>
          <w:sz w:val="24"/>
          <w:szCs w:val="24"/>
          <w:shd w:val="clear" w:color="auto" w:fill="FFFFFF"/>
        </w:rPr>
        <w:t xml:space="preserve">omo de la frustración-agresión. </w:t>
      </w:r>
      <w:r w:rsidRPr="005705D6">
        <w:rPr>
          <w:rFonts w:ascii="Arial" w:hAnsi="Arial" w:cs="Arial"/>
          <w:sz w:val="24"/>
          <w:szCs w:val="24"/>
          <w:shd w:val="clear" w:color="auto" w:fill="FFFFFF"/>
        </w:rPr>
        <w:t>El grupo, la colectividad y su actuación alumbrarían las teorías sociologuitas</w:t>
      </w:r>
      <w:r w:rsidR="00DF01A1">
        <w:rPr>
          <w:rFonts w:ascii="Arial" w:hAnsi="Arial" w:cs="Arial"/>
          <w:sz w:val="24"/>
          <w:szCs w:val="24"/>
          <w:shd w:val="clear" w:color="auto" w:fill="FFFFFF"/>
        </w:rPr>
        <w:t>. (Mackal, 1983 citado a Avilés 2006).</w:t>
      </w:r>
    </w:p>
    <w:p w:rsidR="007F78A4" w:rsidRPr="005705D6" w:rsidRDefault="007F78A4" w:rsidP="005705D6">
      <w:pPr>
        <w:tabs>
          <w:tab w:val="left" w:pos="284"/>
          <w:tab w:val="left" w:pos="426"/>
        </w:tabs>
        <w:spacing w:after="0" w:line="360" w:lineRule="auto"/>
        <w:jc w:val="both"/>
        <w:rPr>
          <w:rFonts w:ascii="Arial" w:hAnsi="Arial" w:cs="Arial"/>
          <w:sz w:val="24"/>
          <w:szCs w:val="24"/>
          <w:shd w:val="clear" w:color="auto" w:fill="FFFFFF"/>
        </w:rPr>
      </w:pPr>
    </w:p>
    <w:p w:rsidR="007F78A4" w:rsidRPr="005705D6" w:rsidRDefault="007F78A4" w:rsidP="00307A2E">
      <w:pPr>
        <w:numPr>
          <w:ilvl w:val="0"/>
          <w:numId w:val="9"/>
        </w:num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shd w:val="clear" w:color="auto" w:fill="FFFFFF"/>
        </w:rPr>
        <w:t>La interacción entre factores</w:t>
      </w:r>
    </w:p>
    <w:p w:rsidR="007F78A4" w:rsidRPr="005705D6" w:rsidRDefault="007F78A4" w:rsidP="005705D6">
      <w:pPr>
        <w:tabs>
          <w:tab w:val="left" w:pos="284"/>
          <w:tab w:val="left" w:pos="426"/>
        </w:tabs>
        <w:spacing w:after="0" w:line="360" w:lineRule="auto"/>
        <w:ind w:left="1005"/>
        <w:jc w:val="both"/>
        <w:rPr>
          <w:rFonts w:ascii="Arial" w:hAnsi="Arial" w:cs="Arial"/>
          <w:b/>
          <w:sz w:val="24"/>
          <w:szCs w:val="24"/>
          <w:shd w:val="clear" w:color="auto" w:fill="FFFFFF"/>
        </w:rPr>
      </w:pPr>
    </w:p>
    <w:p w:rsidR="007F78A4" w:rsidRPr="005705D6" w:rsidRDefault="007F78A4" w:rsidP="005705D6">
      <w:p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shd w:val="clear" w:color="auto" w:fill="FFFFFF"/>
        </w:rPr>
        <w:t>Para Avilés (2006) este criterio trata de situar las explicaciones sobre la conducta agresiva que no se decantan por la influencia de un elemento de forma decisiva y preponderante, sino que abogan por la interacción de distintos factores o elementos, que en conjunta interacción explican la conducta agresiva. En este sentido van las teorías que explican la conducta agresiva, a partir de la actuación conjunta del individuo que las desarrolla y la interacción con su mente, o al producto de la interacción que el individuo establece con su entorno y a las influencias del entorno sobre el individuo.</w:t>
      </w:r>
    </w:p>
    <w:p w:rsidR="0029755B" w:rsidRDefault="0029755B" w:rsidP="005705D6">
      <w:pPr>
        <w:tabs>
          <w:tab w:val="left" w:pos="284"/>
          <w:tab w:val="left" w:pos="426"/>
        </w:tabs>
        <w:spacing w:after="0" w:line="360" w:lineRule="auto"/>
        <w:jc w:val="both"/>
        <w:rPr>
          <w:rFonts w:ascii="Arial" w:hAnsi="Arial" w:cs="Arial"/>
          <w:sz w:val="24"/>
          <w:szCs w:val="24"/>
          <w:shd w:val="clear" w:color="auto" w:fill="FFFFFF"/>
        </w:rPr>
      </w:pPr>
    </w:p>
    <w:p w:rsidR="00DA6B2B" w:rsidRDefault="00DA6B2B" w:rsidP="005705D6">
      <w:pPr>
        <w:tabs>
          <w:tab w:val="left" w:pos="284"/>
          <w:tab w:val="left" w:pos="426"/>
        </w:tabs>
        <w:spacing w:after="0" w:line="360" w:lineRule="auto"/>
        <w:jc w:val="both"/>
        <w:rPr>
          <w:rFonts w:ascii="Arial" w:hAnsi="Arial" w:cs="Arial"/>
          <w:sz w:val="24"/>
          <w:szCs w:val="24"/>
          <w:shd w:val="clear" w:color="auto" w:fill="FFFFFF"/>
        </w:rPr>
      </w:pPr>
    </w:p>
    <w:p w:rsidR="00DA6B2B" w:rsidRDefault="00DA6B2B" w:rsidP="005705D6">
      <w:pPr>
        <w:tabs>
          <w:tab w:val="left" w:pos="284"/>
          <w:tab w:val="left" w:pos="426"/>
        </w:tabs>
        <w:spacing w:after="0" w:line="360" w:lineRule="auto"/>
        <w:jc w:val="both"/>
        <w:rPr>
          <w:rFonts w:ascii="Arial" w:hAnsi="Arial" w:cs="Arial"/>
          <w:sz w:val="24"/>
          <w:szCs w:val="24"/>
          <w:shd w:val="clear" w:color="auto" w:fill="FFFFFF"/>
        </w:rPr>
      </w:pPr>
    </w:p>
    <w:p w:rsidR="00DA6B2B" w:rsidRDefault="00DA6B2B" w:rsidP="005705D6">
      <w:pPr>
        <w:tabs>
          <w:tab w:val="left" w:pos="284"/>
          <w:tab w:val="left" w:pos="426"/>
        </w:tabs>
        <w:spacing w:after="0" w:line="360" w:lineRule="auto"/>
        <w:jc w:val="both"/>
        <w:rPr>
          <w:rFonts w:ascii="Arial" w:hAnsi="Arial" w:cs="Arial"/>
          <w:sz w:val="24"/>
          <w:szCs w:val="24"/>
          <w:shd w:val="clear" w:color="auto" w:fill="FFFFFF"/>
        </w:rPr>
      </w:pPr>
    </w:p>
    <w:p w:rsidR="007F78A4" w:rsidRDefault="007F78A4" w:rsidP="005705D6">
      <w:p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shd w:val="clear" w:color="auto" w:fill="FFFFFF"/>
        </w:rPr>
        <w:lastRenderedPageBreak/>
        <w:t>Cuadro de las teorías</w:t>
      </w:r>
    </w:p>
    <w:p w:rsidR="003556DC" w:rsidRDefault="003556DC" w:rsidP="005705D6">
      <w:pPr>
        <w:tabs>
          <w:tab w:val="left" w:pos="284"/>
          <w:tab w:val="left" w:pos="426"/>
        </w:tabs>
        <w:spacing w:after="0" w:line="360" w:lineRule="auto"/>
        <w:jc w:val="both"/>
        <w:rPr>
          <w:rFonts w:ascii="Arial" w:hAnsi="Arial" w:cs="Arial"/>
          <w:sz w:val="24"/>
          <w:szCs w:val="24"/>
          <w:shd w:val="clear" w:color="auto" w:fill="FFFFFF"/>
        </w:rPr>
      </w:pPr>
    </w:p>
    <w:p w:rsidR="003556DC" w:rsidRPr="003556DC" w:rsidRDefault="003556DC" w:rsidP="005705D6">
      <w:pPr>
        <w:tabs>
          <w:tab w:val="left" w:pos="284"/>
          <w:tab w:val="left" w:pos="426"/>
        </w:tabs>
        <w:spacing w:after="0" w:line="360" w:lineRule="auto"/>
        <w:jc w:val="both"/>
        <w:rPr>
          <w:rFonts w:ascii="Arial" w:hAnsi="Arial" w:cs="Arial"/>
          <w:sz w:val="24"/>
          <w:szCs w:val="24"/>
          <w:shd w:val="clear" w:color="auto" w:fill="FFFFFF"/>
        </w:rPr>
      </w:pPr>
    </w:p>
    <w:tbl>
      <w:tblPr>
        <w:tblpPr w:leftFromText="141" w:rightFromText="141" w:vertAnchor="text" w:horzAnchor="margin" w:tblpXSpec="center" w:tblpY="140"/>
        <w:tblW w:w="88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26"/>
        <w:gridCol w:w="1769"/>
        <w:gridCol w:w="1560"/>
        <w:gridCol w:w="3969"/>
      </w:tblGrid>
      <w:tr w:rsidR="007F78A4" w:rsidRPr="00DF01A1" w:rsidTr="00DF01A1">
        <w:trPr>
          <w:trHeight w:val="765"/>
        </w:trPr>
        <w:tc>
          <w:tcPr>
            <w:tcW w:w="4855" w:type="dxa"/>
            <w:gridSpan w:val="3"/>
            <w:tcBorders>
              <w:bottom w:val="single" w:sz="4" w:space="0" w:color="auto"/>
            </w:tcBorders>
          </w:tcPr>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r w:rsidRPr="00DF01A1">
              <w:rPr>
                <w:rFonts w:ascii="Arial" w:hAnsi="Arial" w:cs="Arial"/>
                <w:b/>
                <w:sz w:val="20"/>
                <w:szCs w:val="20"/>
                <w:shd w:val="clear" w:color="auto" w:fill="FFFFFF"/>
              </w:rPr>
              <w:t>Teorías Individualistas</w:t>
            </w: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tc>
        <w:tc>
          <w:tcPr>
            <w:tcW w:w="3969" w:type="dxa"/>
            <w:vMerge w:val="restart"/>
          </w:tcPr>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p w:rsidR="007F78A4" w:rsidRPr="00DF01A1" w:rsidRDefault="007F78A4" w:rsidP="00307A2E">
            <w:pPr>
              <w:numPr>
                <w:ilvl w:val="0"/>
                <w:numId w:val="5"/>
              </w:numPr>
              <w:tabs>
                <w:tab w:val="left" w:pos="284"/>
                <w:tab w:val="left" w:pos="426"/>
              </w:tabs>
              <w:spacing w:after="0" w:line="360" w:lineRule="auto"/>
              <w:ind w:left="0" w:firstLine="0"/>
              <w:jc w:val="both"/>
              <w:rPr>
                <w:rFonts w:ascii="Arial" w:hAnsi="Arial" w:cs="Arial"/>
                <w:b/>
                <w:sz w:val="20"/>
                <w:szCs w:val="20"/>
                <w:shd w:val="clear" w:color="auto" w:fill="FFFFFF"/>
              </w:rPr>
            </w:pPr>
            <w:r w:rsidRPr="00DF01A1">
              <w:rPr>
                <w:rFonts w:ascii="Arial" w:hAnsi="Arial" w:cs="Arial"/>
                <w:b/>
                <w:sz w:val="20"/>
                <w:szCs w:val="20"/>
                <w:shd w:val="clear" w:color="auto" w:fill="FFFFFF"/>
              </w:rPr>
              <w:t>Teorías Sociales Constructivistas</w:t>
            </w:r>
          </w:p>
          <w:p w:rsidR="007F78A4" w:rsidRPr="00DF01A1" w:rsidRDefault="007F78A4" w:rsidP="00307A2E">
            <w:pPr>
              <w:numPr>
                <w:ilvl w:val="0"/>
                <w:numId w:val="5"/>
              </w:numPr>
              <w:tabs>
                <w:tab w:val="left" w:pos="284"/>
                <w:tab w:val="left" w:pos="426"/>
              </w:tabs>
              <w:spacing w:after="0" w:line="360" w:lineRule="auto"/>
              <w:ind w:left="0" w:firstLine="0"/>
              <w:jc w:val="both"/>
              <w:rPr>
                <w:rFonts w:ascii="Arial" w:hAnsi="Arial" w:cs="Arial"/>
                <w:b/>
                <w:sz w:val="20"/>
                <w:szCs w:val="20"/>
                <w:shd w:val="clear" w:color="auto" w:fill="FFFFFF"/>
              </w:rPr>
            </w:pPr>
            <w:r w:rsidRPr="00DF01A1">
              <w:rPr>
                <w:rFonts w:ascii="Arial" w:hAnsi="Arial" w:cs="Arial"/>
                <w:b/>
                <w:sz w:val="20"/>
                <w:szCs w:val="20"/>
                <w:shd w:val="clear" w:color="auto" w:fill="FFFFFF"/>
              </w:rPr>
              <w:t>Sistémicas</w:t>
            </w:r>
          </w:p>
          <w:p w:rsidR="007F78A4" w:rsidRPr="00DF01A1" w:rsidRDefault="007F78A4" w:rsidP="00307A2E">
            <w:pPr>
              <w:numPr>
                <w:ilvl w:val="0"/>
                <w:numId w:val="5"/>
              </w:numPr>
              <w:tabs>
                <w:tab w:val="left" w:pos="284"/>
                <w:tab w:val="left" w:pos="426"/>
              </w:tabs>
              <w:spacing w:after="0" w:line="360" w:lineRule="auto"/>
              <w:ind w:left="0" w:firstLine="0"/>
              <w:jc w:val="both"/>
              <w:rPr>
                <w:rFonts w:ascii="Arial" w:hAnsi="Arial" w:cs="Arial"/>
                <w:b/>
                <w:sz w:val="20"/>
                <w:szCs w:val="20"/>
                <w:shd w:val="clear" w:color="auto" w:fill="FFFFFF"/>
              </w:rPr>
            </w:pPr>
            <w:r w:rsidRPr="00DF01A1">
              <w:rPr>
                <w:rFonts w:ascii="Arial" w:hAnsi="Arial" w:cs="Arial"/>
                <w:b/>
                <w:sz w:val="20"/>
                <w:szCs w:val="20"/>
                <w:shd w:val="clear" w:color="auto" w:fill="FFFFFF"/>
              </w:rPr>
              <w:t>Contextuales</w:t>
            </w:r>
          </w:p>
          <w:p w:rsidR="007F78A4" w:rsidRPr="00DF01A1" w:rsidRDefault="007F78A4" w:rsidP="00307A2E">
            <w:pPr>
              <w:numPr>
                <w:ilvl w:val="0"/>
                <w:numId w:val="5"/>
              </w:numPr>
              <w:tabs>
                <w:tab w:val="left" w:pos="284"/>
                <w:tab w:val="left" w:pos="426"/>
              </w:tabs>
              <w:spacing w:after="0" w:line="360" w:lineRule="auto"/>
              <w:ind w:left="0" w:firstLine="0"/>
              <w:jc w:val="both"/>
              <w:rPr>
                <w:rFonts w:ascii="Arial" w:hAnsi="Arial" w:cs="Arial"/>
                <w:b/>
                <w:sz w:val="20"/>
                <w:szCs w:val="20"/>
                <w:shd w:val="clear" w:color="auto" w:fill="FFFFFF"/>
              </w:rPr>
            </w:pPr>
            <w:r w:rsidRPr="00DF01A1">
              <w:rPr>
                <w:rFonts w:ascii="Arial" w:hAnsi="Arial" w:cs="Arial"/>
                <w:b/>
                <w:sz w:val="20"/>
                <w:szCs w:val="20"/>
                <w:shd w:val="clear" w:color="auto" w:fill="FFFFFF"/>
              </w:rPr>
              <w:t>Interactivas</w:t>
            </w: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tc>
      </w:tr>
      <w:tr w:rsidR="007F78A4" w:rsidRPr="00DF01A1" w:rsidTr="00DF01A1">
        <w:trPr>
          <w:trHeight w:val="480"/>
        </w:trPr>
        <w:tc>
          <w:tcPr>
            <w:tcW w:w="1526" w:type="dxa"/>
            <w:tcBorders>
              <w:top w:val="single" w:sz="4" w:space="0" w:color="auto"/>
              <w:right w:val="single" w:sz="4" w:space="0" w:color="auto"/>
            </w:tcBorders>
          </w:tcPr>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r w:rsidRPr="00DF01A1">
              <w:rPr>
                <w:rFonts w:ascii="Arial" w:hAnsi="Arial" w:cs="Arial"/>
                <w:b/>
                <w:sz w:val="20"/>
                <w:szCs w:val="20"/>
                <w:shd w:val="clear" w:color="auto" w:fill="FFFFFF"/>
              </w:rPr>
              <w:t>Teorías del Instinto</w:t>
            </w: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tc>
        <w:tc>
          <w:tcPr>
            <w:tcW w:w="1769" w:type="dxa"/>
            <w:tcBorders>
              <w:top w:val="single" w:sz="4" w:space="0" w:color="auto"/>
              <w:left w:val="single" w:sz="4" w:space="0" w:color="auto"/>
              <w:right w:val="single" w:sz="4" w:space="0" w:color="auto"/>
            </w:tcBorders>
          </w:tcPr>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r w:rsidRPr="00DF01A1">
              <w:rPr>
                <w:rFonts w:ascii="Arial" w:hAnsi="Arial" w:cs="Arial"/>
                <w:b/>
                <w:sz w:val="20"/>
                <w:szCs w:val="20"/>
                <w:shd w:val="clear" w:color="auto" w:fill="FFFFFF"/>
              </w:rPr>
              <w:t>Teorías por Carencia</w:t>
            </w:r>
          </w:p>
        </w:tc>
        <w:tc>
          <w:tcPr>
            <w:tcW w:w="1560" w:type="dxa"/>
            <w:tcBorders>
              <w:top w:val="single" w:sz="4" w:space="0" w:color="auto"/>
              <w:left w:val="single" w:sz="4" w:space="0" w:color="auto"/>
            </w:tcBorders>
          </w:tcPr>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r w:rsidRPr="00DF01A1">
              <w:rPr>
                <w:rFonts w:ascii="Arial" w:hAnsi="Arial" w:cs="Arial"/>
                <w:b/>
                <w:sz w:val="20"/>
                <w:szCs w:val="20"/>
                <w:shd w:val="clear" w:color="auto" w:fill="FFFFFF"/>
              </w:rPr>
              <w:t>Teorías por Dotación</w:t>
            </w:r>
          </w:p>
        </w:tc>
        <w:tc>
          <w:tcPr>
            <w:tcW w:w="3969" w:type="dxa"/>
            <w:vMerge/>
          </w:tcPr>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tc>
      </w:tr>
      <w:tr w:rsidR="007F78A4" w:rsidRPr="00DF01A1" w:rsidTr="00DF01A1">
        <w:trPr>
          <w:trHeight w:val="405"/>
        </w:trPr>
        <w:tc>
          <w:tcPr>
            <w:tcW w:w="1526" w:type="dxa"/>
            <w:vMerge w:val="restart"/>
            <w:tcBorders>
              <w:right w:val="single" w:sz="4" w:space="0" w:color="auto"/>
            </w:tcBorders>
          </w:tcPr>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r w:rsidRPr="00DF01A1">
              <w:rPr>
                <w:rFonts w:ascii="Arial" w:hAnsi="Arial" w:cs="Arial"/>
                <w:b/>
                <w:sz w:val="20"/>
                <w:szCs w:val="20"/>
                <w:shd w:val="clear" w:color="auto" w:fill="FFFFFF"/>
              </w:rPr>
              <w:t>Psicoanálisis</w:t>
            </w: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r w:rsidRPr="00DF01A1">
              <w:rPr>
                <w:rFonts w:ascii="Arial" w:hAnsi="Arial" w:cs="Arial"/>
                <w:b/>
                <w:sz w:val="20"/>
                <w:szCs w:val="20"/>
                <w:shd w:val="clear" w:color="auto" w:fill="FFFFFF"/>
              </w:rPr>
              <w:t>(Freud, 1920)</w:t>
            </w: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tc>
        <w:tc>
          <w:tcPr>
            <w:tcW w:w="1769" w:type="dxa"/>
            <w:vMerge w:val="restart"/>
            <w:tcBorders>
              <w:left w:val="single" w:sz="4" w:space="0" w:color="auto"/>
              <w:right w:val="single" w:sz="4" w:space="0" w:color="auto"/>
            </w:tcBorders>
          </w:tcPr>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r w:rsidRPr="00DF01A1">
              <w:rPr>
                <w:rFonts w:ascii="Arial" w:hAnsi="Arial" w:cs="Arial"/>
                <w:b/>
                <w:sz w:val="20"/>
                <w:szCs w:val="20"/>
                <w:shd w:val="clear" w:color="auto" w:fill="FFFFFF"/>
              </w:rPr>
              <w:t>Frustración</w:t>
            </w: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r w:rsidRPr="00DF01A1">
              <w:rPr>
                <w:rFonts w:ascii="Arial" w:hAnsi="Arial" w:cs="Arial"/>
                <w:b/>
                <w:sz w:val="20"/>
                <w:szCs w:val="20"/>
                <w:shd w:val="clear" w:color="auto" w:fill="FFFFFF"/>
              </w:rPr>
              <w:t>(Dollard, 1939)</w:t>
            </w: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tc>
        <w:tc>
          <w:tcPr>
            <w:tcW w:w="1560" w:type="dxa"/>
            <w:vMerge w:val="restart"/>
            <w:tcBorders>
              <w:left w:val="single" w:sz="4" w:space="0" w:color="auto"/>
            </w:tcBorders>
          </w:tcPr>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r w:rsidRPr="00DF01A1">
              <w:rPr>
                <w:rFonts w:ascii="Arial" w:hAnsi="Arial" w:cs="Arial"/>
                <w:b/>
                <w:sz w:val="20"/>
                <w:szCs w:val="20"/>
                <w:shd w:val="clear" w:color="auto" w:fill="FFFFFF"/>
              </w:rPr>
              <w:t>Biológico</w:t>
            </w: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r w:rsidRPr="00DF01A1">
              <w:rPr>
                <w:rFonts w:ascii="Arial" w:hAnsi="Arial" w:cs="Arial"/>
                <w:b/>
                <w:sz w:val="20"/>
                <w:szCs w:val="20"/>
                <w:shd w:val="clear" w:color="auto" w:fill="FFFFFF"/>
              </w:rPr>
              <w:t>(Mackal, 1983)</w:t>
            </w: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tc>
        <w:tc>
          <w:tcPr>
            <w:tcW w:w="3969" w:type="dxa"/>
            <w:tcBorders>
              <w:bottom w:val="single" w:sz="4" w:space="0" w:color="auto"/>
            </w:tcBorders>
          </w:tcPr>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p w:rsidR="007F78A4" w:rsidRPr="00DF01A1" w:rsidRDefault="007F78A4" w:rsidP="00307A2E">
            <w:pPr>
              <w:numPr>
                <w:ilvl w:val="0"/>
                <w:numId w:val="6"/>
              </w:numPr>
              <w:tabs>
                <w:tab w:val="left" w:pos="284"/>
                <w:tab w:val="left" w:pos="426"/>
              </w:tabs>
              <w:spacing w:after="0" w:line="360" w:lineRule="auto"/>
              <w:ind w:left="0" w:firstLine="0"/>
              <w:jc w:val="both"/>
              <w:rPr>
                <w:rFonts w:ascii="Arial" w:hAnsi="Arial" w:cs="Arial"/>
                <w:b/>
                <w:sz w:val="20"/>
                <w:szCs w:val="20"/>
                <w:shd w:val="clear" w:color="auto" w:fill="FFFFFF"/>
              </w:rPr>
            </w:pPr>
            <w:r w:rsidRPr="00DF01A1">
              <w:rPr>
                <w:rFonts w:ascii="Arial" w:hAnsi="Arial" w:cs="Arial"/>
                <w:b/>
                <w:sz w:val="20"/>
                <w:szCs w:val="20"/>
                <w:shd w:val="clear" w:color="auto" w:fill="FFFFFF"/>
              </w:rPr>
              <w:t>Conductismo Social (Bandura,1977)</w:t>
            </w: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tc>
      </w:tr>
      <w:tr w:rsidR="007F78A4" w:rsidRPr="00DF01A1" w:rsidTr="00DF01A1">
        <w:trPr>
          <w:trHeight w:val="375"/>
        </w:trPr>
        <w:tc>
          <w:tcPr>
            <w:tcW w:w="1526" w:type="dxa"/>
            <w:vMerge/>
            <w:tcBorders>
              <w:bottom w:val="single" w:sz="4" w:space="0" w:color="auto"/>
              <w:right w:val="single" w:sz="4" w:space="0" w:color="auto"/>
            </w:tcBorders>
          </w:tcPr>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tc>
        <w:tc>
          <w:tcPr>
            <w:tcW w:w="1769" w:type="dxa"/>
            <w:vMerge/>
            <w:tcBorders>
              <w:left w:val="single" w:sz="4" w:space="0" w:color="auto"/>
              <w:bottom w:val="single" w:sz="4" w:space="0" w:color="auto"/>
              <w:right w:val="single" w:sz="4" w:space="0" w:color="auto"/>
            </w:tcBorders>
          </w:tcPr>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tc>
        <w:tc>
          <w:tcPr>
            <w:tcW w:w="1560" w:type="dxa"/>
            <w:vMerge/>
            <w:tcBorders>
              <w:left w:val="single" w:sz="4" w:space="0" w:color="auto"/>
              <w:bottom w:val="single" w:sz="4" w:space="0" w:color="auto"/>
            </w:tcBorders>
          </w:tcPr>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tc>
        <w:tc>
          <w:tcPr>
            <w:tcW w:w="3969" w:type="dxa"/>
            <w:tcBorders>
              <w:top w:val="single" w:sz="4" w:space="0" w:color="auto"/>
              <w:bottom w:val="single" w:sz="4" w:space="0" w:color="auto"/>
            </w:tcBorders>
          </w:tcPr>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p w:rsidR="007F78A4" w:rsidRPr="00DF01A1" w:rsidRDefault="007F78A4" w:rsidP="00307A2E">
            <w:pPr>
              <w:numPr>
                <w:ilvl w:val="0"/>
                <w:numId w:val="6"/>
              </w:numPr>
              <w:tabs>
                <w:tab w:val="left" w:pos="284"/>
                <w:tab w:val="left" w:pos="426"/>
              </w:tabs>
              <w:spacing w:after="0" w:line="360" w:lineRule="auto"/>
              <w:ind w:left="0" w:firstLine="0"/>
              <w:jc w:val="both"/>
              <w:rPr>
                <w:rFonts w:ascii="Arial" w:hAnsi="Arial" w:cs="Arial"/>
                <w:b/>
                <w:sz w:val="20"/>
                <w:szCs w:val="20"/>
                <w:shd w:val="clear" w:color="auto" w:fill="FFFFFF"/>
              </w:rPr>
            </w:pPr>
            <w:r w:rsidRPr="00DF01A1">
              <w:rPr>
                <w:rFonts w:ascii="Arial" w:hAnsi="Arial" w:cs="Arial"/>
                <w:b/>
                <w:sz w:val="20"/>
                <w:szCs w:val="20"/>
                <w:shd w:val="clear" w:color="auto" w:fill="FFFFFF"/>
              </w:rPr>
              <w:t>Perspectiva Cognitiva (Piaget, 1932)</w:t>
            </w: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tc>
      </w:tr>
      <w:tr w:rsidR="007F78A4" w:rsidRPr="00DF01A1" w:rsidTr="00DF01A1">
        <w:trPr>
          <w:trHeight w:val="405"/>
        </w:trPr>
        <w:tc>
          <w:tcPr>
            <w:tcW w:w="1526" w:type="dxa"/>
            <w:vMerge w:val="restart"/>
            <w:tcBorders>
              <w:top w:val="single" w:sz="4" w:space="0" w:color="auto"/>
              <w:right w:val="single" w:sz="4" w:space="0" w:color="auto"/>
            </w:tcBorders>
          </w:tcPr>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r w:rsidRPr="00DF01A1">
              <w:rPr>
                <w:rFonts w:ascii="Arial" w:hAnsi="Arial" w:cs="Arial"/>
                <w:b/>
                <w:sz w:val="20"/>
                <w:szCs w:val="20"/>
                <w:shd w:val="clear" w:color="auto" w:fill="FFFFFF"/>
              </w:rPr>
              <w:t>Etología</w:t>
            </w: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r w:rsidRPr="00DF01A1">
              <w:rPr>
                <w:rFonts w:ascii="Arial" w:hAnsi="Arial" w:cs="Arial"/>
                <w:b/>
                <w:sz w:val="20"/>
                <w:szCs w:val="20"/>
                <w:shd w:val="clear" w:color="auto" w:fill="FFFFFF"/>
              </w:rPr>
              <w:t>(Lorenz, 1968)</w:t>
            </w:r>
          </w:p>
        </w:tc>
        <w:tc>
          <w:tcPr>
            <w:tcW w:w="1769" w:type="dxa"/>
            <w:vMerge w:val="restart"/>
            <w:tcBorders>
              <w:top w:val="single" w:sz="4" w:space="0" w:color="auto"/>
              <w:left w:val="single" w:sz="4" w:space="0" w:color="auto"/>
              <w:right w:val="single" w:sz="4" w:space="0" w:color="auto"/>
            </w:tcBorders>
          </w:tcPr>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r w:rsidRPr="00DF01A1">
              <w:rPr>
                <w:rFonts w:ascii="Arial" w:hAnsi="Arial" w:cs="Arial"/>
                <w:b/>
                <w:sz w:val="20"/>
                <w:szCs w:val="20"/>
                <w:shd w:val="clear" w:color="auto" w:fill="FFFFFF"/>
              </w:rPr>
              <w:t>Déficit en el Procedimiento de la Información</w:t>
            </w: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r w:rsidRPr="00DF01A1">
              <w:rPr>
                <w:rFonts w:ascii="Arial" w:hAnsi="Arial" w:cs="Arial"/>
                <w:b/>
                <w:sz w:val="20"/>
                <w:szCs w:val="20"/>
                <w:shd w:val="clear" w:color="auto" w:fill="FFFFFF"/>
              </w:rPr>
              <w:t>(Dodge, 1986)</w:t>
            </w:r>
          </w:p>
        </w:tc>
        <w:tc>
          <w:tcPr>
            <w:tcW w:w="1560" w:type="dxa"/>
            <w:vMerge w:val="restart"/>
            <w:tcBorders>
              <w:top w:val="single" w:sz="4" w:space="0" w:color="auto"/>
              <w:left w:val="single" w:sz="4" w:space="0" w:color="auto"/>
            </w:tcBorders>
          </w:tcPr>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r w:rsidRPr="00DF01A1">
              <w:rPr>
                <w:rFonts w:ascii="Arial" w:hAnsi="Arial" w:cs="Arial"/>
                <w:b/>
                <w:sz w:val="20"/>
                <w:szCs w:val="20"/>
                <w:shd w:val="clear" w:color="auto" w:fill="FFFFFF"/>
              </w:rPr>
              <w:t>Teoría De La Mente</w:t>
            </w: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r w:rsidRPr="00DF01A1">
              <w:rPr>
                <w:rFonts w:ascii="Arial" w:hAnsi="Arial" w:cs="Arial"/>
                <w:b/>
                <w:sz w:val="20"/>
                <w:szCs w:val="20"/>
                <w:shd w:val="clear" w:color="auto" w:fill="FFFFFF"/>
              </w:rPr>
              <w:t>(Sutton et Al., 1999)</w:t>
            </w:r>
          </w:p>
        </w:tc>
        <w:tc>
          <w:tcPr>
            <w:tcW w:w="3969" w:type="dxa"/>
            <w:tcBorders>
              <w:top w:val="single" w:sz="4" w:space="0" w:color="auto"/>
              <w:bottom w:val="single" w:sz="4" w:space="0" w:color="auto"/>
            </w:tcBorders>
          </w:tcPr>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p w:rsidR="007F78A4" w:rsidRPr="00DF01A1" w:rsidRDefault="007F78A4" w:rsidP="00307A2E">
            <w:pPr>
              <w:numPr>
                <w:ilvl w:val="0"/>
                <w:numId w:val="6"/>
              </w:numPr>
              <w:tabs>
                <w:tab w:val="left" w:pos="317"/>
                <w:tab w:val="left" w:pos="459"/>
              </w:tabs>
              <w:spacing w:after="0" w:line="360" w:lineRule="auto"/>
              <w:ind w:left="317" w:hanging="317"/>
              <w:jc w:val="both"/>
              <w:rPr>
                <w:rFonts w:ascii="Arial" w:hAnsi="Arial" w:cs="Arial"/>
                <w:b/>
                <w:sz w:val="20"/>
                <w:szCs w:val="20"/>
                <w:shd w:val="clear" w:color="auto" w:fill="FFFFFF"/>
              </w:rPr>
            </w:pPr>
            <w:r w:rsidRPr="00DF01A1">
              <w:rPr>
                <w:rFonts w:ascii="Arial" w:hAnsi="Arial" w:cs="Arial"/>
                <w:b/>
                <w:sz w:val="20"/>
                <w:szCs w:val="20"/>
                <w:shd w:val="clear" w:color="auto" w:fill="FFFFFF"/>
              </w:rPr>
              <w:t>Perspectiva Sociocultural (Vygotski, 1934)</w:t>
            </w: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tc>
      </w:tr>
      <w:tr w:rsidR="007F78A4" w:rsidRPr="00DF01A1" w:rsidTr="00DF01A1">
        <w:trPr>
          <w:trHeight w:val="450"/>
        </w:trPr>
        <w:tc>
          <w:tcPr>
            <w:tcW w:w="1526" w:type="dxa"/>
            <w:vMerge/>
            <w:tcBorders>
              <w:right w:val="single" w:sz="4" w:space="0" w:color="auto"/>
            </w:tcBorders>
          </w:tcPr>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tc>
        <w:tc>
          <w:tcPr>
            <w:tcW w:w="1769" w:type="dxa"/>
            <w:vMerge/>
            <w:tcBorders>
              <w:left w:val="single" w:sz="4" w:space="0" w:color="auto"/>
              <w:right w:val="single" w:sz="4" w:space="0" w:color="auto"/>
            </w:tcBorders>
          </w:tcPr>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tc>
        <w:tc>
          <w:tcPr>
            <w:tcW w:w="1560" w:type="dxa"/>
            <w:vMerge/>
            <w:tcBorders>
              <w:left w:val="single" w:sz="4" w:space="0" w:color="auto"/>
            </w:tcBorders>
          </w:tcPr>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tc>
        <w:tc>
          <w:tcPr>
            <w:tcW w:w="3969" w:type="dxa"/>
            <w:tcBorders>
              <w:top w:val="single" w:sz="4" w:space="0" w:color="auto"/>
            </w:tcBorders>
          </w:tcPr>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p w:rsidR="007F78A4" w:rsidRPr="00DF01A1" w:rsidRDefault="007F78A4" w:rsidP="00307A2E">
            <w:pPr>
              <w:numPr>
                <w:ilvl w:val="0"/>
                <w:numId w:val="6"/>
              </w:numPr>
              <w:tabs>
                <w:tab w:val="left" w:pos="284"/>
                <w:tab w:val="left" w:pos="426"/>
              </w:tabs>
              <w:spacing w:after="0" w:line="360" w:lineRule="auto"/>
              <w:ind w:left="317" w:hanging="317"/>
              <w:jc w:val="both"/>
              <w:rPr>
                <w:rFonts w:ascii="Arial" w:hAnsi="Arial" w:cs="Arial"/>
                <w:b/>
                <w:sz w:val="20"/>
                <w:szCs w:val="20"/>
                <w:shd w:val="clear" w:color="auto" w:fill="FFFFFF"/>
              </w:rPr>
            </w:pPr>
            <w:r w:rsidRPr="00DF01A1">
              <w:rPr>
                <w:rFonts w:ascii="Arial" w:hAnsi="Arial" w:cs="Arial"/>
                <w:b/>
                <w:sz w:val="20"/>
                <w:szCs w:val="20"/>
                <w:shd w:val="clear" w:color="auto" w:fill="FFFFFF"/>
              </w:rPr>
              <w:t>Contextuales y Ecológicas (Bronfenbrenner, 1987, 1997)</w:t>
            </w:r>
          </w:p>
          <w:p w:rsidR="007F78A4" w:rsidRPr="00DF01A1" w:rsidRDefault="007F78A4" w:rsidP="005705D6">
            <w:pPr>
              <w:tabs>
                <w:tab w:val="left" w:pos="284"/>
                <w:tab w:val="left" w:pos="426"/>
              </w:tabs>
              <w:spacing w:after="0" w:line="360" w:lineRule="auto"/>
              <w:jc w:val="both"/>
              <w:rPr>
                <w:rFonts w:ascii="Arial" w:hAnsi="Arial" w:cs="Arial"/>
                <w:b/>
                <w:sz w:val="20"/>
                <w:szCs w:val="20"/>
                <w:shd w:val="clear" w:color="auto" w:fill="FFFFFF"/>
              </w:rPr>
            </w:pPr>
          </w:p>
        </w:tc>
      </w:tr>
    </w:tbl>
    <w:p w:rsidR="007F78A4" w:rsidRPr="005705D6" w:rsidRDefault="007F78A4"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Fuente: Avilés, 2006</w:t>
      </w:r>
    </w:p>
    <w:p w:rsidR="007F78A4" w:rsidRPr="00BD4615" w:rsidRDefault="007F78A4" w:rsidP="00BD4615">
      <w:pPr>
        <w:pStyle w:val="Prrafodelista"/>
        <w:tabs>
          <w:tab w:val="left" w:pos="284"/>
        </w:tabs>
        <w:spacing w:after="0" w:line="360" w:lineRule="auto"/>
        <w:ind w:left="0"/>
        <w:jc w:val="both"/>
        <w:rPr>
          <w:rFonts w:ascii="Arial" w:hAnsi="Arial" w:cs="Arial"/>
          <w:b/>
          <w:vanish/>
          <w:sz w:val="24"/>
          <w:szCs w:val="24"/>
        </w:rPr>
      </w:pPr>
    </w:p>
    <w:p w:rsidR="007F78A4" w:rsidRPr="005705D6" w:rsidRDefault="007F78A4" w:rsidP="00DA6B2B">
      <w:pPr>
        <w:pStyle w:val="Prrafodelista"/>
        <w:tabs>
          <w:tab w:val="left" w:pos="284"/>
        </w:tabs>
        <w:spacing w:after="0" w:line="360" w:lineRule="auto"/>
        <w:ind w:left="0"/>
        <w:jc w:val="both"/>
        <w:rPr>
          <w:rFonts w:ascii="Arial" w:hAnsi="Arial" w:cs="Arial"/>
          <w:b/>
          <w:vanish/>
          <w:sz w:val="24"/>
          <w:szCs w:val="24"/>
        </w:rPr>
      </w:pPr>
    </w:p>
    <w:p w:rsidR="007F78A4" w:rsidRDefault="007F78A4" w:rsidP="005705D6">
      <w:pPr>
        <w:tabs>
          <w:tab w:val="left" w:pos="284"/>
        </w:tabs>
        <w:spacing w:after="0" w:line="360" w:lineRule="auto"/>
        <w:jc w:val="both"/>
        <w:rPr>
          <w:rFonts w:ascii="Arial" w:hAnsi="Arial" w:cs="Arial"/>
          <w:b/>
          <w:sz w:val="24"/>
          <w:szCs w:val="24"/>
        </w:rPr>
      </w:pPr>
    </w:p>
    <w:p w:rsidR="00BD4615" w:rsidRDefault="00BD4615" w:rsidP="005705D6">
      <w:pPr>
        <w:tabs>
          <w:tab w:val="left" w:pos="284"/>
        </w:tabs>
        <w:spacing w:after="0" w:line="360" w:lineRule="auto"/>
        <w:jc w:val="both"/>
        <w:rPr>
          <w:rFonts w:ascii="Arial" w:hAnsi="Arial" w:cs="Arial"/>
          <w:b/>
          <w:sz w:val="24"/>
          <w:szCs w:val="24"/>
        </w:rPr>
      </w:pPr>
    </w:p>
    <w:p w:rsidR="00BD4615" w:rsidRDefault="00BD4615" w:rsidP="005705D6">
      <w:pPr>
        <w:tabs>
          <w:tab w:val="left" w:pos="284"/>
        </w:tabs>
        <w:spacing w:after="0" w:line="360" w:lineRule="auto"/>
        <w:jc w:val="both"/>
        <w:rPr>
          <w:rFonts w:ascii="Arial" w:hAnsi="Arial" w:cs="Arial"/>
          <w:b/>
          <w:sz w:val="24"/>
          <w:szCs w:val="24"/>
        </w:rPr>
      </w:pPr>
    </w:p>
    <w:p w:rsidR="00BD4615" w:rsidRDefault="00BD4615" w:rsidP="005705D6">
      <w:pPr>
        <w:tabs>
          <w:tab w:val="left" w:pos="284"/>
        </w:tabs>
        <w:spacing w:after="0" w:line="360" w:lineRule="auto"/>
        <w:jc w:val="both"/>
        <w:rPr>
          <w:rFonts w:ascii="Arial" w:hAnsi="Arial" w:cs="Arial"/>
          <w:b/>
          <w:sz w:val="24"/>
          <w:szCs w:val="24"/>
        </w:rPr>
      </w:pPr>
    </w:p>
    <w:p w:rsidR="008E3547" w:rsidRDefault="008E3547" w:rsidP="005705D6">
      <w:pPr>
        <w:tabs>
          <w:tab w:val="left" w:pos="284"/>
        </w:tabs>
        <w:spacing w:after="0" w:line="360" w:lineRule="auto"/>
        <w:jc w:val="both"/>
        <w:rPr>
          <w:rFonts w:ascii="Arial" w:hAnsi="Arial" w:cs="Arial"/>
          <w:b/>
          <w:sz w:val="24"/>
          <w:szCs w:val="24"/>
        </w:rPr>
      </w:pPr>
    </w:p>
    <w:p w:rsidR="008E3547" w:rsidRDefault="008E3547" w:rsidP="005705D6">
      <w:pPr>
        <w:tabs>
          <w:tab w:val="left" w:pos="284"/>
        </w:tabs>
        <w:spacing w:after="0" w:line="360" w:lineRule="auto"/>
        <w:jc w:val="both"/>
        <w:rPr>
          <w:rFonts w:ascii="Arial" w:hAnsi="Arial" w:cs="Arial"/>
          <w:b/>
          <w:sz w:val="24"/>
          <w:szCs w:val="24"/>
        </w:rPr>
      </w:pPr>
    </w:p>
    <w:p w:rsidR="00BD4615" w:rsidRDefault="00BD4615" w:rsidP="005705D6">
      <w:pPr>
        <w:tabs>
          <w:tab w:val="left" w:pos="284"/>
        </w:tabs>
        <w:spacing w:after="0" w:line="360" w:lineRule="auto"/>
        <w:jc w:val="both"/>
        <w:rPr>
          <w:rFonts w:ascii="Arial" w:hAnsi="Arial" w:cs="Arial"/>
          <w:b/>
          <w:sz w:val="24"/>
          <w:szCs w:val="24"/>
        </w:rPr>
      </w:pPr>
    </w:p>
    <w:p w:rsidR="00BD4615" w:rsidRDefault="00BD4615" w:rsidP="005705D6">
      <w:pPr>
        <w:tabs>
          <w:tab w:val="left" w:pos="284"/>
        </w:tabs>
        <w:spacing w:after="0" w:line="360" w:lineRule="auto"/>
        <w:jc w:val="both"/>
        <w:rPr>
          <w:rFonts w:ascii="Arial" w:hAnsi="Arial" w:cs="Arial"/>
          <w:b/>
          <w:sz w:val="24"/>
          <w:szCs w:val="24"/>
        </w:rPr>
      </w:pPr>
    </w:p>
    <w:p w:rsidR="007F78A4" w:rsidRPr="000C37CC" w:rsidRDefault="007F78A4" w:rsidP="00307A2E">
      <w:pPr>
        <w:pStyle w:val="Prrafodelista"/>
        <w:numPr>
          <w:ilvl w:val="2"/>
          <w:numId w:val="30"/>
        </w:numPr>
        <w:tabs>
          <w:tab w:val="left" w:pos="284"/>
        </w:tabs>
        <w:spacing w:after="0" w:line="360" w:lineRule="auto"/>
        <w:jc w:val="both"/>
        <w:rPr>
          <w:rFonts w:ascii="Arial" w:hAnsi="Arial" w:cs="Arial"/>
          <w:b/>
          <w:sz w:val="24"/>
          <w:szCs w:val="24"/>
        </w:rPr>
      </w:pPr>
      <w:r w:rsidRPr="000C37CC">
        <w:rPr>
          <w:rFonts w:ascii="Arial" w:hAnsi="Arial" w:cs="Arial"/>
          <w:b/>
          <w:sz w:val="24"/>
          <w:szCs w:val="24"/>
        </w:rPr>
        <w:lastRenderedPageBreak/>
        <w:t xml:space="preserve"> ¿Qué hacer frente a Bullying?</w:t>
      </w:r>
    </w:p>
    <w:p w:rsidR="003556DC" w:rsidRPr="005705D6" w:rsidRDefault="003556DC" w:rsidP="003556DC">
      <w:pPr>
        <w:pStyle w:val="Prrafodelista"/>
        <w:tabs>
          <w:tab w:val="left" w:pos="284"/>
        </w:tabs>
        <w:spacing w:after="0" w:line="360" w:lineRule="auto"/>
        <w:ind w:left="0"/>
        <w:jc w:val="both"/>
        <w:rPr>
          <w:rFonts w:ascii="Arial" w:hAnsi="Arial" w:cs="Arial"/>
          <w:b/>
          <w:sz w:val="24"/>
          <w:szCs w:val="24"/>
        </w:rPr>
      </w:pPr>
    </w:p>
    <w:p w:rsidR="007F78A4" w:rsidRPr="005705D6" w:rsidRDefault="007F78A4" w:rsidP="005705D6">
      <w:pPr>
        <w:tabs>
          <w:tab w:val="left" w:pos="284"/>
        </w:tabs>
        <w:spacing w:after="0" w:line="360" w:lineRule="auto"/>
        <w:jc w:val="both"/>
        <w:rPr>
          <w:rFonts w:ascii="Arial" w:hAnsi="Arial" w:cs="Arial"/>
          <w:b/>
          <w:sz w:val="24"/>
          <w:szCs w:val="24"/>
        </w:rPr>
      </w:pPr>
    </w:p>
    <w:p w:rsidR="007F78A4" w:rsidRDefault="007F78A4"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 xml:space="preserve"> Existe evidencia que muestra que las intervenciones más efectivas para hacer frente al Bullying son aquellas que se focalizan en la prevención de la violencia, y más aún en la promoción de una convivencia positiva y una cultura escolar del buen trato y el respeto. No obstante, generalmente las instituciones escolares buscan desarrollar estrategias para abordar el Bullying una vez que éste ya está presente en la institución; así, se constituyen en medidas reactivas, más que proactivas. Esto es especialmente relevante al considerar los antecedentes antes mencionados que dan cuenta de la complejidad del fenómeno; por lo mismo, no existe una única intervención frente al Bullying que haya demostrado efectividad en todos los contextos. Esto supone que cada institución escolar debe identificar aquellas estrategias que sean consistentes con su propuesta ed</w:t>
      </w:r>
      <w:r w:rsidR="00D308B7">
        <w:rPr>
          <w:rFonts w:ascii="Arial" w:hAnsi="Arial" w:cs="Arial"/>
          <w:sz w:val="24"/>
          <w:szCs w:val="24"/>
        </w:rPr>
        <w:t xml:space="preserve">ucativa (Berger &amp; Lisboa, 2008) </w:t>
      </w:r>
    </w:p>
    <w:p w:rsidR="00D308B7" w:rsidRPr="005705D6" w:rsidRDefault="00D308B7" w:rsidP="005705D6">
      <w:pPr>
        <w:tabs>
          <w:tab w:val="left" w:pos="284"/>
          <w:tab w:val="left" w:pos="426"/>
        </w:tabs>
        <w:spacing w:after="0" w:line="360" w:lineRule="auto"/>
        <w:jc w:val="both"/>
        <w:rPr>
          <w:rFonts w:ascii="Arial" w:hAnsi="Arial" w:cs="Arial"/>
          <w:sz w:val="24"/>
          <w:szCs w:val="24"/>
        </w:rPr>
      </w:pPr>
    </w:p>
    <w:p w:rsidR="007F78A4" w:rsidRPr="005705D6" w:rsidRDefault="007F78A4" w:rsidP="005705D6">
      <w:pPr>
        <w:tabs>
          <w:tab w:val="left" w:pos="284"/>
          <w:tab w:val="left" w:pos="426"/>
        </w:tabs>
        <w:spacing w:after="0" w:line="360" w:lineRule="auto"/>
        <w:jc w:val="both"/>
        <w:rPr>
          <w:rFonts w:ascii="Arial" w:hAnsi="Arial" w:cs="Arial"/>
          <w:sz w:val="24"/>
          <w:szCs w:val="24"/>
        </w:rPr>
      </w:pPr>
      <w:r w:rsidRPr="005705D6">
        <w:rPr>
          <w:rFonts w:ascii="Arial" w:hAnsi="Arial" w:cs="Arial"/>
          <w:sz w:val="24"/>
          <w:szCs w:val="24"/>
        </w:rPr>
        <w:t>En relación a lo anteriormente mencionado, existen ciertos principios que debiera regir cualquier intervención en esta línea y que fundamentan estrategias exitosas a nivel mundial (Smith, Ananiadou</w:t>
      </w:r>
      <w:r w:rsidR="00712C04">
        <w:rPr>
          <w:rFonts w:ascii="Arial" w:hAnsi="Arial" w:cs="Arial"/>
          <w:sz w:val="24"/>
          <w:szCs w:val="24"/>
        </w:rPr>
        <w:t xml:space="preserve"> </w:t>
      </w:r>
      <w:r w:rsidRPr="005705D6">
        <w:rPr>
          <w:rFonts w:ascii="Arial" w:hAnsi="Arial" w:cs="Arial"/>
          <w:sz w:val="24"/>
          <w:szCs w:val="24"/>
        </w:rPr>
        <w:t>&amp;</w:t>
      </w:r>
      <w:r w:rsidR="00712C04">
        <w:rPr>
          <w:rFonts w:ascii="Arial" w:hAnsi="Arial" w:cs="Arial"/>
          <w:sz w:val="24"/>
          <w:szCs w:val="24"/>
        </w:rPr>
        <w:t xml:space="preserve"> </w:t>
      </w:r>
      <w:r w:rsidRPr="005705D6">
        <w:rPr>
          <w:rFonts w:ascii="Arial" w:hAnsi="Arial" w:cs="Arial"/>
          <w:sz w:val="24"/>
          <w:szCs w:val="24"/>
        </w:rPr>
        <w:t xml:space="preserve">Cowie, 2003): </w:t>
      </w:r>
    </w:p>
    <w:p w:rsidR="007F78A4" w:rsidRPr="005705D6" w:rsidRDefault="007F78A4" w:rsidP="005705D6">
      <w:pPr>
        <w:tabs>
          <w:tab w:val="left" w:pos="284"/>
          <w:tab w:val="left" w:pos="709"/>
          <w:tab w:val="left" w:pos="1134"/>
        </w:tabs>
        <w:spacing w:after="0" w:line="360" w:lineRule="auto"/>
        <w:jc w:val="both"/>
        <w:rPr>
          <w:rFonts w:ascii="Arial" w:hAnsi="Arial" w:cs="Arial"/>
          <w:sz w:val="24"/>
          <w:szCs w:val="24"/>
        </w:rPr>
      </w:pPr>
    </w:p>
    <w:p w:rsidR="007F78A4" w:rsidRDefault="007F78A4" w:rsidP="00307A2E">
      <w:pPr>
        <w:pStyle w:val="Prrafodelista"/>
        <w:numPr>
          <w:ilvl w:val="0"/>
          <w:numId w:val="7"/>
        </w:numPr>
        <w:tabs>
          <w:tab w:val="left" w:pos="284"/>
          <w:tab w:val="left" w:pos="709"/>
          <w:tab w:val="left" w:pos="1134"/>
        </w:tabs>
        <w:spacing w:after="0" w:line="360" w:lineRule="auto"/>
        <w:ind w:left="0" w:firstLine="0"/>
        <w:jc w:val="both"/>
        <w:rPr>
          <w:rFonts w:ascii="Arial" w:hAnsi="Arial" w:cs="Arial"/>
          <w:sz w:val="24"/>
          <w:szCs w:val="24"/>
        </w:rPr>
      </w:pPr>
      <w:r w:rsidRPr="005705D6">
        <w:rPr>
          <w:rFonts w:ascii="Arial" w:hAnsi="Arial" w:cs="Arial"/>
          <w:sz w:val="24"/>
          <w:szCs w:val="24"/>
          <w:u w:val="single"/>
        </w:rPr>
        <w:t>Intervenciones globales e integrales:</w:t>
      </w:r>
      <w:r w:rsidRPr="005705D6">
        <w:rPr>
          <w:rFonts w:ascii="Arial" w:hAnsi="Arial" w:cs="Arial"/>
          <w:sz w:val="24"/>
          <w:szCs w:val="24"/>
        </w:rPr>
        <w:t xml:space="preserve"> Las estrategias para abordar el Bullying debieran ser parte de una estrategia mayor para favorecer relaciones positivas en el contexto escolar, y no exclusivas a situaciones puntuales de violencia.</w:t>
      </w:r>
    </w:p>
    <w:p w:rsidR="00DF01A1" w:rsidRPr="005705D6" w:rsidRDefault="00DF01A1" w:rsidP="00DF01A1">
      <w:pPr>
        <w:pStyle w:val="Prrafodelista"/>
        <w:tabs>
          <w:tab w:val="left" w:pos="284"/>
          <w:tab w:val="left" w:pos="709"/>
          <w:tab w:val="left" w:pos="1134"/>
        </w:tabs>
        <w:spacing w:after="0" w:line="360" w:lineRule="auto"/>
        <w:ind w:left="0"/>
        <w:jc w:val="both"/>
        <w:rPr>
          <w:rFonts w:ascii="Arial" w:hAnsi="Arial" w:cs="Arial"/>
          <w:sz w:val="24"/>
          <w:szCs w:val="24"/>
        </w:rPr>
      </w:pPr>
    </w:p>
    <w:p w:rsidR="007F78A4" w:rsidRDefault="007F78A4" w:rsidP="00307A2E">
      <w:pPr>
        <w:pStyle w:val="Prrafodelista"/>
        <w:numPr>
          <w:ilvl w:val="0"/>
          <w:numId w:val="7"/>
        </w:numPr>
        <w:tabs>
          <w:tab w:val="left" w:pos="284"/>
          <w:tab w:val="left" w:pos="709"/>
          <w:tab w:val="left" w:pos="1134"/>
        </w:tabs>
        <w:spacing w:after="0" w:line="360" w:lineRule="auto"/>
        <w:ind w:left="0" w:firstLine="0"/>
        <w:jc w:val="both"/>
        <w:rPr>
          <w:rFonts w:ascii="Arial" w:hAnsi="Arial" w:cs="Arial"/>
          <w:sz w:val="24"/>
          <w:szCs w:val="24"/>
        </w:rPr>
      </w:pPr>
      <w:r w:rsidRPr="005705D6">
        <w:rPr>
          <w:rFonts w:ascii="Arial" w:hAnsi="Arial" w:cs="Arial"/>
          <w:sz w:val="24"/>
          <w:szCs w:val="24"/>
          <w:u w:val="single"/>
        </w:rPr>
        <w:t>Duración de la intervención:</w:t>
      </w:r>
      <w:r w:rsidRPr="005705D6">
        <w:rPr>
          <w:rFonts w:ascii="Arial" w:hAnsi="Arial" w:cs="Arial"/>
          <w:sz w:val="24"/>
          <w:szCs w:val="24"/>
        </w:rPr>
        <w:t xml:space="preserve"> Como objetivo final se espera que las estrategias desarrolladas se institucionalicen; para que ello ocurra es importante que la intervención se sostenga en el tiempo y cuente con espacios reales dentro de la cultura institucional.</w:t>
      </w:r>
    </w:p>
    <w:p w:rsidR="007F78A4" w:rsidRDefault="007F78A4" w:rsidP="00307A2E">
      <w:pPr>
        <w:pStyle w:val="Prrafodelista"/>
        <w:numPr>
          <w:ilvl w:val="0"/>
          <w:numId w:val="7"/>
        </w:numPr>
        <w:tabs>
          <w:tab w:val="left" w:pos="284"/>
          <w:tab w:val="left" w:pos="709"/>
          <w:tab w:val="left" w:pos="1134"/>
        </w:tabs>
        <w:spacing w:after="0" w:line="360" w:lineRule="auto"/>
        <w:ind w:left="0" w:firstLine="0"/>
        <w:jc w:val="both"/>
        <w:rPr>
          <w:rFonts w:ascii="Arial" w:hAnsi="Arial" w:cs="Arial"/>
          <w:sz w:val="24"/>
          <w:szCs w:val="24"/>
        </w:rPr>
      </w:pPr>
      <w:r w:rsidRPr="005705D6">
        <w:rPr>
          <w:rFonts w:ascii="Arial" w:hAnsi="Arial" w:cs="Arial"/>
          <w:sz w:val="24"/>
          <w:szCs w:val="24"/>
          <w:u w:val="single"/>
        </w:rPr>
        <w:lastRenderedPageBreak/>
        <w:t>Apoyo en evidencia empírica:</w:t>
      </w:r>
      <w:r w:rsidRPr="005705D6">
        <w:rPr>
          <w:rFonts w:ascii="Arial" w:hAnsi="Arial" w:cs="Arial"/>
          <w:sz w:val="24"/>
          <w:szCs w:val="24"/>
        </w:rPr>
        <w:t xml:space="preserve"> Es importante que las estrategias se sustenten en evidencias concretas de la institución. En este sentido, es de gran importancia realizar procesos diagnósticos para conocer cómo se da el fenómeno en la institución, pero también para conocer la opinión de toda la comunidad educativa que participa en la interacción con el alumnado. </w:t>
      </w:r>
    </w:p>
    <w:p w:rsidR="00CC068C" w:rsidRPr="005705D6" w:rsidRDefault="00CC068C" w:rsidP="008E3547">
      <w:pPr>
        <w:pStyle w:val="Prrafodelista"/>
        <w:tabs>
          <w:tab w:val="left" w:pos="284"/>
          <w:tab w:val="left" w:pos="709"/>
          <w:tab w:val="left" w:pos="1134"/>
        </w:tabs>
        <w:spacing w:after="0" w:line="360" w:lineRule="auto"/>
        <w:ind w:left="0"/>
        <w:jc w:val="both"/>
        <w:rPr>
          <w:rFonts w:ascii="Arial" w:hAnsi="Arial" w:cs="Arial"/>
          <w:sz w:val="24"/>
          <w:szCs w:val="24"/>
        </w:rPr>
      </w:pPr>
    </w:p>
    <w:p w:rsidR="007F78A4" w:rsidRDefault="007F78A4" w:rsidP="00307A2E">
      <w:pPr>
        <w:pStyle w:val="Prrafodelista"/>
        <w:numPr>
          <w:ilvl w:val="0"/>
          <w:numId w:val="7"/>
        </w:numPr>
        <w:tabs>
          <w:tab w:val="left" w:pos="284"/>
          <w:tab w:val="left" w:pos="709"/>
          <w:tab w:val="left" w:pos="1134"/>
        </w:tabs>
        <w:spacing w:after="0" w:line="360" w:lineRule="auto"/>
        <w:ind w:left="0" w:firstLine="0"/>
        <w:jc w:val="both"/>
        <w:rPr>
          <w:rFonts w:ascii="Arial" w:hAnsi="Arial" w:cs="Arial"/>
          <w:sz w:val="24"/>
          <w:szCs w:val="24"/>
        </w:rPr>
      </w:pPr>
      <w:r w:rsidRPr="005705D6">
        <w:rPr>
          <w:rFonts w:ascii="Arial" w:hAnsi="Arial" w:cs="Arial"/>
          <w:sz w:val="24"/>
          <w:szCs w:val="24"/>
          <w:u w:val="single"/>
        </w:rPr>
        <w:t>El involucramiento de toda la Comunidad Educativa:</w:t>
      </w:r>
      <w:r w:rsidRPr="005705D6">
        <w:rPr>
          <w:rFonts w:ascii="Arial" w:hAnsi="Arial" w:cs="Arial"/>
          <w:sz w:val="24"/>
          <w:szCs w:val="24"/>
        </w:rPr>
        <w:t xml:space="preserve"> El éxito de una intervención depende en gran medida del grado de validación en incorporación de todos los agentes educativos al interior de la institución. En este sentido, el esfuerzo invertido por la institución y por el equipo de gestión es de gran relevancia, tanto en términos de motivación, participación y recursos. </w:t>
      </w:r>
    </w:p>
    <w:p w:rsidR="00DF01A1" w:rsidRPr="005705D6" w:rsidRDefault="00DF01A1" w:rsidP="00DF01A1">
      <w:pPr>
        <w:pStyle w:val="Prrafodelista"/>
        <w:tabs>
          <w:tab w:val="left" w:pos="284"/>
          <w:tab w:val="left" w:pos="709"/>
          <w:tab w:val="left" w:pos="1134"/>
        </w:tabs>
        <w:spacing w:after="0" w:line="360" w:lineRule="auto"/>
        <w:ind w:left="0"/>
        <w:jc w:val="both"/>
        <w:rPr>
          <w:rFonts w:ascii="Arial" w:hAnsi="Arial" w:cs="Arial"/>
          <w:sz w:val="24"/>
          <w:szCs w:val="24"/>
        </w:rPr>
      </w:pPr>
    </w:p>
    <w:p w:rsidR="007F78A4" w:rsidRDefault="007F78A4" w:rsidP="00307A2E">
      <w:pPr>
        <w:pStyle w:val="Prrafodelista"/>
        <w:numPr>
          <w:ilvl w:val="0"/>
          <w:numId w:val="7"/>
        </w:numPr>
        <w:tabs>
          <w:tab w:val="left" w:pos="284"/>
          <w:tab w:val="left" w:pos="709"/>
          <w:tab w:val="left" w:pos="1134"/>
        </w:tabs>
        <w:spacing w:after="0" w:line="360" w:lineRule="auto"/>
        <w:ind w:left="0" w:firstLine="0"/>
        <w:jc w:val="both"/>
        <w:rPr>
          <w:rFonts w:ascii="Arial" w:hAnsi="Arial" w:cs="Arial"/>
          <w:sz w:val="24"/>
          <w:szCs w:val="24"/>
        </w:rPr>
      </w:pPr>
      <w:r w:rsidRPr="005705D6">
        <w:rPr>
          <w:rFonts w:ascii="Arial" w:hAnsi="Arial" w:cs="Arial"/>
          <w:sz w:val="24"/>
          <w:szCs w:val="24"/>
          <w:u w:val="single"/>
        </w:rPr>
        <w:t>Comprensividad:</w:t>
      </w:r>
      <w:r w:rsidRPr="005705D6">
        <w:rPr>
          <w:rFonts w:ascii="Arial" w:hAnsi="Arial" w:cs="Arial"/>
          <w:sz w:val="24"/>
          <w:szCs w:val="24"/>
        </w:rPr>
        <w:t xml:space="preserve"> Las intervenciones deben ser parte de un proyecto o plan educativo mayor que les dé sentido. Así, las intervenciones más exitosas con aquellas que combinan acciones de prevención universal, promoción de una convivencia sana, intervenciones selectivas específicas, procesos de monitoreo y evaluación. En otras palabras, las intervenciones debieran ser ecológicas, es decir; actuar en los distintos niveles de la organización social (a nivel individual, de curso, y de institución como totalidad).</w:t>
      </w:r>
    </w:p>
    <w:p w:rsidR="00DF01A1" w:rsidRPr="005705D6" w:rsidRDefault="00DF01A1" w:rsidP="00DF01A1">
      <w:pPr>
        <w:pStyle w:val="Prrafodelista"/>
        <w:tabs>
          <w:tab w:val="left" w:pos="284"/>
          <w:tab w:val="left" w:pos="709"/>
          <w:tab w:val="left" w:pos="1134"/>
        </w:tabs>
        <w:spacing w:after="0" w:line="360" w:lineRule="auto"/>
        <w:ind w:left="0"/>
        <w:jc w:val="both"/>
        <w:rPr>
          <w:rFonts w:ascii="Arial" w:hAnsi="Arial" w:cs="Arial"/>
          <w:sz w:val="24"/>
          <w:szCs w:val="24"/>
        </w:rPr>
      </w:pPr>
    </w:p>
    <w:p w:rsidR="007F78A4" w:rsidRDefault="007F78A4" w:rsidP="00307A2E">
      <w:pPr>
        <w:pStyle w:val="Prrafodelista"/>
        <w:numPr>
          <w:ilvl w:val="0"/>
          <w:numId w:val="7"/>
        </w:numPr>
        <w:tabs>
          <w:tab w:val="left" w:pos="284"/>
          <w:tab w:val="left" w:pos="709"/>
          <w:tab w:val="left" w:pos="1134"/>
        </w:tabs>
        <w:spacing w:after="0" w:line="360" w:lineRule="auto"/>
        <w:ind w:left="0" w:firstLine="0"/>
        <w:jc w:val="both"/>
        <w:rPr>
          <w:rFonts w:ascii="Arial" w:hAnsi="Arial" w:cs="Arial"/>
          <w:sz w:val="24"/>
          <w:szCs w:val="24"/>
        </w:rPr>
      </w:pPr>
      <w:r w:rsidRPr="005705D6">
        <w:rPr>
          <w:rFonts w:ascii="Arial" w:hAnsi="Arial" w:cs="Arial"/>
          <w:sz w:val="24"/>
          <w:szCs w:val="24"/>
          <w:u w:val="single"/>
        </w:rPr>
        <w:t>Población objetivo:</w:t>
      </w:r>
      <w:r w:rsidRPr="005705D6">
        <w:rPr>
          <w:rFonts w:ascii="Arial" w:hAnsi="Arial" w:cs="Arial"/>
          <w:sz w:val="24"/>
          <w:szCs w:val="24"/>
        </w:rPr>
        <w:t xml:space="preserve"> Se ha planteado que las intervenciones en este tema son más efectivas cuando se implementan desde edades más tempranas, probablemente porque los estudiantes menores están más dispuestos a aceptar la autoridad del profesor y son menos críticos ante actividades curriculares.</w:t>
      </w:r>
    </w:p>
    <w:p w:rsidR="00DF01A1" w:rsidRPr="005705D6" w:rsidRDefault="00DF01A1" w:rsidP="00DF01A1">
      <w:pPr>
        <w:pStyle w:val="Prrafodelista"/>
        <w:tabs>
          <w:tab w:val="left" w:pos="284"/>
          <w:tab w:val="left" w:pos="709"/>
          <w:tab w:val="left" w:pos="1134"/>
        </w:tabs>
        <w:spacing w:after="0" w:line="360" w:lineRule="auto"/>
        <w:ind w:left="0"/>
        <w:jc w:val="both"/>
        <w:rPr>
          <w:rFonts w:ascii="Arial" w:hAnsi="Arial" w:cs="Arial"/>
          <w:sz w:val="24"/>
          <w:szCs w:val="24"/>
        </w:rPr>
      </w:pPr>
    </w:p>
    <w:p w:rsidR="00AA0349" w:rsidRPr="003556DC" w:rsidRDefault="007F78A4" w:rsidP="00307A2E">
      <w:pPr>
        <w:pStyle w:val="Prrafodelista"/>
        <w:numPr>
          <w:ilvl w:val="0"/>
          <w:numId w:val="7"/>
        </w:numPr>
        <w:tabs>
          <w:tab w:val="left" w:pos="284"/>
          <w:tab w:val="left" w:pos="709"/>
          <w:tab w:val="left" w:pos="1134"/>
        </w:tabs>
        <w:spacing w:after="0" w:line="360" w:lineRule="auto"/>
        <w:ind w:left="0" w:firstLine="0"/>
        <w:jc w:val="both"/>
        <w:rPr>
          <w:rFonts w:ascii="Arial" w:hAnsi="Arial" w:cs="Arial"/>
          <w:sz w:val="24"/>
          <w:szCs w:val="24"/>
        </w:rPr>
      </w:pPr>
      <w:r w:rsidRPr="005705D6">
        <w:rPr>
          <w:rFonts w:ascii="Arial" w:hAnsi="Arial" w:cs="Arial"/>
          <w:sz w:val="24"/>
          <w:szCs w:val="24"/>
          <w:u w:val="single"/>
        </w:rPr>
        <w:t>Integrar los programas en contextos naturales</w:t>
      </w:r>
      <w:r w:rsidRPr="005705D6">
        <w:rPr>
          <w:rFonts w:ascii="Arial" w:hAnsi="Arial" w:cs="Arial"/>
          <w:sz w:val="24"/>
          <w:szCs w:val="24"/>
        </w:rPr>
        <w:t xml:space="preserve"> (no limitarlos a la sala de clases). Como se describía anteriormente y siguiendo una lógica ecológica </w:t>
      </w:r>
      <w:r w:rsidRPr="005705D6">
        <w:rPr>
          <w:rFonts w:ascii="Arial" w:hAnsi="Arial" w:cs="Arial"/>
          <w:sz w:val="24"/>
          <w:szCs w:val="24"/>
        </w:rPr>
        <w:lastRenderedPageBreak/>
        <w:t>para trabajar las intervenciones, algunas orientaciones concretas para abordar el Bullying y la violencia en las escuelas incluyen, en un nivel individual, el trabajo individualizado con los agresores y las víctimas, focalizado hacia una reorientación de la justicia restaurativa, fortaleciendo el establecimiento de relaciones basadas en el respeto y la consideración mutua. Asimismo, el trabajo en resolución de conflictos de manera no violenta, y la identificación y manejo de las emociones, especialmente aquellas asociadas con la culpa, vergüenza, y sentimientos de minusvalía es sumamente importante. A nivel grupal las intervenciones debieran orientarse hacia un manejo adecuado de las relaciones interpersonales, como generar espacios de encuentro diversos que dificulten el establecimiento de estereotipos, la generación de comunidades curso que velen por el bienestar de todos sus miembros, y favorecer un cuestionamiento respecto del rol que tanto individual como grupalmente pueden jugar en relación a estas dinámicas. Por último, a nivel institucional se considera la inclusión en su gestión y currículo trabajos sobre ética, así como sobre equidad e igualdad, tolerancia y respeto por la diversidad, y la inclusión en las prácticas cotidianas de trabajo en equipo, cooperación, y otras instancias que generan el conocimiento de los otros rompiendo con prejuicios y preconceptos.(MINEDUC 2013)</w:t>
      </w:r>
      <w:r w:rsidR="00AA0349" w:rsidRPr="005705D6">
        <w:rPr>
          <w:rStyle w:val="Refdenotaalfinal"/>
          <w:rFonts w:ascii="Arial" w:hAnsi="Arial" w:cs="Arial"/>
          <w:sz w:val="24"/>
          <w:szCs w:val="24"/>
        </w:rPr>
        <w:endnoteReference w:id="1"/>
      </w:r>
    </w:p>
    <w:p w:rsidR="003556DC" w:rsidRDefault="003556DC" w:rsidP="003556DC">
      <w:pPr>
        <w:pStyle w:val="Prrafodelista"/>
        <w:tabs>
          <w:tab w:val="left" w:pos="284"/>
          <w:tab w:val="left" w:pos="709"/>
          <w:tab w:val="left" w:pos="1134"/>
        </w:tabs>
        <w:spacing w:after="0" w:line="360" w:lineRule="auto"/>
        <w:ind w:left="0"/>
        <w:jc w:val="both"/>
        <w:rPr>
          <w:rFonts w:ascii="Arial" w:hAnsi="Arial" w:cs="Arial"/>
          <w:sz w:val="24"/>
          <w:szCs w:val="24"/>
          <w:u w:val="single"/>
        </w:rPr>
      </w:pPr>
    </w:p>
    <w:p w:rsidR="003556DC" w:rsidRDefault="003556DC" w:rsidP="003556DC">
      <w:pPr>
        <w:pStyle w:val="Prrafodelista"/>
        <w:tabs>
          <w:tab w:val="left" w:pos="284"/>
          <w:tab w:val="left" w:pos="709"/>
          <w:tab w:val="left" w:pos="1134"/>
        </w:tabs>
        <w:spacing w:after="0" w:line="360" w:lineRule="auto"/>
        <w:ind w:left="0"/>
        <w:jc w:val="both"/>
        <w:rPr>
          <w:rFonts w:ascii="Arial" w:hAnsi="Arial" w:cs="Arial"/>
          <w:sz w:val="24"/>
          <w:szCs w:val="24"/>
          <w:u w:val="single"/>
        </w:rPr>
      </w:pPr>
    </w:p>
    <w:p w:rsidR="003556DC" w:rsidRPr="003556DC" w:rsidRDefault="003556DC" w:rsidP="003556DC">
      <w:pPr>
        <w:pStyle w:val="Prrafodelista"/>
        <w:tabs>
          <w:tab w:val="left" w:pos="284"/>
          <w:tab w:val="left" w:pos="709"/>
          <w:tab w:val="left" w:pos="1134"/>
        </w:tabs>
        <w:spacing w:after="0" w:line="360" w:lineRule="auto"/>
        <w:ind w:left="0"/>
        <w:jc w:val="both"/>
        <w:rPr>
          <w:rFonts w:ascii="Arial" w:hAnsi="Arial" w:cs="Arial"/>
          <w:sz w:val="24"/>
          <w:szCs w:val="24"/>
        </w:rPr>
      </w:pPr>
    </w:p>
    <w:p w:rsidR="000E6CB5" w:rsidRPr="003556DC" w:rsidRDefault="000E6CB5" w:rsidP="00307A2E">
      <w:pPr>
        <w:pStyle w:val="Prrafodelista"/>
        <w:numPr>
          <w:ilvl w:val="1"/>
          <w:numId w:val="30"/>
        </w:numPr>
        <w:tabs>
          <w:tab w:val="left" w:pos="284"/>
        </w:tabs>
        <w:spacing w:after="0" w:line="360" w:lineRule="auto"/>
        <w:jc w:val="both"/>
        <w:rPr>
          <w:rFonts w:ascii="Arial" w:hAnsi="Arial" w:cs="Arial"/>
          <w:b/>
          <w:sz w:val="24"/>
          <w:szCs w:val="24"/>
        </w:rPr>
      </w:pPr>
      <w:r w:rsidRPr="005705D6">
        <w:rPr>
          <w:rFonts w:ascii="Arial" w:hAnsi="Arial" w:cs="Arial"/>
          <w:b/>
          <w:sz w:val="24"/>
          <w:szCs w:val="24"/>
        </w:rPr>
        <w:t>BULLYING EN EDUCACION INFANTIL</w:t>
      </w:r>
    </w:p>
    <w:p w:rsidR="003556DC" w:rsidRDefault="003556DC" w:rsidP="003556DC">
      <w:pPr>
        <w:pStyle w:val="Prrafodelista"/>
        <w:tabs>
          <w:tab w:val="left" w:pos="284"/>
        </w:tabs>
        <w:spacing w:after="0" w:line="360" w:lineRule="auto"/>
        <w:ind w:left="0"/>
        <w:jc w:val="both"/>
        <w:rPr>
          <w:rFonts w:ascii="Arial" w:hAnsi="Arial" w:cs="Arial"/>
          <w:b/>
          <w:sz w:val="24"/>
          <w:szCs w:val="24"/>
        </w:rPr>
      </w:pPr>
    </w:p>
    <w:p w:rsidR="00D23361" w:rsidRDefault="000E6CB5" w:rsidP="00D23361">
      <w:pPr>
        <w:tabs>
          <w:tab w:val="left" w:pos="284"/>
        </w:tabs>
        <w:spacing w:after="0" w:line="360" w:lineRule="auto"/>
        <w:jc w:val="both"/>
        <w:rPr>
          <w:rFonts w:ascii="Arial" w:hAnsi="Arial" w:cs="Arial"/>
          <w:sz w:val="24"/>
          <w:szCs w:val="24"/>
        </w:rPr>
      </w:pPr>
      <w:r w:rsidRPr="005705D6">
        <w:rPr>
          <w:rFonts w:ascii="Arial" w:hAnsi="Arial" w:cs="Arial"/>
          <w:sz w:val="24"/>
          <w:szCs w:val="24"/>
        </w:rPr>
        <w:t xml:space="preserve">El Bullying o acoso escolar no ocurre solamente entre personas de edades mayores, sino que también se da en niños y niñas de corta edad. Actualmente esto no es considerado en todos los jardines infantiles o colegios que los atienden. Es por eso que se hace relevante dar a conocer ciertos indicios que se manifiestan en los niños y niñas antes nombrados, </w:t>
      </w:r>
      <w:r w:rsidRPr="005705D6">
        <w:rPr>
          <w:rFonts w:ascii="Arial" w:hAnsi="Arial" w:cs="Arial"/>
          <w:sz w:val="24"/>
          <w:szCs w:val="24"/>
        </w:rPr>
        <w:lastRenderedPageBreak/>
        <w:t xml:space="preserve">para poder así detectar a tiempo el fenómeno del Bullying y prevenir a tiempo en la  Educación Parvularia.  </w:t>
      </w:r>
    </w:p>
    <w:p w:rsidR="00D23361" w:rsidRDefault="00D23361" w:rsidP="00D23361">
      <w:pPr>
        <w:tabs>
          <w:tab w:val="left" w:pos="284"/>
        </w:tabs>
        <w:spacing w:after="0" w:line="360" w:lineRule="auto"/>
        <w:jc w:val="both"/>
        <w:rPr>
          <w:rFonts w:ascii="Arial" w:hAnsi="Arial" w:cs="Arial"/>
          <w:sz w:val="24"/>
          <w:szCs w:val="24"/>
        </w:rPr>
      </w:pPr>
    </w:p>
    <w:p w:rsidR="00B40BEA" w:rsidRDefault="00B40BEA" w:rsidP="00D23361">
      <w:pPr>
        <w:tabs>
          <w:tab w:val="left" w:pos="284"/>
        </w:tabs>
        <w:spacing w:after="0" w:line="360" w:lineRule="auto"/>
        <w:jc w:val="both"/>
        <w:rPr>
          <w:rFonts w:ascii="Arial" w:hAnsi="Arial" w:cs="Arial"/>
          <w:sz w:val="24"/>
          <w:szCs w:val="24"/>
        </w:rPr>
      </w:pPr>
    </w:p>
    <w:p w:rsidR="000E6CB5" w:rsidRPr="00D23361" w:rsidRDefault="00D308B7" w:rsidP="00D23361">
      <w:pPr>
        <w:tabs>
          <w:tab w:val="left" w:pos="284"/>
        </w:tabs>
        <w:spacing w:after="0" w:line="360" w:lineRule="auto"/>
        <w:jc w:val="both"/>
        <w:rPr>
          <w:rFonts w:ascii="Arial" w:hAnsi="Arial" w:cs="Arial"/>
          <w:sz w:val="24"/>
          <w:szCs w:val="24"/>
        </w:rPr>
      </w:pPr>
      <w:r>
        <w:rPr>
          <w:rFonts w:ascii="Arial" w:hAnsi="Arial" w:cs="Arial"/>
          <w:b/>
          <w:sz w:val="24"/>
          <w:szCs w:val="24"/>
        </w:rPr>
        <w:t xml:space="preserve">2.4.1 </w:t>
      </w:r>
      <w:r w:rsidR="000E6CB5" w:rsidRPr="005705D6">
        <w:rPr>
          <w:rFonts w:ascii="Arial" w:hAnsi="Arial" w:cs="Arial"/>
          <w:b/>
          <w:sz w:val="24"/>
          <w:szCs w:val="24"/>
          <w:shd w:val="clear" w:color="auto" w:fill="FFFFFF"/>
        </w:rPr>
        <w:t>Actuando sobre las burlas</w:t>
      </w:r>
    </w:p>
    <w:p w:rsidR="000E6CB5" w:rsidRDefault="000E6CB5" w:rsidP="005705D6">
      <w:pPr>
        <w:tabs>
          <w:tab w:val="left" w:pos="284"/>
          <w:tab w:val="left" w:pos="426"/>
        </w:tabs>
        <w:spacing w:after="0" w:line="360" w:lineRule="auto"/>
        <w:jc w:val="both"/>
        <w:rPr>
          <w:rFonts w:ascii="Arial" w:hAnsi="Arial" w:cs="Arial"/>
          <w:b/>
          <w:sz w:val="24"/>
          <w:szCs w:val="24"/>
          <w:shd w:val="clear" w:color="auto" w:fill="FFFFFF"/>
        </w:rPr>
      </w:pPr>
    </w:p>
    <w:p w:rsidR="003556DC" w:rsidRPr="003556DC" w:rsidRDefault="003556DC" w:rsidP="005705D6">
      <w:pPr>
        <w:tabs>
          <w:tab w:val="left" w:pos="284"/>
          <w:tab w:val="left" w:pos="426"/>
        </w:tabs>
        <w:spacing w:after="0" w:line="360" w:lineRule="auto"/>
        <w:jc w:val="both"/>
        <w:rPr>
          <w:rFonts w:ascii="Arial" w:hAnsi="Arial" w:cs="Arial"/>
          <w:b/>
          <w:sz w:val="24"/>
          <w:szCs w:val="24"/>
          <w:shd w:val="clear" w:color="auto" w:fill="FFFFFF"/>
        </w:rPr>
      </w:pPr>
    </w:p>
    <w:p w:rsidR="000E6CB5" w:rsidRDefault="000E6CB5" w:rsidP="005705D6">
      <w:p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shd w:val="clear" w:color="auto" w:fill="FFFFFF"/>
        </w:rPr>
        <w:t>Las burlas pueden ocurrir en cualquier parte y es difícil prevenirlas, a pesar de los esfuerzos de padres y docentes para crear un clima de buena convivencia. Los docentes no siempre las perciben, y los padres no pueden proteger siempre a sus hijos de estas situaciones, pero sí se puede enseñar estrategias útiles para ayudarles a tratar estos hechos</w:t>
      </w:r>
      <w:r w:rsidR="00061661">
        <w:rPr>
          <w:rFonts w:ascii="Arial" w:hAnsi="Arial" w:cs="Arial"/>
          <w:sz w:val="24"/>
          <w:szCs w:val="24"/>
          <w:shd w:val="clear" w:color="auto" w:fill="FFFFFF"/>
        </w:rPr>
        <w:t xml:space="preserve"> cuando les presenten. Los niños y niñas</w:t>
      </w:r>
      <w:r w:rsidRPr="005705D6">
        <w:rPr>
          <w:rFonts w:ascii="Arial" w:hAnsi="Arial" w:cs="Arial"/>
          <w:sz w:val="24"/>
          <w:szCs w:val="24"/>
          <w:shd w:val="clear" w:color="auto" w:fill="FFFFFF"/>
        </w:rPr>
        <w:t xml:space="preserve"> pequeños que aprenden algunas estrategias a temprana edad, estarían mejor preparados para confrontar retos sociales y conflictos más transcendentes antes o durante su adolescencia. (Castro, 2004)</w:t>
      </w:r>
    </w:p>
    <w:p w:rsidR="00917576" w:rsidRDefault="00917576" w:rsidP="005705D6">
      <w:pPr>
        <w:tabs>
          <w:tab w:val="left" w:pos="284"/>
          <w:tab w:val="left" w:pos="426"/>
        </w:tabs>
        <w:spacing w:after="0" w:line="360" w:lineRule="auto"/>
        <w:jc w:val="both"/>
        <w:rPr>
          <w:rFonts w:ascii="Arial" w:hAnsi="Arial" w:cs="Arial"/>
          <w:sz w:val="24"/>
          <w:szCs w:val="24"/>
          <w:shd w:val="clear" w:color="auto" w:fill="FFFFFF"/>
        </w:rPr>
      </w:pPr>
    </w:p>
    <w:p w:rsidR="00D23361" w:rsidRPr="003556DC" w:rsidRDefault="00D23361" w:rsidP="005705D6">
      <w:pPr>
        <w:tabs>
          <w:tab w:val="left" w:pos="284"/>
          <w:tab w:val="left" w:pos="426"/>
        </w:tabs>
        <w:spacing w:after="0" w:line="360" w:lineRule="auto"/>
        <w:jc w:val="both"/>
        <w:rPr>
          <w:rFonts w:ascii="Arial" w:hAnsi="Arial" w:cs="Arial"/>
          <w:sz w:val="24"/>
          <w:szCs w:val="24"/>
          <w:shd w:val="clear" w:color="auto" w:fill="FFFFFF"/>
        </w:rPr>
      </w:pPr>
    </w:p>
    <w:p w:rsidR="000E6CB5" w:rsidRPr="005705D6" w:rsidRDefault="00D308B7" w:rsidP="005705D6">
      <w:pPr>
        <w:pStyle w:val="Prrafodelista"/>
        <w:tabs>
          <w:tab w:val="left" w:pos="284"/>
          <w:tab w:val="left" w:pos="426"/>
        </w:tabs>
        <w:spacing w:after="0" w:line="360" w:lineRule="auto"/>
        <w:ind w:left="0"/>
        <w:jc w:val="both"/>
        <w:rPr>
          <w:rFonts w:ascii="Arial" w:hAnsi="Arial" w:cs="Arial"/>
          <w:b/>
          <w:sz w:val="24"/>
          <w:szCs w:val="24"/>
        </w:rPr>
      </w:pPr>
      <w:r>
        <w:rPr>
          <w:rFonts w:ascii="Arial" w:hAnsi="Arial" w:cs="Arial"/>
          <w:b/>
          <w:sz w:val="24"/>
          <w:szCs w:val="24"/>
        </w:rPr>
        <w:t xml:space="preserve">2.4.2 </w:t>
      </w:r>
      <w:r w:rsidR="000E6CB5" w:rsidRPr="005705D6">
        <w:rPr>
          <w:rFonts w:ascii="Arial" w:hAnsi="Arial" w:cs="Arial"/>
          <w:b/>
          <w:sz w:val="24"/>
          <w:szCs w:val="24"/>
        </w:rPr>
        <w:t>¿Por qué se burlan los niños y niñas?</w:t>
      </w:r>
    </w:p>
    <w:p w:rsidR="000E6CB5" w:rsidRDefault="000E6CB5" w:rsidP="005705D6">
      <w:pPr>
        <w:tabs>
          <w:tab w:val="left" w:pos="284"/>
          <w:tab w:val="left" w:pos="426"/>
        </w:tabs>
        <w:spacing w:after="0" w:line="360" w:lineRule="auto"/>
        <w:jc w:val="both"/>
        <w:rPr>
          <w:rFonts w:ascii="Arial" w:hAnsi="Arial" w:cs="Arial"/>
          <w:sz w:val="24"/>
          <w:szCs w:val="24"/>
        </w:rPr>
      </w:pPr>
    </w:p>
    <w:p w:rsidR="003556DC" w:rsidRPr="003556DC" w:rsidRDefault="003556DC" w:rsidP="005705D6">
      <w:pPr>
        <w:tabs>
          <w:tab w:val="left" w:pos="284"/>
          <w:tab w:val="left" w:pos="426"/>
        </w:tabs>
        <w:spacing w:after="0" w:line="360" w:lineRule="auto"/>
        <w:jc w:val="both"/>
        <w:rPr>
          <w:rFonts w:ascii="Arial" w:hAnsi="Arial" w:cs="Arial"/>
          <w:sz w:val="24"/>
          <w:szCs w:val="24"/>
        </w:rPr>
      </w:pPr>
    </w:p>
    <w:p w:rsidR="000E6CB5" w:rsidRPr="005705D6" w:rsidRDefault="000E6CB5" w:rsidP="005705D6">
      <w:p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rPr>
        <w:t>Según Castro (</w:t>
      </w:r>
      <w:r w:rsidRPr="005705D6">
        <w:rPr>
          <w:rFonts w:ascii="Arial" w:hAnsi="Arial" w:cs="Arial"/>
          <w:sz w:val="24"/>
          <w:szCs w:val="24"/>
          <w:shd w:val="clear" w:color="auto" w:fill="FFFFFF"/>
        </w:rPr>
        <w:t>2004), los niños</w:t>
      </w:r>
      <w:r w:rsidR="00061661">
        <w:rPr>
          <w:rFonts w:ascii="Arial" w:hAnsi="Arial" w:cs="Arial"/>
          <w:sz w:val="24"/>
          <w:szCs w:val="24"/>
          <w:shd w:val="clear" w:color="auto" w:fill="FFFFFF"/>
        </w:rPr>
        <w:t xml:space="preserve"> y niñas</w:t>
      </w:r>
      <w:r w:rsidRPr="005705D6">
        <w:rPr>
          <w:rFonts w:ascii="Arial" w:hAnsi="Arial" w:cs="Arial"/>
          <w:sz w:val="24"/>
          <w:szCs w:val="24"/>
          <w:shd w:val="clear" w:color="auto" w:fill="FFFFFF"/>
        </w:rPr>
        <w:t xml:space="preserve"> se burlan por diferentes razones como por ejemplo:</w:t>
      </w:r>
    </w:p>
    <w:p w:rsidR="000E6CB5" w:rsidRPr="005705D6" w:rsidRDefault="000E6CB5" w:rsidP="005705D6">
      <w:pPr>
        <w:tabs>
          <w:tab w:val="left" w:pos="284"/>
          <w:tab w:val="left" w:pos="426"/>
        </w:tabs>
        <w:spacing w:after="0" w:line="360" w:lineRule="auto"/>
        <w:jc w:val="both"/>
        <w:rPr>
          <w:rFonts w:ascii="Arial" w:hAnsi="Arial" w:cs="Arial"/>
          <w:sz w:val="24"/>
          <w:szCs w:val="24"/>
          <w:shd w:val="clear" w:color="auto" w:fill="FFFFFF"/>
        </w:rPr>
      </w:pPr>
    </w:p>
    <w:p w:rsidR="000E6CB5" w:rsidRPr="005705D6" w:rsidRDefault="000E6CB5" w:rsidP="005705D6">
      <w:p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shd w:val="clear" w:color="auto" w:fill="FFFFFF"/>
        </w:rPr>
        <w:t>-</w:t>
      </w:r>
      <w:r w:rsidRPr="005705D6">
        <w:rPr>
          <w:rFonts w:ascii="Arial" w:hAnsi="Arial" w:cs="Arial"/>
          <w:sz w:val="24"/>
          <w:szCs w:val="24"/>
          <w:u w:val="single"/>
          <w:shd w:val="clear" w:color="auto" w:fill="FFFFFF"/>
        </w:rPr>
        <w:t>Atención:</w:t>
      </w:r>
      <w:r w:rsidRPr="005705D6">
        <w:rPr>
          <w:rFonts w:ascii="Arial" w:hAnsi="Arial" w:cs="Arial"/>
          <w:sz w:val="24"/>
          <w:szCs w:val="24"/>
          <w:shd w:val="clear" w:color="auto" w:fill="FFFFFF"/>
        </w:rPr>
        <w:t xml:space="preserve"> Burlarse es una manera efectiva de recibir atención negativa y, desgraciadamente para muchos niños y niñas, recibir atención negativa es mejor que nada. </w:t>
      </w:r>
    </w:p>
    <w:p w:rsidR="000E6CB5" w:rsidRPr="005705D6" w:rsidRDefault="000E6CB5" w:rsidP="005705D6">
      <w:p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shd w:val="clear" w:color="auto" w:fill="FFFFFF"/>
        </w:rPr>
        <w:t xml:space="preserve">- </w:t>
      </w:r>
      <w:r w:rsidRPr="005705D6">
        <w:rPr>
          <w:rFonts w:ascii="Arial" w:hAnsi="Arial" w:cs="Arial"/>
          <w:sz w:val="24"/>
          <w:szCs w:val="24"/>
          <w:u w:val="single"/>
          <w:shd w:val="clear" w:color="auto" w:fill="FFFFFF"/>
        </w:rPr>
        <w:t>Imitación:</w:t>
      </w:r>
      <w:r w:rsidRPr="005705D6">
        <w:rPr>
          <w:rFonts w:ascii="Arial" w:hAnsi="Arial" w:cs="Arial"/>
          <w:sz w:val="24"/>
          <w:szCs w:val="24"/>
          <w:shd w:val="clear" w:color="auto" w:fill="FFFFFF"/>
        </w:rPr>
        <w:t xml:space="preserve"> Algunos niños y niñas modelan o imitan lo que está pasando con ellos en el hogar, actuando de la misma forma con compañeros/as de la escuela o del barrio. Estos son niños y niñas que acostumbran ser molestados por los hermanos/as o tienen padres violentos o muy duros.  </w:t>
      </w:r>
    </w:p>
    <w:p w:rsidR="000E6CB5" w:rsidRPr="005705D6" w:rsidRDefault="000E6CB5" w:rsidP="005705D6">
      <w:p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shd w:val="clear" w:color="auto" w:fill="FFFFFF"/>
        </w:rPr>
        <w:lastRenderedPageBreak/>
        <w:t xml:space="preserve">- </w:t>
      </w:r>
      <w:r w:rsidRPr="005705D6">
        <w:rPr>
          <w:rFonts w:ascii="Arial" w:hAnsi="Arial" w:cs="Arial"/>
          <w:sz w:val="24"/>
          <w:szCs w:val="24"/>
          <w:u w:val="single"/>
          <w:shd w:val="clear" w:color="auto" w:fill="FFFFFF"/>
        </w:rPr>
        <w:t>Sentimientos de superioridad y poder:</w:t>
      </w:r>
      <w:r w:rsidRPr="005705D6">
        <w:rPr>
          <w:rFonts w:ascii="Arial" w:hAnsi="Arial" w:cs="Arial"/>
          <w:sz w:val="24"/>
          <w:szCs w:val="24"/>
          <w:shd w:val="clear" w:color="auto" w:fill="FFFFFF"/>
        </w:rPr>
        <w:t xml:space="preserve"> Muchos niños y niñas se sienten superiores cuando intimidan a otros, o se sienten  con más poder, cuando la burla enfurece a otros.</w:t>
      </w:r>
    </w:p>
    <w:p w:rsidR="000E6CB5" w:rsidRPr="005705D6" w:rsidRDefault="000E6CB5" w:rsidP="005705D6">
      <w:p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shd w:val="clear" w:color="auto" w:fill="FFFFFF"/>
        </w:rPr>
        <w:t xml:space="preserve">- </w:t>
      </w:r>
      <w:r w:rsidRPr="005705D6">
        <w:rPr>
          <w:rFonts w:ascii="Arial" w:hAnsi="Arial" w:cs="Arial"/>
          <w:sz w:val="24"/>
          <w:szCs w:val="24"/>
          <w:u w:val="single"/>
          <w:shd w:val="clear" w:color="auto" w:fill="FFFFFF"/>
        </w:rPr>
        <w:t>Aceptación de compañeros:</w:t>
      </w:r>
      <w:r w:rsidRPr="005705D6">
        <w:rPr>
          <w:rFonts w:ascii="Arial" w:hAnsi="Arial" w:cs="Arial"/>
          <w:sz w:val="24"/>
          <w:szCs w:val="24"/>
          <w:shd w:val="clear" w:color="auto" w:fill="FFFFFF"/>
        </w:rPr>
        <w:t xml:space="preserve"> No es poco común ver niños/as empecinados en comportarse burlonamente, porque lo perciben como una “moda”. La necesidad de pertenencia en algunos niños/as  puede ser tan fuerte, que el niño/a se burla de otros para ser aceptado por los otros  más populares. </w:t>
      </w:r>
    </w:p>
    <w:p w:rsidR="000E6CB5" w:rsidRPr="005705D6" w:rsidRDefault="000E6CB5" w:rsidP="005705D6">
      <w:p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shd w:val="clear" w:color="auto" w:fill="FFFFFF"/>
        </w:rPr>
        <w:t xml:space="preserve">- </w:t>
      </w:r>
      <w:r w:rsidRPr="005705D6">
        <w:rPr>
          <w:rFonts w:ascii="Arial" w:hAnsi="Arial" w:cs="Arial"/>
          <w:sz w:val="24"/>
          <w:szCs w:val="24"/>
          <w:u w:val="single"/>
          <w:shd w:val="clear" w:color="auto" w:fill="FFFFFF"/>
        </w:rPr>
        <w:t>Mal entendiendo diferencias:</w:t>
      </w:r>
      <w:r w:rsidRPr="005705D6">
        <w:rPr>
          <w:rFonts w:ascii="Arial" w:hAnsi="Arial" w:cs="Arial"/>
          <w:sz w:val="24"/>
          <w:szCs w:val="24"/>
          <w:shd w:val="clear" w:color="auto" w:fill="FFFFFF"/>
        </w:rPr>
        <w:t xml:space="preserve"> La falta de entendimiento de diferencias, podría ser el factor fundamental en algunas burlas. Muchos niños/as no están familiarizados o no entienden diferencias culturales o étnicas. En algunos casos, un niño/a con una disminución física o de aprendizaje podría ser el objeto de burlas debido a que es “diferente”. Algunos niños/as critican al que es diferente, en lugar de tratar de entender o aprender qué hace especial a la otra persona. </w:t>
      </w:r>
    </w:p>
    <w:p w:rsidR="007F78A4" w:rsidRDefault="000E6CB5" w:rsidP="005705D6">
      <w:p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shd w:val="clear" w:color="auto" w:fill="FFFFFF"/>
        </w:rPr>
        <w:t xml:space="preserve">- </w:t>
      </w:r>
      <w:r w:rsidRPr="005705D6">
        <w:rPr>
          <w:rFonts w:ascii="Arial" w:hAnsi="Arial" w:cs="Arial"/>
          <w:sz w:val="24"/>
          <w:szCs w:val="24"/>
          <w:u w:val="single"/>
          <w:shd w:val="clear" w:color="auto" w:fill="FFFFFF"/>
        </w:rPr>
        <w:t>Influencia de los medios de comunicación masiva</w:t>
      </w:r>
      <w:r w:rsidRPr="005705D6">
        <w:rPr>
          <w:rFonts w:ascii="Arial" w:hAnsi="Arial" w:cs="Arial"/>
          <w:sz w:val="24"/>
          <w:szCs w:val="24"/>
          <w:shd w:val="clear" w:color="auto" w:fill="FFFFFF"/>
        </w:rPr>
        <w:t>: Uno no puede discutir las razones de por qué un niño/a se burla, sin antes reconocer la influencia poderosa de los medios de comunicación. Los hijos/as están frecuentemente expuestos a las burlas, las ridiculizaciones, el sarcasmo y la falta de respeto en muchos de los programas de televisión.</w:t>
      </w:r>
    </w:p>
    <w:p w:rsidR="003556DC" w:rsidRDefault="003556DC" w:rsidP="005705D6">
      <w:pPr>
        <w:tabs>
          <w:tab w:val="left" w:pos="284"/>
          <w:tab w:val="left" w:pos="426"/>
        </w:tabs>
        <w:spacing w:after="0" w:line="360" w:lineRule="auto"/>
        <w:jc w:val="both"/>
        <w:rPr>
          <w:rFonts w:ascii="Arial" w:hAnsi="Arial" w:cs="Arial"/>
          <w:sz w:val="24"/>
          <w:szCs w:val="24"/>
          <w:shd w:val="clear" w:color="auto" w:fill="FFFFFF"/>
        </w:rPr>
      </w:pPr>
    </w:p>
    <w:p w:rsidR="003556DC" w:rsidRPr="003556DC" w:rsidRDefault="003556DC" w:rsidP="005705D6">
      <w:pPr>
        <w:tabs>
          <w:tab w:val="left" w:pos="284"/>
          <w:tab w:val="left" w:pos="426"/>
        </w:tabs>
        <w:spacing w:after="0" w:line="360" w:lineRule="auto"/>
        <w:jc w:val="both"/>
        <w:rPr>
          <w:rFonts w:ascii="Arial" w:hAnsi="Arial" w:cs="Arial"/>
          <w:sz w:val="24"/>
          <w:szCs w:val="24"/>
          <w:shd w:val="clear" w:color="auto" w:fill="FFFFFF"/>
        </w:rPr>
      </w:pPr>
    </w:p>
    <w:p w:rsidR="007F78A4" w:rsidRPr="005705D6" w:rsidRDefault="00D308B7" w:rsidP="005705D6">
      <w:pPr>
        <w:tabs>
          <w:tab w:val="left" w:pos="284"/>
          <w:tab w:val="left" w:pos="426"/>
        </w:tabs>
        <w:spacing w:after="0" w:line="360" w:lineRule="auto"/>
        <w:jc w:val="both"/>
        <w:rPr>
          <w:rFonts w:ascii="Arial" w:hAnsi="Arial" w:cs="Arial"/>
          <w:sz w:val="24"/>
          <w:szCs w:val="24"/>
          <w:shd w:val="clear" w:color="auto" w:fill="FFFFFF"/>
        </w:rPr>
      </w:pPr>
      <w:r>
        <w:rPr>
          <w:rFonts w:ascii="Arial" w:hAnsi="Arial" w:cs="Arial"/>
          <w:b/>
          <w:sz w:val="24"/>
          <w:szCs w:val="24"/>
          <w:shd w:val="clear" w:color="auto" w:fill="FFFFFF"/>
        </w:rPr>
        <w:t xml:space="preserve">2.4.3 </w:t>
      </w:r>
      <w:r w:rsidR="007F78A4" w:rsidRPr="005705D6">
        <w:rPr>
          <w:rFonts w:ascii="Arial" w:hAnsi="Arial" w:cs="Arial"/>
          <w:b/>
          <w:sz w:val="24"/>
          <w:szCs w:val="24"/>
          <w:shd w:val="clear" w:color="auto" w:fill="FFFFFF"/>
        </w:rPr>
        <w:t xml:space="preserve"> Agresividad en la etapa de Preescolar</w:t>
      </w:r>
    </w:p>
    <w:p w:rsidR="007F78A4" w:rsidRDefault="007F78A4" w:rsidP="005705D6">
      <w:pPr>
        <w:tabs>
          <w:tab w:val="left" w:pos="284"/>
          <w:tab w:val="left" w:pos="426"/>
        </w:tabs>
        <w:spacing w:after="0" w:line="360" w:lineRule="auto"/>
        <w:jc w:val="both"/>
        <w:rPr>
          <w:rFonts w:ascii="Arial" w:hAnsi="Arial" w:cs="Arial"/>
          <w:b/>
          <w:sz w:val="24"/>
          <w:szCs w:val="24"/>
          <w:shd w:val="clear" w:color="auto" w:fill="FFFFFF"/>
        </w:rPr>
      </w:pPr>
    </w:p>
    <w:p w:rsidR="003556DC" w:rsidRPr="003556DC" w:rsidRDefault="003556DC" w:rsidP="005705D6">
      <w:pPr>
        <w:tabs>
          <w:tab w:val="left" w:pos="284"/>
          <w:tab w:val="left" w:pos="426"/>
        </w:tabs>
        <w:spacing w:after="0" w:line="360" w:lineRule="auto"/>
        <w:jc w:val="both"/>
        <w:rPr>
          <w:rFonts w:ascii="Arial" w:hAnsi="Arial" w:cs="Arial"/>
          <w:b/>
          <w:sz w:val="24"/>
          <w:szCs w:val="24"/>
          <w:shd w:val="clear" w:color="auto" w:fill="FFFFFF"/>
        </w:rPr>
      </w:pPr>
    </w:p>
    <w:p w:rsidR="007F78A4" w:rsidRPr="005705D6" w:rsidRDefault="007F78A4" w:rsidP="005705D6">
      <w:pPr>
        <w:tabs>
          <w:tab w:val="left" w:pos="284"/>
          <w:tab w:val="left" w:pos="426"/>
        </w:tabs>
        <w:spacing w:after="0" w:line="360" w:lineRule="auto"/>
        <w:jc w:val="both"/>
        <w:rPr>
          <w:rFonts w:ascii="Arial" w:hAnsi="Arial" w:cs="Arial"/>
          <w:sz w:val="24"/>
          <w:szCs w:val="24"/>
          <w:shd w:val="clear" w:color="auto" w:fill="FFFFFF"/>
        </w:rPr>
      </w:pPr>
      <w:r w:rsidRPr="005705D6">
        <w:rPr>
          <w:rFonts w:ascii="Arial" w:hAnsi="Arial" w:cs="Arial"/>
          <w:sz w:val="24"/>
          <w:szCs w:val="24"/>
          <w:shd w:val="clear" w:color="auto" w:fill="FFFFFF"/>
        </w:rPr>
        <w:t xml:space="preserve">Según Rodríguez  (2006) existen niños/as que demuestran un exceso de agresividad en la etapa de preescolar. También hay padres y profesores que por diversas creencias, no parecen dispuestos a trazar un plan </w:t>
      </w:r>
      <w:r w:rsidR="000E6CB5" w:rsidRPr="005705D6">
        <w:rPr>
          <w:rFonts w:ascii="Arial" w:hAnsi="Arial" w:cs="Arial"/>
          <w:sz w:val="24"/>
          <w:szCs w:val="24"/>
          <w:shd w:val="clear" w:color="auto" w:fill="FFFFFF"/>
        </w:rPr>
        <w:t xml:space="preserve">en </w:t>
      </w:r>
      <w:r w:rsidRPr="005705D6">
        <w:rPr>
          <w:rFonts w:ascii="Arial" w:hAnsi="Arial" w:cs="Arial"/>
          <w:sz w:val="24"/>
          <w:szCs w:val="24"/>
          <w:shd w:val="clear" w:color="auto" w:fill="FFFFFF"/>
        </w:rPr>
        <w:t>conjunto para que los pequeños/as mejoren su conducta. Se cre</w:t>
      </w:r>
      <w:r w:rsidR="000E6CB5" w:rsidRPr="005705D6">
        <w:rPr>
          <w:rFonts w:ascii="Arial" w:hAnsi="Arial" w:cs="Arial"/>
          <w:sz w:val="24"/>
          <w:szCs w:val="24"/>
          <w:shd w:val="clear" w:color="auto" w:fill="FFFFFF"/>
        </w:rPr>
        <w:t>a</w:t>
      </w:r>
      <w:r w:rsidRPr="005705D6">
        <w:rPr>
          <w:rFonts w:ascii="Arial" w:hAnsi="Arial" w:cs="Arial"/>
          <w:sz w:val="24"/>
          <w:szCs w:val="24"/>
          <w:shd w:val="clear" w:color="auto" w:fill="FFFFFF"/>
        </w:rPr>
        <w:t xml:space="preserve">n sus propios argumentos para no hacer nada, así que en vez de actuar, los disculpan con un “aún no saben actuar de otro modo”, o “lo trae en los genes, se parece a </w:t>
      </w:r>
      <w:r w:rsidRPr="005705D6">
        <w:rPr>
          <w:rFonts w:ascii="Arial" w:hAnsi="Arial" w:cs="Arial"/>
          <w:sz w:val="24"/>
          <w:szCs w:val="24"/>
          <w:shd w:val="clear" w:color="auto" w:fill="FFFFFF"/>
        </w:rPr>
        <w:lastRenderedPageBreak/>
        <w:t>su padre, a su abuelo, etc.” Mientras tanto, se sigue sin detectar qué factores emocionales o socioculturales están influyendo en las conductas agresivas de estos niños/as, y mientras no suceda, ellos nunca dejarán de serlo, llegando a la pubertad y a la adolescencia (sin que la herencia tenga mucho que ver)</w:t>
      </w:r>
      <w:r w:rsidR="000E6CB5" w:rsidRPr="005705D6">
        <w:rPr>
          <w:rFonts w:ascii="Arial" w:hAnsi="Arial" w:cs="Arial"/>
          <w:sz w:val="24"/>
          <w:szCs w:val="24"/>
          <w:shd w:val="clear" w:color="auto" w:fill="FFFFFF"/>
        </w:rPr>
        <w:t>,</w:t>
      </w:r>
      <w:r w:rsidRPr="005705D6">
        <w:rPr>
          <w:rFonts w:ascii="Arial" w:hAnsi="Arial" w:cs="Arial"/>
          <w:sz w:val="24"/>
          <w:szCs w:val="24"/>
          <w:shd w:val="clear" w:color="auto" w:fill="FFFFFF"/>
        </w:rPr>
        <w:t xml:space="preserve"> comportándose de un modo violento. </w:t>
      </w:r>
    </w:p>
    <w:p w:rsidR="007F78A4" w:rsidRPr="005705D6" w:rsidRDefault="007F78A4" w:rsidP="005705D6">
      <w:pPr>
        <w:tabs>
          <w:tab w:val="left" w:pos="284"/>
          <w:tab w:val="left" w:pos="426"/>
        </w:tabs>
        <w:spacing w:after="0" w:line="360" w:lineRule="auto"/>
        <w:jc w:val="both"/>
        <w:rPr>
          <w:rFonts w:ascii="Arial" w:hAnsi="Arial" w:cs="Arial"/>
          <w:color w:val="545454"/>
          <w:sz w:val="24"/>
          <w:szCs w:val="24"/>
          <w:shd w:val="clear" w:color="auto" w:fill="FFFFFF"/>
        </w:rPr>
      </w:pPr>
    </w:p>
    <w:p w:rsidR="007F78A4" w:rsidRPr="005705D6" w:rsidRDefault="007F78A4" w:rsidP="005705D6">
      <w:pPr>
        <w:tabs>
          <w:tab w:val="left" w:pos="284"/>
          <w:tab w:val="left" w:pos="426"/>
        </w:tabs>
        <w:spacing w:after="0" w:line="360" w:lineRule="auto"/>
        <w:jc w:val="both"/>
        <w:rPr>
          <w:rFonts w:ascii="Arial" w:hAnsi="Arial" w:cs="Arial"/>
          <w:color w:val="545454"/>
          <w:sz w:val="24"/>
          <w:szCs w:val="24"/>
          <w:shd w:val="clear" w:color="auto" w:fill="FFFFFF"/>
        </w:rPr>
      </w:pPr>
    </w:p>
    <w:p w:rsidR="007F78A4" w:rsidRPr="005705D6" w:rsidRDefault="00D308B7" w:rsidP="005705D6">
      <w:pPr>
        <w:tabs>
          <w:tab w:val="left" w:pos="284"/>
          <w:tab w:val="left" w:pos="426"/>
        </w:tabs>
        <w:spacing w:after="0" w:line="360" w:lineRule="auto"/>
        <w:jc w:val="both"/>
        <w:rPr>
          <w:rFonts w:ascii="Arial" w:hAnsi="Arial" w:cs="Arial"/>
          <w:b/>
          <w:sz w:val="24"/>
          <w:szCs w:val="24"/>
        </w:rPr>
      </w:pPr>
      <w:r>
        <w:rPr>
          <w:rFonts w:ascii="Arial" w:hAnsi="Arial" w:cs="Arial"/>
          <w:b/>
          <w:sz w:val="24"/>
          <w:szCs w:val="24"/>
        </w:rPr>
        <w:t xml:space="preserve">2.4.3.1 </w:t>
      </w:r>
      <w:r w:rsidR="007F78A4" w:rsidRPr="005705D6">
        <w:rPr>
          <w:rFonts w:ascii="Arial" w:hAnsi="Arial" w:cs="Arial"/>
          <w:b/>
          <w:sz w:val="24"/>
          <w:szCs w:val="24"/>
        </w:rPr>
        <w:t xml:space="preserve"> Emociones, conducta soci</w:t>
      </w:r>
      <w:r w:rsidR="00E5089D">
        <w:rPr>
          <w:rFonts w:ascii="Arial" w:hAnsi="Arial" w:cs="Arial"/>
          <w:b/>
          <w:sz w:val="24"/>
          <w:szCs w:val="24"/>
        </w:rPr>
        <w:t>al y agresividad en la infancia</w:t>
      </w:r>
    </w:p>
    <w:p w:rsidR="007F78A4" w:rsidRDefault="007F78A4" w:rsidP="005705D6">
      <w:pPr>
        <w:tabs>
          <w:tab w:val="left" w:pos="284"/>
          <w:tab w:val="left" w:pos="426"/>
        </w:tabs>
        <w:spacing w:after="0" w:line="360" w:lineRule="auto"/>
        <w:jc w:val="both"/>
        <w:rPr>
          <w:rFonts w:ascii="Arial" w:hAnsi="Arial" w:cs="Arial"/>
          <w:b/>
          <w:sz w:val="24"/>
          <w:szCs w:val="24"/>
        </w:rPr>
      </w:pPr>
    </w:p>
    <w:p w:rsidR="003556DC" w:rsidRPr="003556DC" w:rsidRDefault="003556DC" w:rsidP="005705D6">
      <w:pPr>
        <w:tabs>
          <w:tab w:val="left" w:pos="284"/>
          <w:tab w:val="left" w:pos="426"/>
        </w:tabs>
        <w:spacing w:after="0" w:line="360" w:lineRule="auto"/>
        <w:jc w:val="both"/>
        <w:rPr>
          <w:rFonts w:ascii="Arial" w:hAnsi="Arial" w:cs="Arial"/>
          <w:b/>
          <w:sz w:val="24"/>
          <w:szCs w:val="24"/>
        </w:rPr>
      </w:pPr>
    </w:p>
    <w:p w:rsidR="007F78A4" w:rsidRPr="005705D6" w:rsidRDefault="007F78A4" w:rsidP="005705D6">
      <w:pPr>
        <w:tabs>
          <w:tab w:val="left" w:pos="284"/>
          <w:tab w:val="left" w:pos="426"/>
        </w:tabs>
        <w:spacing w:after="0" w:line="360" w:lineRule="auto"/>
        <w:jc w:val="both"/>
        <w:rPr>
          <w:rFonts w:ascii="Arial" w:hAnsi="Arial" w:cs="Arial"/>
          <w:b/>
          <w:i/>
          <w:sz w:val="24"/>
          <w:szCs w:val="24"/>
          <w:shd w:val="clear" w:color="auto" w:fill="FFFFFF"/>
        </w:rPr>
      </w:pPr>
      <w:r w:rsidRPr="005705D6">
        <w:rPr>
          <w:rFonts w:ascii="Arial" w:hAnsi="Arial" w:cs="Arial"/>
          <w:sz w:val="24"/>
          <w:szCs w:val="24"/>
          <w:shd w:val="clear" w:color="auto" w:fill="FFFFFF"/>
        </w:rPr>
        <w:t>Para Rodríguez (2006) la agresividad es una reacción violenta</w:t>
      </w:r>
      <w:r w:rsidR="000E6CB5" w:rsidRPr="005705D6">
        <w:rPr>
          <w:rFonts w:ascii="Arial" w:hAnsi="Arial" w:cs="Arial"/>
          <w:sz w:val="24"/>
          <w:szCs w:val="24"/>
          <w:shd w:val="clear" w:color="auto" w:fill="FFFFFF"/>
        </w:rPr>
        <w:t>,</w:t>
      </w:r>
      <w:r w:rsidRPr="005705D6">
        <w:rPr>
          <w:rFonts w:ascii="Arial" w:hAnsi="Arial" w:cs="Arial"/>
          <w:sz w:val="24"/>
          <w:szCs w:val="24"/>
          <w:shd w:val="clear" w:color="auto" w:fill="FFFFFF"/>
        </w:rPr>
        <w:t xml:space="preserve"> que puede observarse en la mayoría de los niños/as. Algunos padres incluso pueden experimentar cómo </w:t>
      </w:r>
      <w:r w:rsidR="000E6CB5" w:rsidRPr="005705D6">
        <w:rPr>
          <w:rFonts w:ascii="Arial" w:hAnsi="Arial" w:cs="Arial"/>
          <w:sz w:val="24"/>
          <w:szCs w:val="24"/>
          <w:shd w:val="clear" w:color="auto" w:fill="FFFFFF"/>
        </w:rPr>
        <w:t>los más pequeños se lanzan</w:t>
      </w:r>
      <w:r w:rsidRPr="005705D6">
        <w:rPr>
          <w:rFonts w:ascii="Arial" w:hAnsi="Arial" w:cs="Arial"/>
          <w:sz w:val="24"/>
          <w:szCs w:val="24"/>
          <w:shd w:val="clear" w:color="auto" w:fill="FFFFFF"/>
        </w:rPr>
        <w:t xml:space="preserve"> contra ellos o contra otros integrantes de la familia</w:t>
      </w:r>
      <w:r w:rsidR="000E6CB5" w:rsidRPr="005705D6">
        <w:rPr>
          <w:rFonts w:ascii="Arial" w:hAnsi="Arial" w:cs="Arial"/>
          <w:sz w:val="24"/>
          <w:szCs w:val="24"/>
          <w:shd w:val="clear" w:color="auto" w:fill="FFFFFF"/>
        </w:rPr>
        <w:t>, en forma de agresión, cuando están insatisfechos</w:t>
      </w:r>
      <w:r w:rsidRPr="005705D6">
        <w:rPr>
          <w:rFonts w:ascii="Arial" w:hAnsi="Arial" w:cs="Arial"/>
          <w:sz w:val="24"/>
          <w:szCs w:val="24"/>
          <w:shd w:val="clear" w:color="auto" w:fill="FFFFFF"/>
        </w:rPr>
        <w:t>. A partir de los seis o siete años, la agresividad se manifiesta más a través de insultos verbales y acusaciones, lo que significa q</w:t>
      </w:r>
      <w:r w:rsidR="00061661">
        <w:rPr>
          <w:rFonts w:ascii="Arial" w:hAnsi="Arial" w:cs="Arial"/>
          <w:sz w:val="24"/>
          <w:szCs w:val="24"/>
          <w:shd w:val="clear" w:color="auto" w:fill="FFFFFF"/>
        </w:rPr>
        <w:t xml:space="preserve">ue, a medida que el niño/a </w:t>
      </w:r>
      <w:r w:rsidRPr="005705D6">
        <w:rPr>
          <w:rFonts w:ascii="Arial" w:hAnsi="Arial" w:cs="Arial"/>
          <w:sz w:val="24"/>
          <w:szCs w:val="24"/>
          <w:shd w:val="clear" w:color="auto" w:fill="FFFFFF"/>
        </w:rPr>
        <w:t xml:space="preserve">crece, la conducta agresiva es menos frecuente, ya que </w:t>
      </w:r>
      <w:r w:rsidR="000E6CB5" w:rsidRPr="005705D6">
        <w:rPr>
          <w:rFonts w:ascii="Arial" w:hAnsi="Arial" w:cs="Arial"/>
          <w:sz w:val="24"/>
          <w:szCs w:val="24"/>
          <w:shd w:val="clear" w:color="auto" w:fill="FFFFFF"/>
        </w:rPr>
        <w:t>coincide</w:t>
      </w:r>
      <w:r w:rsidRPr="005705D6">
        <w:rPr>
          <w:rFonts w:ascii="Arial" w:hAnsi="Arial" w:cs="Arial"/>
          <w:sz w:val="24"/>
          <w:szCs w:val="24"/>
          <w:shd w:val="clear" w:color="auto" w:fill="FFFFFF"/>
        </w:rPr>
        <w:t xml:space="preserve"> con la época en la que empieza el control. No obstante, entre los dos y los cinco años los comportamientos  agresivos pueden aparecer si se les contradice</w:t>
      </w:r>
      <w:r w:rsidR="000E6CB5" w:rsidRPr="005705D6">
        <w:rPr>
          <w:rFonts w:ascii="Arial" w:hAnsi="Arial" w:cs="Arial"/>
          <w:sz w:val="24"/>
          <w:szCs w:val="24"/>
          <w:shd w:val="clear" w:color="auto" w:fill="FFFFFF"/>
        </w:rPr>
        <w:t>,</w:t>
      </w:r>
      <w:r w:rsidRPr="005705D6">
        <w:rPr>
          <w:rFonts w:ascii="Arial" w:hAnsi="Arial" w:cs="Arial"/>
          <w:sz w:val="24"/>
          <w:szCs w:val="24"/>
          <w:shd w:val="clear" w:color="auto" w:fill="FFFFFF"/>
        </w:rPr>
        <w:t xml:space="preserve"> o algo no sale como ellos quieren. En este sentido, el estrés que un niño</w:t>
      </w:r>
      <w:r w:rsidR="00061661">
        <w:rPr>
          <w:rFonts w:ascii="Arial" w:hAnsi="Arial" w:cs="Arial"/>
          <w:sz w:val="24"/>
          <w:szCs w:val="24"/>
          <w:shd w:val="clear" w:color="auto" w:fill="FFFFFF"/>
        </w:rPr>
        <w:t xml:space="preserve"> y niña</w:t>
      </w:r>
      <w:r w:rsidRPr="005705D6">
        <w:rPr>
          <w:rFonts w:ascii="Arial" w:hAnsi="Arial" w:cs="Arial"/>
          <w:sz w:val="24"/>
          <w:szCs w:val="24"/>
          <w:shd w:val="clear" w:color="auto" w:fill="FFFFFF"/>
        </w:rPr>
        <w:t xml:space="preserve"> vive en su hogar es determinante y la primera manifestación se produce en su conducta. (Rodríguez, 2006)</w:t>
      </w:r>
    </w:p>
    <w:p w:rsidR="007F78A4" w:rsidRPr="005705D6" w:rsidRDefault="007F78A4" w:rsidP="005705D6">
      <w:pPr>
        <w:spacing w:line="360" w:lineRule="auto"/>
        <w:jc w:val="both"/>
        <w:rPr>
          <w:rFonts w:ascii="Arial" w:hAnsi="Arial" w:cs="Arial"/>
          <w:sz w:val="24"/>
          <w:szCs w:val="24"/>
        </w:rPr>
      </w:pPr>
    </w:p>
    <w:p w:rsidR="00B0318E" w:rsidRDefault="00B0318E" w:rsidP="005705D6">
      <w:pPr>
        <w:spacing w:line="360" w:lineRule="auto"/>
        <w:jc w:val="both"/>
        <w:rPr>
          <w:rFonts w:ascii="Arial" w:hAnsi="Arial" w:cs="Arial"/>
          <w:sz w:val="24"/>
          <w:szCs w:val="24"/>
        </w:rPr>
      </w:pPr>
    </w:p>
    <w:p w:rsidR="00CC068C" w:rsidRDefault="00CC068C" w:rsidP="005705D6">
      <w:pPr>
        <w:spacing w:line="360" w:lineRule="auto"/>
        <w:jc w:val="both"/>
        <w:rPr>
          <w:rFonts w:ascii="Arial" w:hAnsi="Arial" w:cs="Arial"/>
          <w:sz w:val="24"/>
          <w:szCs w:val="24"/>
        </w:rPr>
      </w:pPr>
    </w:p>
    <w:p w:rsidR="00CC068C" w:rsidRDefault="00CC068C" w:rsidP="005705D6">
      <w:pPr>
        <w:spacing w:line="360" w:lineRule="auto"/>
        <w:jc w:val="both"/>
        <w:rPr>
          <w:rFonts w:ascii="Arial" w:hAnsi="Arial" w:cs="Arial"/>
          <w:sz w:val="24"/>
          <w:szCs w:val="24"/>
        </w:rPr>
      </w:pPr>
    </w:p>
    <w:p w:rsidR="00EA7368" w:rsidRPr="005705D6" w:rsidRDefault="00EA7368" w:rsidP="005705D6">
      <w:pPr>
        <w:spacing w:line="360" w:lineRule="auto"/>
        <w:jc w:val="both"/>
        <w:rPr>
          <w:rFonts w:ascii="Arial" w:hAnsi="Arial" w:cs="Arial"/>
          <w:sz w:val="24"/>
          <w:szCs w:val="24"/>
        </w:rPr>
      </w:pPr>
    </w:p>
    <w:p w:rsidR="00B40BEA" w:rsidRPr="000514C8" w:rsidRDefault="000C37CC" w:rsidP="00B40BEA">
      <w:pPr>
        <w:spacing w:line="360" w:lineRule="auto"/>
        <w:jc w:val="both"/>
        <w:rPr>
          <w:rFonts w:ascii="Arial" w:hAnsi="Arial" w:cs="Arial"/>
          <w:b/>
          <w:sz w:val="24"/>
          <w:szCs w:val="24"/>
        </w:rPr>
      </w:pPr>
      <w:r>
        <w:rPr>
          <w:rFonts w:ascii="Arial" w:hAnsi="Arial" w:cs="Arial"/>
          <w:b/>
          <w:sz w:val="24"/>
          <w:szCs w:val="24"/>
        </w:rPr>
        <w:lastRenderedPageBreak/>
        <w:t>2.4</w:t>
      </w:r>
      <w:r w:rsidR="00B40BEA">
        <w:rPr>
          <w:rFonts w:ascii="Arial" w:hAnsi="Arial" w:cs="Arial"/>
          <w:b/>
          <w:sz w:val="24"/>
          <w:szCs w:val="24"/>
        </w:rPr>
        <w:t>.4</w:t>
      </w:r>
      <w:r>
        <w:rPr>
          <w:rFonts w:ascii="Arial" w:hAnsi="Arial" w:cs="Arial"/>
          <w:b/>
          <w:sz w:val="24"/>
          <w:szCs w:val="24"/>
        </w:rPr>
        <w:t xml:space="preserve"> </w:t>
      </w:r>
      <w:r w:rsidR="00B40BEA">
        <w:rPr>
          <w:rFonts w:ascii="Arial" w:hAnsi="Arial" w:cs="Arial"/>
          <w:b/>
          <w:sz w:val="24"/>
          <w:szCs w:val="24"/>
        </w:rPr>
        <w:t xml:space="preserve"> </w:t>
      </w:r>
      <w:r w:rsidR="00B40BEA" w:rsidRPr="000514C8">
        <w:rPr>
          <w:rFonts w:ascii="Arial" w:hAnsi="Arial" w:cs="Arial"/>
          <w:b/>
          <w:sz w:val="24"/>
          <w:szCs w:val="24"/>
        </w:rPr>
        <w:t xml:space="preserve">Agresividad en los niños y niñas de 3 a 6 años. </w:t>
      </w:r>
    </w:p>
    <w:p w:rsidR="00B40BEA" w:rsidRDefault="00B40BEA" w:rsidP="00B40BEA">
      <w:pPr>
        <w:spacing w:line="360" w:lineRule="auto"/>
        <w:jc w:val="both"/>
        <w:rPr>
          <w:rFonts w:ascii="Arial" w:hAnsi="Arial" w:cs="Arial"/>
          <w:sz w:val="24"/>
          <w:szCs w:val="24"/>
        </w:rPr>
      </w:pPr>
    </w:p>
    <w:p w:rsidR="00B40BEA" w:rsidRDefault="00B40BEA" w:rsidP="00B40BEA">
      <w:pPr>
        <w:spacing w:line="360" w:lineRule="auto"/>
        <w:jc w:val="both"/>
        <w:rPr>
          <w:rFonts w:ascii="Arial" w:hAnsi="Arial" w:cs="Arial"/>
          <w:sz w:val="24"/>
          <w:szCs w:val="24"/>
        </w:rPr>
      </w:pPr>
      <w:r w:rsidRPr="000514C8">
        <w:rPr>
          <w:rFonts w:ascii="Arial" w:hAnsi="Arial" w:cs="Arial"/>
          <w:sz w:val="24"/>
          <w:szCs w:val="24"/>
        </w:rPr>
        <w:t>El número de niños y niñas que ent</w:t>
      </w:r>
      <w:r>
        <w:rPr>
          <w:rFonts w:ascii="Arial" w:hAnsi="Arial" w:cs="Arial"/>
          <w:sz w:val="24"/>
          <w:szCs w:val="24"/>
        </w:rPr>
        <w:t xml:space="preserve">ran en la escuela infantil está </w:t>
      </w:r>
      <w:r w:rsidRPr="000514C8">
        <w:rPr>
          <w:rFonts w:ascii="Arial" w:hAnsi="Arial" w:cs="Arial"/>
          <w:sz w:val="24"/>
          <w:szCs w:val="24"/>
        </w:rPr>
        <w:t>aumentado y en la mayoría de los p</w:t>
      </w:r>
      <w:r>
        <w:rPr>
          <w:rFonts w:ascii="Arial" w:hAnsi="Arial" w:cs="Arial"/>
          <w:sz w:val="24"/>
          <w:szCs w:val="24"/>
        </w:rPr>
        <w:t xml:space="preserve">aíses la edad de comienzo de la </w:t>
      </w:r>
      <w:r w:rsidRPr="000514C8">
        <w:rPr>
          <w:rFonts w:ascii="Arial" w:hAnsi="Arial" w:cs="Arial"/>
          <w:sz w:val="24"/>
          <w:szCs w:val="24"/>
        </w:rPr>
        <w:t>escolarización está entre los 3 y 6 años d</w:t>
      </w:r>
      <w:r>
        <w:rPr>
          <w:rFonts w:ascii="Arial" w:hAnsi="Arial" w:cs="Arial"/>
          <w:sz w:val="24"/>
          <w:szCs w:val="24"/>
        </w:rPr>
        <w:t xml:space="preserve">e edad. Para muchos, esta es la </w:t>
      </w:r>
      <w:r w:rsidRPr="000514C8">
        <w:rPr>
          <w:rFonts w:ascii="Arial" w:hAnsi="Arial" w:cs="Arial"/>
          <w:sz w:val="24"/>
          <w:szCs w:val="24"/>
        </w:rPr>
        <w:t>primera oportunidad que tienen para soci</w:t>
      </w:r>
      <w:r>
        <w:rPr>
          <w:rFonts w:ascii="Arial" w:hAnsi="Arial" w:cs="Arial"/>
          <w:sz w:val="24"/>
          <w:szCs w:val="24"/>
        </w:rPr>
        <w:t xml:space="preserve">alizarse con un grupo amplio de </w:t>
      </w:r>
      <w:r w:rsidRPr="000514C8">
        <w:rPr>
          <w:rFonts w:ascii="Arial" w:hAnsi="Arial" w:cs="Arial"/>
          <w:sz w:val="24"/>
          <w:szCs w:val="24"/>
        </w:rPr>
        <w:t>iguales de edades similares, con los cuales pu</w:t>
      </w:r>
      <w:r>
        <w:rPr>
          <w:rFonts w:ascii="Arial" w:hAnsi="Arial" w:cs="Arial"/>
          <w:sz w:val="24"/>
          <w:szCs w:val="24"/>
        </w:rPr>
        <w:t xml:space="preserve">eden conversar, jugar, aprender </w:t>
      </w:r>
      <w:r w:rsidRPr="000514C8">
        <w:rPr>
          <w:rFonts w:ascii="Arial" w:hAnsi="Arial" w:cs="Arial"/>
          <w:sz w:val="24"/>
          <w:szCs w:val="24"/>
        </w:rPr>
        <w:t>e interactuar. Por lo tanto, es importante que pres</w:t>
      </w:r>
      <w:r>
        <w:rPr>
          <w:rFonts w:ascii="Arial" w:hAnsi="Arial" w:cs="Arial"/>
          <w:sz w:val="24"/>
          <w:szCs w:val="24"/>
        </w:rPr>
        <w:t xml:space="preserve">temos atención a su </w:t>
      </w:r>
      <w:r w:rsidRPr="000514C8">
        <w:rPr>
          <w:rFonts w:ascii="Arial" w:hAnsi="Arial" w:cs="Arial"/>
          <w:sz w:val="24"/>
          <w:szCs w:val="24"/>
        </w:rPr>
        <w:t>comportamiento con los iguales en esta e</w:t>
      </w:r>
      <w:r>
        <w:rPr>
          <w:rFonts w:ascii="Arial" w:hAnsi="Arial" w:cs="Arial"/>
          <w:sz w:val="24"/>
          <w:szCs w:val="24"/>
        </w:rPr>
        <w:t xml:space="preserve">dad ya que puede ser el momento </w:t>
      </w:r>
      <w:r w:rsidRPr="000514C8">
        <w:rPr>
          <w:rFonts w:ascii="Arial" w:hAnsi="Arial" w:cs="Arial"/>
          <w:sz w:val="24"/>
          <w:szCs w:val="24"/>
        </w:rPr>
        <w:t>en el que se puede observar el origen evol</w:t>
      </w:r>
      <w:r>
        <w:rPr>
          <w:rFonts w:ascii="Arial" w:hAnsi="Arial" w:cs="Arial"/>
          <w:sz w:val="24"/>
          <w:szCs w:val="24"/>
        </w:rPr>
        <w:t xml:space="preserve">utivo del comportamiento social </w:t>
      </w:r>
      <w:r w:rsidRPr="000514C8">
        <w:rPr>
          <w:rFonts w:ascii="Arial" w:hAnsi="Arial" w:cs="Arial"/>
          <w:sz w:val="24"/>
          <w:szCs w:val="24"/>
        </w:rPr>
        <w:t xml:space="preserve">de los niños y niñas con sus iguales, y de este </w:t>
      </w:r>
      <w:r>
        <w:rPr>
          <w:rFonts w:ascii="Arial" w:hAnsi="Arial" w:cs="Arial"/>
          <w:sz w:val="24"/>
          <w:szCs w:val="24"/>
        </w:rPr>
        <w:t xml:space="preserve">modo las líneas de intervención </w:t>
      </w:r>
      <w:r w:rsidRPr="000514C8">
        <w:rPr>
          <w:rFonts w:ascii="Arial" w:hAnsi="Arial" w:cs="Arial"/>
          <w:sz w:val="24"/>
          <w:szCs w:val="24"/>
        </w:rPr>
        <w:t>y prevención focalizadas en estas edades pue</w:t>
      </w:r>
      <w:r>
        <w:rPr>
          <w:rFonts w:ascii="Arial" w:hAnsi="Arial" w:cs="Arial"/>
          <w:sz w:val="24"/>
          <w:szCs w:val="24"/>
        </w:rPr>
        <w:t xml:space="preserve">den ser más efectivas a la hora </w:t>
      </w:r>
      <w:r w:rsidRPr="000514C8">
        <w:rPr>
          <w:rFonts w:ascii="Arial" w:hAnsi="Arial" w:cs="Arial"/>
          <w:sz w:val="24"/>
          <w:szCs w:val="24"/>
        </w:rPr>
        <w:t xml:space="preserve">de cambiar el comportamiento negativo </w:t>
      </w:r>
      <w:r>
        <w:rPr>
          <w:rFonts w:ascii="Arial" w:hAnsi="Arial" w:cs="Arial"/>
          <w:sz w:val="24"/>
          <w:szCs w:val="24"/>
        </w:rPr>
        <w:t xml:space="preserve">antes de que se incorpore en el </w:t>
      </w:r>
      <w:r w:rsidRPr="000514C8">
        <w:rPr>
          <w:rFonts w:ascii="Arial" w:hAnsi="Arial" w:cs="Arial"/>
          <w:sz w:val="24"/>
          <w:szCs w:val="24"/>
        </w:rPr>
        <w:t>repertorio de conductas sociales de los menores.</w:t>
      </w:r>
    </w:p>
    <w:p w:rsidR="00B40BEA" w:rsidRDefault="00B40BEA" w:rsidP="00B40BEA">
      <w:pPr>
        <w:spacing w:line="360" w:lineRule="auto"/>
        <w:jc w:val="both"/>
        <w:rPr>
          <w:rFonts w:ascii="Arial" w:hAnsi="Arial" w:cs="Arial"/>
          <w:sz w:val="24"/>
          <w:szCs w:val="24"/>
        </w:rPr>
      </w:pPr>
    </w:p>
    <w:p w:rsidR="00B40BEA" w:rsidRDefault="00B40BEA" w:rsidP="00B40BEA">
      <w:pPr>
        <w:spacing w:line="360" w:lineRule="auto"/>
        <w:jc w:val="both"/>
        <w:rPr>
          <w:rFonts w:ascii="Arial" w:hAnsi="Arial" w:cs="Arial"/>
          <w:sz w:val="24"/>
          <w:szCs w:val="24"/>
        </w:rPr>
      </w:pPr>
      <w:r w:rsidRPr="000514C8">
        <w:rPr>
          <w:rFonts w:ascii="Arial" w:hAnsi="Arial" w:cs="Arial"/>
          <w:sz w:val="24"/>
          <w:szCs w:val="24"/>
        </w:rPr>
        <w:t>Las investigaciones con preescolares muestran que utilizan más las formas directas de agresión, como las de carácter físico o verbal y formas directas de agresión relacional, tales como decirle a alguien que no puede unirse al grupo en lugar de formas indirectas como iniciar un rumor desagradable sobre alguna persona.</w:t>
      </w:r>
    </w:p>
    <w:p w:rsidR="00B40BEA" w:rsidRPr="000514C8" w:rsidRDefault="00B40BEA" w:rsidP="00B40BEA">
      <w:pPr>
        <w:spacing w:line="360" w:lineRule="auto"/>
        <w:jc w:val="both"/>
        <w:rPr>
          <w:rFonts w:ascii="Arial" w:hAnsi="Arial" w:cs="Arial"/>
          <w:sz w:val="24"/>
          <w:szCs w:val="24"/>
        </w:rPr>
      </w:pPr>
      <w:r w:rsidRPr="000514C8">
        <w:rPr>
          <w:rFonts w:ascii="Arial" w:hAnsi="Arial" w:cs="Arial"/>
          <w:sz w:val="24"/>
          <w:szCs w:val="24"/>
        </w:rPr>
        <w:t xml:space="preserve"> Otro aspecto importante que establece diferencias entre los </w:t>
      </w:r>
      <w:r w:rsidR="00DC4C54" w:rsidRPr="000514C8">
        <w:rPr>
          <w:rFonts w:ascii="Arial" w:hAnsi="Arial" w:cs="Arial"/>
          <w:sz w:val="24"/>
          <w:szCs w:val="24"/>
        </w:rPr>
        <w:t>preescolares</w:t>
      </w:r>
      <w:r w:rsidRPr="000514C8">
        <w:rPr>
          <w:rFonts w:ascii="Arial" w:hAnsi="Arial" w:cs="Arial"/>
          <w:sz w:val="24"/>
          <w:szCs w:val="24"/>
        </w:rPr>
        <w:t xml:space="preserve"> y los chicos y chicas de primaria y adolescentes es la estabilidad temporal del comportamiento. Se ha observado que la conducta agresiva se refiere a un estilo de interacción estable de algunos niños y niñas durante la infancia </w:t>
      </w:r>
      <w:r>
        <w:rPr>
          <w:rFonts w:ascii="Arial" w:hAnsi="Arial" w:cs="Arial"/>
          <w:sz w:val="24"/>
          <w:szCs w:val="24"/>
        </w:rPr>
        <w:t xml:space="preserve">temprana y más tarde. </w:t>
      </w:r>
      <w:r w:rsidRPr="000514C8">
        <w:rPr>
          <w:rFonts w:ascii="Arial" w:hAnsi="Arial" w:cs="Arial"/>
          <w:sz w:val="24"/>
          <w:szCs w:val="24"/>
        </w:rPr>
        <w:t>Los niños y niñas que agreden</w:t>
      </w:r>
      <w:r w:rsidR="00DC4C54">
        <w:rPr>
          <w:rFonts w:ascii="Arial" w:hAnsi="Arial" w:cs="Arial"/>
          <w:sz w:val="24"/>
          <w:szCs w:val="24"/>
        </w:rPr>
        <w:t xml:space="preserve">, </w:t>
      </w:r>
      <w:r w:rsidRPr="000514C8">
        <w:rPr>
          <w:rFonts w:ascii="Arial" w:hAnsi="Arial" w:cs="Arial"/>
          <w:sz w:val="24"/>
          <w:szCs w:val="24"/>
        </w:rPr>
        <w:t xml:space="preserve">tienden a hacerlo con cierta regularidad en el tiempo. Sin embargo, a diferencia de los hallazgos con los más mayores, que sugieren que los mismos sujetos son victimizados, </w:t>
      </w:r>
      <w:r w:rsidRPr="000514C8">
        <w:rPr>
          <w:rFonts w:ascii="Arial" w:hAnsi="Arial" w:cs="Arial"/>
          <w:sz w:val="24"/>
          <w:szCs w:val="24"/>
        </w:rPr>
        <w:lastRenderedPageBreak/>
        <w:t>se ha observado que el estatus de la víctima parece ser relativamente inestable para la mayoría de los niños y</w:t>
      </w:r>
      <w:r>
        <w:rPr>
          <w:rFonts w:ascii="Arial" w:hAnsi="Arial" w:cs="Arial"/>
          <w:sz w:val="24"/>
          <w:szCs w:val="24"/>
        </w:rPr>
        <w:t xml:space="preserve"> niñas.</w:t>
      </w:r>
      <w:r w:rsidRPr="000514C8">
        <w:rPr>
          <w:rFonts w:ascii="Arial" w:hAnsi="Arial" w:cs="Arial"/>
          <w:sz w:val="24"/>
          <w:szCs w:val="24"/>
        </w:rPr>
        <w:t xml:space="preserve"> Esto sugiere que la agresividad entre niños y niñas implica agredir a distintos iguales, en lugar de hacerlo de manera sistemática sobre un pequeño número de víctimas. Por lo tanto, muchos de los pequeños experimentan esta victimización transitoriamente durante el período preescolar. Examinando la naturaleza de sus interacciones y los grupos sociales establecidos durante esta etapa se sugieren varias interpretaciones interrelacionadas para explicar este hecho</w:t>
      </w:r>
      <w:r w:rsidR="00BD4615" w:rsidRPr="000514C8">
        <w:rPr>
          <w:rFonts w:ascii="Arial" w:hAnsi="Arial" w:cs="Arial"/>
          <w:sz w:val="24"/>
          <w:szCs w:val="24"/>
        </w:rPr>
        <w:t>.</w:t>
      </w:r>
      <w:r w:rsidR="00BD4615">
        <w:rPr>
          <w:rFonts w:ascii="Arial" w:hAnsi="Arial" w:cs="Arial"/>
          <w:sz w:val="24"/>
          <w:szCs w:val="24"/>
        </w:rPr>
        <w:t xml:space="preserve"> (</w:t>
      </w:r>
      <w:r w:rsidR="00712C04">
        <w:rPr>
          <w:rFonts w:ascii="Arial" w:hAnsi="Arial" w:cs="Arial"/>
          <w:sz w:val="24"/>
          <w:szCs w:val="24"/>
        </w:rPr>
        <w:t>Carozo,  2013)</w:t>
      </w:r>
    </w:p>
    <w:p w:rsidR="00BA5D0B" w:rsidRDefault="00BA5D0B" w:rsidP="00BA5D0B">
      <w:pPr>
        <w:tabs>
          <w:tab w:val="left" w:pos="2234"/>
        </w:tabs>
        <w:spacing w:after="0" w:line="360" w:lineRule="auto"/>
        <w:jc w:val="center"/>
        <w:rPr>
          <w:rFonts w:ascii="Arial" w:hAnsi="Arial" w:cs="Arial"/>
          <w:b/>
          <w:sz w:val="40"/>
          <w:szCs w:val="40"/>
        </w:rPr>
      </w:pPr>
    </w:p>
    <w:p w:rsidR="00BA5D0B" w:rsidRDefault="00BA5D0B" w:rsidP="00BA5D0B">
      <w:pPr>
        <w:tabs>
          <w:tab w:val="left" w:pos="2234"/>
        </w:tabs>
        <w:spacing w:after="0" w:line="360" w:lineRule="auto"/>
        <w:jc w:val="center"/>
        <w:rPr>
          <w:rFonts w:ascii="Arial" w:hAnsi="Arial" w:cs="Arial"/>
          <w:b/>
          <w:sz w:val="40"/>
          <w:szCs w:val="40"/>
        </w:rPr>
      </w:pPr>
    </w:p>
    <w:p w:rsidR="00BA5D0B" w:rsidRDefault="00BA5D0B" w:rsidP="00BA5D0B">
      <w:pPr>
        <w:tabs>
          <w:tab w:val="left" w:pos="2234"/>
        </w:tabs>
        <w:spacing w:after="0" w:line="360" w:lineRule="auto"/>
        <w:jc w:val="center"/>
        <w:rPr>
          <w:rFonts w:ascii="Arial" w:hAnsi="Arial" w:cs="Arial"/>
          <w:b/>
          <w:sz w:val="40"/>
          <w:szCs w:val="40"/>
        </w:rPr>
      </w:pPr>
    </w:p>
    <w:p w:rsidR="00712C04" w:rsidRDefault="00712C04" w:rsidP="00BA5D0B">
      <w:pPr>
        <w:tabs>
          <w:tab w:val="left" w:pos="2234"/>
        </w:tabs>
        <w:spacing w:after="0" w:line="360" w:lineRule="auto"/>
        <w:jc w:val="center"/>
        <w:rPr>
          <w:rFonts w:ascii="Arial" w:hAnsi="Arial" w:cs="Arial"/>
          <w:b/>
          <w:sz w:val="40"/>
          <w:szCs w:val="40"/>
        </w:rPr>
      </w:pPr>
    </w:p>
    <w:p w:rsidR="00712C04" w:rsidRDefault="00712C04" w:rsidP="00BA5D0B">
      <w:pPr>
        <w:tabs>
          <w:tab w:val="left" w:pos="2234"/>
        </w:tabs>
        <w:spacing w:after="0" w:line="360" w:lineRule="auto"/>
        <w:jc w:val="center"/>
        <w:rPr>
          <w:rFonts w:ascii="Arial" w:hAnsi="Arial" w:cs="Arial"/>
          <w:b/>
          <w:sz w:val="40"/>
          <w:szCs w:val="40"/>
        </w:rPr>
      </w:pPr>
    </w:p>
    <w:p w:rsidR="00712C04" w:rsidRDefault="00712C04" w:rsidP="00BA5D0B">
      <w:pPr>
        <w:tabs>
          <w:tab w:val="left" w:pos="2234"/>
        </w:tabs>
        <w:spacing w:after="0" w:line="360" w:lineRule="auto"/>
        <w:jc w:val="center"/>
        <w:rPr>
          <w:rFonts w:ascii="Arial" w:hAnsi="Arial" w:cs="Arial"/>
          <w:b/>
          <w:sz w:val="40"/>
          <w:szCs w:val="40"/>
        </w:rPr>
      </w:pPr>
    </w:p>
    <w:p w:rsidR="00712C04" w:rsidRDefault="00712C04" w:rsidP="00BA5D0B">
      <w:pPr>
        <w:tabs>
          <w:tab w:val="left" w:pos="2234"/>
        </w:tabs>
        <w:spacing w:after="0" w:line="360" w:lineRule="auto"/>
        <w:jc w:val="center"/>
        <w:rPr>
          <w:rFonts w:ascii="Arial" w:hAnsi="Arial" w:cs="Arial"/>
          <w:b/>
          <w:sz w:val="40"/>
          <w:szCs w:val="40"/>
        </w:rPr>
      </w:pPr>
    </w:p>
    <w:p w:rsidR="00712C04" w:rsidRDefault="00712C04" w:rsidP="00BA5D0B">
      <w:pPr>
        <w:tabs>
          <w:tab w:val="left" w:pos="2234"/>
        </w:tabs>
        <w:spacing w:after="0" w:line="360" w:lineRule="auto"/>
        <w:jc w:val="center"/>
        <w:rPr>
          <w:rFonts w:ascii="Arial" w:hAnsi="Arial" w:cs="Arial"/>
          <w:b/>
          <w:sz w:val="40"/>
          <w:szCs w:val="40"/>
        </w:rPr>
      </w:pPr>
    </w:p>
    <w:p w:rsidR="00712C04" w:rsidRDefault="00712C04" w:rsidP="00BA5D0B">
      <w:pPr>
        <w:tabs>
          <w:tab w:val="left" w:pos="2234"/>
        </w:tabs>
        <w:spacing w:after="0" w:line="360" w:lineRule="auto"/>
        <w:jc w:val="center"/>
        <w:rPr>
          <w:rFonts w:ascii="Arial" w:hAnsi="Arial" w:cs="Arial"/>
          <w:b/>
          <w:sz w:val="40"/>
          <w:szCs w:val="40"/>
        </w:rPr>
      </w:pPr>
    </w:p>
    <w:p w:rsidR="00712C04" w:rsidRDefault="00712C04" w:rsidP="00BA5D0B">
      <w:pPr>
        <w:tabs>
          <w:tab w:val="left" w:pos="2234"/>
        </w:tabs>
        <w:spacing w:after="0" w:line="360" w:lineRule="auto"/>
        <w:jc w:val="center"/>
        <w:rPr>
          <w:rFonts w:ascii="Arial" w:hAnsi="Arial" w:cs="Arial"/>
          <w:b/>
          <w:sz w:val="40"/>
          <w:szCs w:val="40"/>
        </w:rPr>
      </w:pPr>
    </w:p>
    <w:p w:rsidR="00712C04" w:rsidRDefault="00712C04" w:rsidP="00BA5D0B">
      <w:pPr>
        <w:tabs>
          <w:tab w:val="left" w:pos="2234"/>
        </w:tabs>
        <w:spacing w:after="0" w:line="360" w:lineRule="auto"/>
        <w:jc w:val="center"/>
        <w:rPr>
          <w:rFonts w:ascii="Arial" w:hAnsi="Arial" w:cs="Arial"/>
          <w:b/>
          <w:sz w:val="40"/>
          <w:szCs w:val="40"/>
        </w:rPr>
      </w:pPr>
    </w:p>
    <w:p w:rsidR="00712C04" w:rsidRDefault="00712C04" w:rsidP="00BA5D0B">
      <w:pPr>
        <w:tabs>
          <w:tab w:val="left" w:pos="2234"/>
        </w:tabs>
        <w:spacing w:after="0" w:line="360" w:lineRule="auto"/>
        <w:jc w:val="center"/>
        <w:rPr>
          <w:rFonts w:ascii="Arial" w:hAnsi="Arial" w:cs="Arial"/>
          <w:b/>
          <w:sz w:val="40"/>
          <w:szCs w:val="40"/>
        </w:rPr>
      </w:pPr>
    </w:p>
    <w:p w:rsidR="00712C04" w:rsidRDefault="00712C04" w:rsidP="00BA5D0B">
      <w:pPr>
        <w:tabs>
          <w:tab w:val="left" w:pos="2234"/>
        </w:tabs>
        <w:spacing w:after="0" w:line="360" w:lineRule="auto"/>
        <w:jc w:val="center"/>
        <w:rPr>
          <w:rFonts w:ascii="Arial" w:hAnsi="Arial" w:cs="Arial"/>
          <w:b/>
          <w:sz w:val="40"/>
          <w:szCs w:val="40"/>
        </w:rPr>
      </w:pPr>
    </w:p>
    <w:p w:rsidR="00712C04" w:rsidRDefault="00712C04" w:rsidP="00BA5D0B">
      <w:pPr>
        <w:tabs>
          <w:tab w:val="left" w:pos="2234"/>
        </w:tabs>
        <w:spacing w:after="0" w:line="360" w:lineRule="auto"/>
        <w:jc w:val="center"/>
        <w:rPr>
          <w:rFonts w:ascii="Arial" w:hAnsi="Arial" w:cs="Arial"/>
          <w:b/>
          <w:sz w:val="40"/>
          <w:szCs w:val="40"/>
        </w:rPr>
      </w:pPr>
    </w:p>
    <w:p w:rsidR="00712C04" w:rsidRDefault="00712C04" w:rsidP="00BA5D0B">
      <w:pPr>
        <w:tabs>
          <w:tab w:val="left" w:pos="2234"/>
        </w:tabs>
        <w:spacing w:after="0" w:line="360" w:lineRule="auto"/>
        <w:jc w:val="center"/>
        <w:rPr>
          <w:rFonts w:ascii="Arial" w:hAnsi="Arial" w:cs="Arial"/>
          <w:b/>
          <w:sz w:val="40"/>
          <w:szCs w:val="40"/>
        </w:rPr>
      </w:pPr>
    </w:p>
    <w:p w:rsidR="00712C04" w:rsidRDefault="00712C04" w:rsidP="00BA5D0B">
      <w:pPr>
        <w:tabs>
          <w:tab w:val="left" w:pos="2234"/>
        </w:tabs>
        <w:spacing w:after="0" w:line="360" w:lineRule="auto"/>
        <w:jc w:val="center"/>
        <w:rPr>
          <w:rFonts w:ascii="Arial" w:hAnsi="Arial" w:cs="Arial"/>
          <w:b/>
          <w:sz w:val="40"/>
          <w:szCs w:val="40"/>
        </w:rPr>
      </w:pPr>
    </w:p>
    <w:p w:rsidR="00001345" w:rsidRDefault="00001345" w:rsidP="00BA5D0B">
      <w:pPr>
        <w:tabs>
          <w:tab w:val="left" w:pos="2234"/>
        </w:tabs>
        <w:spacing w:after="0" w:line="360" w:lineRule="auto"/>
        <w:jc w:val="center"/>
        <w:rPr>
          <w:rFonts w:ascii="Arial" w:hAnsi="Arial" w:cs="Arial"/>
          <w:b/>
          <w:sz w:val="40"/>
          <w:szCs w:val="40"/>
        </w:rPr>
      </w:pPr>
    </w:p>
    <w:p w:rsidR="00001345" w:rsidRDefault="00001345" w:rsidP="00BA5D0B">
      <w:pPr>
        <w:tabs>
          <w:tab w:val="left" w:pos="2234"/>
        </w:tabs>
        <w:spacing w:after="0" w:line="360" w:lineRule="auto"/>
        <w:jc w:val="center"/>
        <w:rPr>
          <w:rFonts w:ascii="Arial" w:hAnsi="Arial" w:cs="Arial"/>
          <w:b/>
          <w:sz w:val="40"/>
          <w:szCs w:val="40"/>
        </w:rPr>
      </w:pPr>
    </w:p>
    <w:p w:rsidR="00BA5D0B" w:rsidRDefault="00BA5D0B" w:rsidP="00BA5D0B">
      <w:pPr>
        <w:tabs>
          <w:tab w:val="left" w:pos="2234"/>
        </w:tabs>
        <w:spacing w:after="0" w:line="360" w:lineRule="auto"/>
        <w:jc w:val="center"/>
        <w:rPr>
          <w:rFonts w:ascii="Arial" w:hAnsi="Arial" w:cs="Arial"/>
          <w:b/>
          <w:sz w:val="40"/>
          <w:szCs w:val="40"/>
        </w:rPr>
      </w:pPr>
    </w:p>
    <w:p w:rsidR="00BA5D0B" w:rsidRDefault="00BA5D0B" w:rsidP="00BA5D0B">
      <w:pPr>
        <w:tabs>
          <w:tab w:val="left" w:pos="2234"/>
        </w:tabs>
        <w:spacing w:after="0" w:line="360" w:lineRule="auto"/>
        <w:jc w:val="center"/>
        <w:rPr>
          <w:rFonts w:ascii="Arial" w:hAnsi="Arial" w:cs="Arial"/>
          <w:b/>
          <w:sz w:val="40"/>
          <w:szCs w:val="40"/>
        </w:rPr>
      </w:pPr>
    </w:p>
    <w:p w:rsidR="00BA5D0B" w:rsidRDefault="00BA5D0B" w:rsidP="00BA5D0B">
      <w:pPr>
        <w:tabs>
          <w:tab w:val="left" w:pos="2234"/>
        </w:tabs>
        <w:spacing w:after="0" w:line="360" w:lineRule="auto"/>
        <w:jc w:val="center"/>
        <w:rPr>
          <w:rFonts w:ascii="Arial" w:hAnsi="Arial" w:cs="Arial"/>
          <w:b/>
          <w:sz w:val="40"/>
          <w:szCs w:val="40"/>
        </w:rPr>
      </w:pPr>
      <w:r>
        <w:rPr>
          <w:rFonts w:ascii="Arial" w:hAnsi="Arial" w:cs="Arial"/>
          <w:b/>
          <w:sz w:val="40"/>
          <w:szCs w:val="40"/>
        </w:rPr>
        <w:t>CAPÍTULO III:</w:t>
      </w:r>
    </w:p>
    <w:p w:rsidR="00BA5D0B" w:rsidRDefault="00BA5D0B" w:rsidP="00BA5D0B">
      <w:pPr>
        <w:tabs>
          <w:tab w:val="left" w:pos="2234"/>
        </w:tabs>
        <w:spacing w:after="0" w:line="360" w:lineRule="auto"/>
        <w:jc w:val="center"/>
        <w:rPr>
          <w:rFonts w:ascii="Arial" w:hAnsi="Arial" w:cs="Arial"/>
          <w:b/>
          <w:sz w:val="40"/>
          <w:szCs w:val="40"/>
        </w:rPr>
      </w:pPr>
      <w:r w:rsidRPr="003556DC">
        <w:rPr>
          <w:rFonts w:ascii="Arial" w:hAnsi="Arial" w:cs="Arial"/>
          <w:b/>
          <w:sz w:val="40"/>
          <w:szCs w:val="40"/>
        </w:rPr>
        <w:t>MARCO METODOLÓGICO</w:t>
      </w:r>
    </w:p>
    <w:p w:rsidR="00BA5D0B" w:rsidRDefault="00BA5D0B" w:rsidP="00BA5D0B">
      <w:pPr>
        <w:tabs>
          <w:tab w:val="left" w:pos="2234"/>
        </w:tabs>
        <w:spacing w:after="0" w:line="360" w:lineRule="auto"/>
        <w:jc w:val="center"/>
        <w:rPr>
          <w:rFonts w:ascii="Arial" w:hAnsi="Arial" w:cs="Arial"/>
          <w:b/>
          <w:sz w:val="40"/>
          <w:szCs w:val="40"/>
        </w:rPr>
      </w:pPr>
    </w:p>
    <w:p w:rsidR="00BA5D0B" w:rsidRDefault="00BA5D0B" w:rsidP="00BA5D0B">
      <w:pPr>
        <w:tabs>
          <w:tab w:val="left" w:pos="2234"/>
        </w:tabs>
        <w:spacing w:after="0" w:line="360" w:lineRule="auto"/>
        <w:jc w:val="center"/>
        <w:rPr>
          <w:rFonts w:ascii="Arial" w:hAnsi="Arial" w:cs="Arial"/>
          <w:b/>
          <w:sz w:val="40"/>
          <w:szCs w:val="40"/>
        </w:rPr>
      </w:pPr>
    </w:p>
    <w:p w:rsidR="00BA5D0B" w:rsidRPr="003556DC" w:rsidRDefault="00BA5D0B" w:rsidP="00BA5D0B">
      <w:pPr>
        <w:tabs>
          <w:tab w:val="left" w:pos="2234"/>
        </w:tabs>
        <w:spacing w:after="0" w:line="360" w:lineRule="auto"/>
        <w:jc w:val="center"/>
        <w:rPr>
          <w:rFonts w:ascii="Arial" w:hAnsi="Arial" w:cs="Arial"/>
          <w:b/>
          <w:sz w:val="40"/>
          <w:szCs w:val="40"/>
        </w:rPr>
      </w:pPr>
    </w:p>
    <w:p w:rsidR="00BA5D0B" w:rsidRPr="005705D6" w:rsidRDefault="00BA5D0B" w:rsidP="00BA5D0B">
      <w:pPr>
        <w:spacing w:after="0" w:line="360" w:lineRule="auto"/>
        <w:jc w:val="both"/>
        <w:rPr>
          <w:rFonts w:ascii="Arial" w:eastAsiaTheme="minorHAnsi" w:hAnsi="Arial" w:cs="Arial"/>
          <w:b/>
          <w:sz w:val="24"/>
          <w:szCs w:val="24"/>
          <w:lang w:val="es-ES" w:eastAsia="en-US"/>
        </w:rPr>
      </w:pPr>
    </w:p>
    <w:p w:rsidR="00BA5D0B" w:rsidRPr="005705D6" w:rsidRDefault="00BA5D0B" w:rsidP="00BA5D0B">
      <w:pPr>
        <w:spacing w:after="0" w:line="360" w:lineRule="auto"/>
        <w:jc w:val="both"/>
        <w:rPr>
          <w:rFonts w:ascii="Arial" w:eastAsiaTheme="minorHAnsi" w:hAnsi="Arial" w:cs="Arial"/>
          <w:b/>
          <w:sz w:val="24"/>
          <w:szCs w:val="24"/>
          <w:lang w:val="es-ES" w:eastAsia="en-US"/>
        </w:rPr>
      </w:pPr>
    </w:p>
    <w:p w:rsidR="00BA5D0B" w:rsidRPr="005705D6" w:rsidRDefault="00BA5D0B" w:rsidP="00BA5D0B">
      <w:pPr>
        <w:spacing w:after="0" w:line="360" w:lineRule="auto"/>
        <w:jc w:val="both"/>
        <w:rPr>
          <w:rFonts w:ascii="Arial" w:eastAsiaTheme="minorHAnsi" w:hAnsi="Arial" w:cs="Arial"/>
          <w:b/>
          <w:sz w:val="24"/>
          <w:szCs w:val="24"/>
          <w:lang w:val="es-ES" w:eastAsia="en-US"/>
        </w:rPr>
      </w:pPr>
    </w:p>
    <w:p w:rsidR="00BA5D0B" w:rsidRPr="005705D6" w:rsidRDefault="00BA5D0B" w:rsidP="00BA5D0B">
      <w:pPr>
        <w:spacing w:after="0" w:line="360" w:lineRule="auto"/>
        <w:jc w:val="both"/>
        <w:rPr>
          <w:rFonts w:ascii="Arial" w:eastAsiaTheme="minorHAnsi" w:hAnsi="Arial" w:cs="Arial"/>
          <w:b/>
          <w:sz w:val="24"/>
          <w:szCs w:val="24"/>
          <w:lang w:val="es-ES" w:eastAsia="en-US"/>
        </w:rPr>
      </w:pPr>
    </w:p>
    <w:p w:rsidR="00BA5D0B" w:rsidRDefault="00BA5D0B" w:rsidP="00BA5D0B">
      <w:pPr>
        <w:spacing w:after="0" w:line="360" w:lineRule="auto"/>
        <w:jc w:val="both"/>
        <w:rPr>
          <w:rFonts w:ascii="Arial" w:eastAsiaTheme="minorHAnsi" w:hAnsi="Arial" w:cs="Arial"/>
          <w:b/>
          <w:sz w:val="24"/>
          <w:szCs w:val="24"/>
          <w:lang w:eastAsia="en-US"/>
        </w:rPr>
      </w:pPr>
    </w:p>
    <w:p w:rsidR="00BA5D0B" w:rsidRPr="00771ADC" w:rsidRDefault="00BA5D0B" w:rsidP="00307A2E">
      <w:pPr>
        <w:pStyle w:val="Prrafodelista"/>
        <w:numPr>
          <w:ilvl w:val="1"/>
          <w:numId w:val="26"/>
        </w:numPr>
        <w:rPr>
          <w:rFonts w:ascii="Arial" w:eastAsiaTheme="minorHAnsi" w:hAnsi="Arial" w:cs="Arial"/>
          <w:b/>
          <w:sz w:val="24"/>
          <w:szCs w:val="24"/>
          <w:lang w:val="es-ES" w:eastAsia="en-US"/>
        </w:rPr>
      </w:pPr>
      <w:r w:rsidRPr="00771ADC">
        <w:rPr>
          <w:rFonts w:ascii="Arial" w:eastAsiaTheme="minorHAnsi" w:hAnsi="Arial" w:cs="Arial"/>
          <w:b/>
          <w:sz w:val="24"/>
          <w:szCs w:val="24"/>
          <w:lang w:val="es-ES" w:eastAsia="en-US"/>
        </w:rPr>
        <w:br w:type="page"/>
      </w:r>
      <w:r w:rsidRPr="00771ADC">
        <w:rPr>
          <w:rFonts w:ascii="Arial" w:eastAsia="Calibri" w:hAnsi="Arial" w:cs="Arial"/>
          <w:b/>
          <w:sz w:val="24"/>
          <w:szCs w:val="24"/>
          <w:lang w:val="es-ES"/>
        </w:rPr>
        <w:lastRenderedPageBreak/>
        <w:t>Tipo y diseño de investigación</w:t>
      </w:r>
    </w:p>
    <w:p w:rsidR="00921CFF" w:rsidRDefault="00921CFF" w:rsidP="00BA5D0B">
      <w:pPr>
        <w:tabs>
          <w:tab w:val="left" w:pos="567"/>
        </w:tabs>
        <w:spacing w:after="0" w:line="360" w:lineRule="auto"/>
        <w:jc w:val="both"/>
        <w:rPr>
          <w:rFonts w:ascii="Arial" w:eastAsia="Calibri" w:hAnsi="Arial" w:cs="Arial"/>
          <w:sz w:val="24"/>
          <w:szCs w:val="24"/>
          <w:lang w:val="es-ES" w:eastAsia="en-US"/>
        </w:rPr>
      </w:pPr>
    </w:p>
    <w:p w:rsidR="00921CFF" w:rsidRDefault="00921CFF" w:rsidP="00BA5D0B">
      <w:pPr>
        <w:tabs>
          <w:tab w:val="left" w:pos="567"/>
        </w:tabs>
        <w:spacing w:after="0" w:line="360" w:lineRule="auto"/>
        <w:jc w:val="both"/>
        <w:rPr>
          <w:rFonts w:ascii="Arial" w:eastAsia="Calibri" w:hAnsi="Arial" w:cs="Arial"/>
          <w:sz w:val="24"/>
          <w:szCs w:val="24"/>
          <w:lang w:val="es-ES" w:eastAsia="en-US"/>
        </w:rPr>
      </w:pPr>
    </w:p>
    <w:p w:rsidR="00BA5D0B" w:rsidRDefault="00BA5D0B" w:rsidP="00BA5D0B">
      <w:pPr>
        <w:tabs>
          <w:tab w:val="left" w:pos="567"/>
        </w:tabs>
        <w:spacing w:after="0" w:line="360" w:lineRule="auto"/>
        <w:jc w:val="both"/>
        <w:rPr>
          <w:rFonts w:ascii="Arial" w:eastAsia="Calibri" w:hAnsi="Arial" w:cs="Arial"/>
          <w:sz w:val="24"/>
          <w:szCs w:val="24"/>
          <w:lang w:val="es-ES" w:eastAsia="en-US"/>
        </w:rPr>
      </w:pPr>
      <w:r w:rsidRPr="00381927">
        <w:rPr>
          <w:rFonts w:ascii="Arial" w:eastAsia="Calibri" w:hAnsi="Arial" w:cs="Arial"/>
          <w:sz w:val="24"/>
          <w:szCs w:val="24"/>
          <w:lang w:val="es-ES" w:eastAsia="en-US"/>
        </w:rPr>
        <w:t xml:space="preserve">Para esta investigación se utilizó el modelo o paradigma cuantitativo. Este enfoque se caracteriza por su naturaleza cuantitativa, con el fin de asegurar la precisión y el rigor que requiere la ciencia, enraizado filosóficamente en el positivismo. </w:t>
      </w:r>
    </w:p>
    <w:p w:rsidR="00BA5D0B" w:rsidRDefault="00BA5D0B" w:rsidP="00BA5D0B">
      <w:pPr>
        <w:spacing w:after="0" w:line="360" w:lineRule="auto"/>
        <w:jc w:val="both"/>
        <w:rPr>
          <w:rFonts w:ascii="Arial" w:eastAsia="Calibri" w:hAnsi="Arial" w:cs="Arial"/>
          <w:sz w:val="24"/>
          <w:szCs w:val="24"/>
          <w:lang w:val="es-ES" w:eastAsia="en-US"/>
        </w:rPr>
      </w:pPr>
    </w:p>
    <w:p w:rsidR="00BA5D0B" w:rsidRPr="00381927" w:rsidRDefault="00BA5D0B" w:rsidP="00BA5D0B">
      <w:pPr>
        <w:spacing w:after="0" w:line="360" w:lineRule="auto"/>
        <w:jc w:val="both"/>
        <w:rPr>
          <w:rFonts w:ascii="Arial" w:eastAsia="Calibri" w:hAnsi="Arial" w:cs="Arial"/>
          <w:b/>
          <w:sz w:val="24"/>
          <w:szCs w:val="24"/>
          <w:lang w:val="es-ES" w:eastAsia="en-US"/>
        </w:rPr>
      </w:pPr>
      <w:r w:rsidRPr="005705D6">
        <w:rPr>
          <w:rFonts w:ascii="Arial" w:eastAsia="Calibri" w:hAnsi="Arial" w:cs="Arial"/>
          <w:sz w:val="24"/>
          <w:szCs w:val="24"/>
          <w:lang w:val="es-ES" w:eastAsia="en-US"/>
        </w:rPr>
        <w:t>Según Hernández, Fernán</w:t>
      </w:r>
      <w:r>
        <w:rPr>
          <w:rFonts w:ascii="Arial" w:eastAsia="Calibri" w:hAnsi="Arial" w:cs="Arial"/>
          <w:sz w:val="24"/>
          <w:szCs w:val="24"/>
          <w:lang w:val="es-ES" w:eastAsia="en-US"/>
        </w:rPr>
        <w:t xml:space="preserve">dez y Baptista (2003) </w:t>
      </w:r>
      <w:r w:rsidRPr="005705D6">
        <w:rPr>
          <w:rFonts w:ascii="Arial" w:eastAsia="Calibri" w:hAnsi="Arial" w:cs="Arial"/>
          <w:sz w:val="24"/>
          <w:szCs w:val="24"/>
          <w:lang w:val="es-ES" w:eastAsia="en-US"/>
        </w:rPr>
        <w:t>la investigación cuantitativa debe ser lo más objetiva posible</w:t>
      </w:r>
      <w:r>
        <w:rPr>
          <w:rFonts w:ascii="Arial" w:eastAsia="Calibri" w:hAnsi="Arial" w:cs="Arial"/>
          <w:sz w:val="24"/>
          <w:szCs w:val="24"/>
          <w:lang w:val="es-ES" w:eastAsia="en-US"/>
        </w:rPr>
        <w:t xml:space="preserve">, por lo tanto, los </w:t>
      </w:r>
      <w:r w:rsidRPr="005705D6">
        <w:rPr>
          <w:rFonts w:ascii="Arial" w:eastAsia="Calibri" w:hAnsi="Arial" w:cs="Arial"/>
          <w:sz w:val="24"/>
          <w:szCs w:val="24"/>
          <w:lang w:val="es-ES" w:eastAsia="en-US"/>
        </w:rPr>
        <w:t xml:space="preserve">fenómenos que se observan y/o se miden no deben ser afectados por el investigador. Además, este tipo de investigación permite generalizar los resultados más ampliamente, ya que, otorga el control sobre los fenómenos. </w:t>
      </w:r>
    </w:p>
    <w:p w:rsidR="00BA5D0B" w:rsidRDefault="00BA5D0B" w:rsidP="00BA5D0B">
      <w:pPr>
        <w:spacing w:after="0" w:line="360" w:lineRule="auto"/>
        <w:jc w:val="both"/>
        <w:rPr>
          <w:rFonts w:ascii="Arial" w:eastAsia="Calibri" w:hAnsi="Arial" w:cs="Arial"/>
          <w:sz w:val="24"/>
          <w:szCs w:val="24"/>
          <w:lang w:val="es-ES" w:eastAsia="en-US"/>
        </w:rPr>
      </w:pPr>
    </w:p>
    <w:p w:rsidR="00BA5D0B" w:rsidRPr="005705D6" w:rsidRDefault="00BA5D0B" w:rsidP="00BA5D0B">
      <w:pPr>
        <w:spacing w:after="0" w:line="360" w:lineRule="auto"/>
        <w:jc w:val="both"/>
        <w:rPr>
          <w:rFonts w:ascii="Arial" w:eastAsia="Calibri" w:hAnsi="Arial" w:cs="Arial"/>
          <w:sz w:val="24"/>
          <w:szCs w:val="24"/>
          <w:lang w:val="es-ES" w:eastAsia="en-US"/>
        </w:rPr>
      </w:pPr>
      <w:r>
        <w:rPr>
          <w:rFonts w:ascii="Arial" w:eastAsia="Calibri" w:hAnsi="Arial" w:cs="Arial"/>
          <w:sz w:val="24"/>
          <w:szCs w:val="24"/>
          <w:lang w:val="es-ES" w:eastAsia="en-US"/>
        </w:rPr>
        <w:t xml:space="preserve">En cambio para </w:t>
      </w:r>
      <w:r w:rsidRPr="005705D6">
        <w:rPr>
          <w:rFonts w:ascii="Arial" w:eastAsia="Calibri" w:hAnsi="Arial" w:cs="Arial"/>
          <w:sz w:val="24"/>
          <w:szCs w:val="24"/>
          <w:lang w:val="es-ES" w:eastAsia="en-US"/>
        </w:rPr>
        <w:t>Zayas (2010), el paradigma del modelo positivista, e</w:t>
      </w:r>
      <w:r w:rsidRPr="005705D6">
        <w:rPr>
          <w:rFonts w:ascii="Arial" w:eastAsia="Times New Roman" w:hAnsi="Arial" w:cs="Arial"/>
          <w:color w:val="000000"/>
          <w:sz w:val="24"/>
          <w:szCs w:val="24"/>
          <w:lang w:val="es-ES" w:eastAsia="es-ES"/>
        </w:rPr>
        <w:t>ntre las principales carac</w:t>
      </w:r>
      <w:r>
        <w:rPr>
          <w:rFonts w:ascii="Arial" w:eastAsia="Times New Roman" w:hAnsi="Arial" w:cs="Arial"/>
          <w:color w:val="000000"/>
          <w:sz w:val="24"/>
          <w:szCs w:val="24"/>
          <w:lang w:val="es-ES" w:eastAsia="es-ES"/>
        </w:rPr>
        <w:t>terísticas</w:t>
      </w:r>
      <w:r w:rsidRPr="005705D6">
        <w:rPr>
          <w:rFonts w:ascii="Arial" w:eastAsia="Times New Roman" w:hAnsi="Arial" w:cs="Arial"/>
          <w:color w:val="000000"/>
          <w:sz w:val="24"/>
          <w:szCs w:val="24"/>
          <w:lang w:val="es-ES" w:eastAsia="es-ES"/>
        </w:rPr>
        <w:t xml:space="preserve"> se encuentra la orientación nomotética de la investigación, la formulación de hipótesis, su verificación y la predicción. A partir de las mismas, la sobrevaloración del experimento, el empleo de métod</w:t>
      </w:r>
      <w:r w:rsidR="007A61C3">
        <w:rPr>
          <w:rFonts w:ascii="Arial" w:eastAsia="Times New Roman" w:hAnsi="Arial" w:cs="Arial"/>
          <w:color w:val="000000"/>
          <w:sz w:val="24"/>
          <w:szCs w:val="24"/>
          <w:lang w:val="es-ES" w:eastAsia="es-ES"/>
        </w:rPr>
        <w:t xml:space="preserve">os cuantitativos, y de técnicas </w:t>
      </w:r>
      <w:r w:rsidRPr="005705D6">
        <w:rPr>
          <w:rFonts w:ascii="Arial" w:eastAsia="Times New Roman" w:hAnsi="Arial" w:cs="Arial"/>
          <w:color w:val="000000"/>
          <w:sz w:val="24"/>
          <w:szCs w:val="24"/>
          <w:lang w:val="es-ES" w:eastAsia="es-ES"/>
        </w:rPr>
        <w:t>estadísticas para el procesamiento de la información, así como niega o trata de eliminar el papel de la subjetividad del investigador.</w:t>
      </w:r>
    </w:p>
    <w:p w:rsidR="00BA5D0B" w:rsidRDefault="00BA5D0B" w:rsidP="00BA5D0B">
      <w:pPr>
        <w:spacing w:after="0" w:line="360" w:lineRule="auto"/>
        <w:jc w:val="both"/>
        <w:rPr>
          <w:rFonts w:ascii="Arial" w:eastAsia="Calibri" w:hAnsi="Arial" w:cs="Arial"/>
          <w:sz w:val="24"/>
          <w:szCs w:val="24"/>
          <w:lang w:val="es-ES" w:eastAsia="en-US"/>
        </w:rPr>
      </w:pPr>
    </w:p>
    <w:p w:rsidR="00BA5D0B" w:rsidRPr="005705D6" w:rsidRDefault="00BA5D0B" w:rsidP="00BA5D0B">
      <w:pPr>
        <w:spacing w:after="0" w:line="360" w:lineRule="auto"/>
        <w:jc w:val="both"/>
        <w:rPr>
          <w:rFonts w:ascii="Arial" w:eastAsia="Calibri" w:hAnsi="Arial" w:cs="Arial"/>
          <w:sz w:val="24"/>
          <w:szCs w:val="24"/>
          <w:lang w:val="es-ES" w:eastAsia="en-US"/>
        </w:rPr>
      </w:pPr>
      <w:r w:rsidRPr="005705D6">
        <w:rPr>
          <w:rFonts w:ascii="Arial" w:eastAsia="Calibri" w:hAnsi="Arial" w:cs="Arial"/>
          <w:sz w:val="24"/>
          <w:szCs w:val="24"/>
          <w:lang w:val="es-ES" w:eastAsia="en-US"/>
        </w:rPr>
        <w:t>Esta investigación presenta un diseño no experimental, puesto que las variables de estudio no se intervinieron, sino que se recolectó  información del entorno natural, para posteriormente a</w:t>
      </w:r>
      <w:r>
        <w:rPr>
          <w:rFonts w:ascii="Arial" w:eastAsia="Calibri" w:hAnsi="Arial" w:cs="Arial"/>
          <w:sz w:val="24"/>
          <w:szCs w:val="24"/>
          <w:lang w:val="es-ES" w:eastAsia="en-US"/>
        </w:rPr>
        <w:t>nalizarla. Según Hernández (2003</w:t>
      </w:r>
      <w:r w:rsidRPr="005705D6">
        <w:rPr>
          <w:rFonts w:ascii="Arial" w:eastAsia="Calibri" w:hAnsi="Arial" w:cs="Arial"/>
          <w:sz w:val="24"/>
          <w:szCs w:val="24"/>
          <w:lang w:val="es-ES" w:eastAsia="en-US"/>
        </w:rPr>
        <w:t>), el diseño no experimental es observar fenómenos tal como se dan en su contexto natural, para después analizarlos.</w:t>
      </w:r>
    </w:p>
    <w:p w:rsidR="00BA5D0B" w:rsidRDefault="00BA5D0B" w:rsidP="00BA5D0B">
      <w:pPr>
        <w:spacing w:after="0" w:line="360" w:lineRule="auto"/>
        <w:jc w:val="both"/>
        <w:rPr>
          <w:rFonts w:ascii="Arial" w:eastAsia="Calibri" w:hAnsi="Arial" w:cs="Arial"/>
          <w:sz w:val="24"/>
          <w:szCs w:val="24"/>
          <w:lang w:val="es-ES" w:eastAsia="en-US"/>
        </w:rPr>
      </w:pPr>
    </w:p>
    <w:p w:rsidR="00BA5D0B" w:rsidRPr="00381927" w:rsidRDefault="00BA5D0B" w:rsidP="00BA5D0B">
      <w:pPr>
        <w:spacing w:after="0" w:line="360" w:lineRule="auto"/>
        <w:jc w:val="both"/>
        <w:rPr>
          <w:rFonts w:ascii="Arial" w:eastAsia="Calibri" w:hAnsi="Arial" w:cs="Arial"/>
          <w:sz w:val="24"/>
          <w:szCs w:val="24"/>
          <w:lang w:val="es-ES" w:eastAsia="en-US"/>
        </w:rPr>
      </w:pPr>
      <w:r>
        <w:rPr>
          <w:rFonts w:ascii="Arial" w:eastAsia="Calibri" w:hAnsi="Arial" w:cs="Arial"/>
          <w:sz w:val="24"/>
          <w:szCs w:val="24"/>
          <w:lang w:val="es-ES" w:eastAsia="en-US"/>
        </w:rPr>
        <w:t xml:space="preserve">Además, es de tipo transeccional, ya que </w:t>
      </w:r>
      <w:r w:rsidRPr="005705D6">
        <w:rPr>
          <w:rFonts w:ascii="Arial" w:eastAsia="Calibri" w:hAnsi="Arial" w:cs="Arial"/>
          <w:sz w:val="24"/>
          <w:szCs w:val="24"/>
          <w:lang w:val="es-ES" w:eastAsia="en-US"/>
        </w:rPr>
        <w:t xml:space="preserve">la recolección de </w:t>
      </w:r>
      <w:r>
        <w:rPr>
          <w:rFonts w:ascii="Arial" w:eastAsia="Calibri" w:hAnsi="Arial" w:cs="Arial"/>
          <w:sz w:val="24"/>
          <w:szCs w:val="24"/>
          <w:lang w:val="es-ES" w:eastAsia="en-US"/>
        </w:rPr>
        <w:t>datos de esta investigación se realizó</w:t>
      </w:r>
      <w:r w:rsidRPr="005705D6">
        <w:rPr>
          <w:rFonts w:ascii="Arial" w:eastAsia="Calibri" w:hAnsi="Arial" w:cs="Arial"/>
          <w:sz w:val="24"/>
          <w:szCs w:val="24"/>
          <w:lang w:val="es-ES" w:eastAsia="en-US"/>
        </w:rPr>
        <w:t xml:space="preserve"> en un momento único</w:t>
      </w:r>
      <w:r>
        <w:rPr>
          <w:rFonts w:ascii="Arial" w:eastAsia="Calibri" w:hAnsi="Arial" w:cs="Arial"/>
          <w:sz w:val="24"/>
          <w:szCs w:val="24"/>
          <w:lang w:val="es-ES" w:eastAsia="en-US"/>
        </w:rPr>
        <w:t xml:space="preserve">. En este sentido, Hernández </w:t>
      </w:r>
      <w:r>
        <w:rPr>
          <w:rFonts w:ascii="Arial" w:eastAsia="Calibri" w:hAnsi="Arial" w:cs="Arial"/>
          <w:sz w:val="24"/>
          <w:szCs w:val="24"/>
          <w:lang w:val="es-ES" w:eastAsia="en-US"/>
        </w:rPr>
        <w:lastRenderedPageBreak/>
        <w:t>(2003</w:t>
      </w:r>
      <w:r w:rsidRPr="005705D6">
        <w:rPr>
          <w:rFonts w:ascii="Arial" w:eastAsia="Calibri" w:hAnsi="Arial" w:cs="Arial"/>
          <w:sz w:val="24"/>
          <w:szCs w:val="24"/>
          <w:lang w:val="es-ES" w:eastAsia="en-US"/>
        </w:rPr>
        <w:t>) plantea que este tipo de diseño es la recolección de datos en un solo momento, un tiempo único, pudiendo abarcar varios grupos, subgrupos de personas, objetos o indicadores, pero siempre la recolección de datos ocurre en un momento único.</w:t>
      </w:r>
    </w:p>
    <w:p w:rsidR="00BA5D0B" w:rsidRDefault="00BA5D0B" w:rsidP="00BA5D0B">
      <w:pPr>
        <w:spacing w:after="0" w:line="360" w:lineRule="auto"/>
        <w:jc w:val="both"/>
        <w:rPr>
          <w:rFonts w:ascii="Arial" w:eastAsia="Calibri" w:hAnsi="Arial" w:cs="Arial"/>
          <w:sz w:val="24"/>
          <w:szCs w:val="24"/>
          <w:lang w:eastAsia="en-US"/>
        </w:rPr>
      </w:pPr>
    </w:p>
    <w:p w:rsidR="00BA5D0B" w:rsidRDefault="00BA5D0B" w:rsidP="00BA5D0B">
      <w:pPr>
        <w:spacing w:after="0" w:line="360" w:lineRule="auto"/>
        <w:jc w:val="both"/>
        <w:rPr>
          <w:rFonts w:ascii="Arial" w:eastAsia="Calibri" w:hAnsi="Arial" w:cs="Arial"/>
          <w:sz w:val="24"/>
          <w:szCs w:val="24"/>
          <w:lang w:val="es-ES" w:eastAsia="en-US"/>
        </w:rPr>
      </w:pPr>
      <w:r>
        <w:rPr>
          <w:rFonts w:ascii="Arial" w:eastAsia="Calibri" w:hAnsi="Arial" w:cs="Arial"/>
          <w:sz w:val="24"/>
          <w:szCs w:val="24"/>
          <w:lang w:eastAsia="en-US"/>
        </w:rPr>
        <w:t xml:space="preserve">También, adopta </w:t>
      </w:r>
      <w:r w:rsidRPr="005705D6">
        <w:rPr>
          <w:rFonts w:ascii="Arial" w:eastAsia="Calibri" w:hAnsi="Arial" w:cs="Arial"/>
          <w:sz w:val="24"/>
          <w:szCs w:val="24"/>
          <w:lang w:val="es-ES" w:eastAsia="en-US"/>
        </w:rPr>
        <w:t xml:space="preserve">un  enfoque de carácter  descriptivo, </w:t>
      </w:r>
      <w:r>
        <w:rPr>
          <w:rFonts w:ascii="Arial" w:eastAsia="Calibri" w:hAnsi="Arial" w:cs="Arial"/>
          <w:sz w:val="24"/>
          <w:szCs w:val="24"/>
          <w:lang w:val="es-ES" w:eastAsia="en-US"/>
        </w:rPr>
        <w:t xml:space="preserve">pues, </w:t>
      </w:r>
      <w:r w:rsidRPr="005705D6">
        <w:rPr>
          <w:rFonts w:ascii="Arial" w:eastAsia="Calibri" w:hAnsi="Arial" w:cs="Arial"/>
          <w:sz w:val="24"/>
          <w:szCs w:val="24"/>
          <w:lang w:val="es-ES" w:eastAsia="en-US"/>
        </w:rPr>
        <w:t>busca describir y obtener información  de manera concreta y objetiva a</w:t>
      </w:r>
      <w:r>
        <w:rPr>
          <w:rFonts w:ascii="Arial" w:eastAsia="Calibri" w:hAnsi="Arial" w:cs="Arial"/>
          <w:sz w:val="24"/>
          <w:szCs w:val="24"/>
          <w:lang w:val="es-ES" w:eastAsia="en-US"/>
        </w:rPr>
        <w:t>cerca del fenómeno del Bullying en el contexto de la educación preescolar. En este sentido, s</w:t>
      </w:r>
      <w:r w:rsidRPr="005705D6">
        <w:rPr>
          <w:rFonts w:ascii="Arial" w:eastAsia="Calibri" w:hAnsi="Arial" w:cs="Arial"/>
          <w:sz w:val="24"/>
          <w:szCs w:val="24"/>
          <w:lang w:val="es-ES" w:eastAsia="en-US"/>
        </w:rPr>
        <w:t>egún Cea (2001), la descripción constituye un paso previo en cualquier tipo de investigación, ya que antes de indagar en la explicación de cualquier evento, hay que proceder a su descripción mediante alguna o varias estrategias de investigación (encuesta, uso de documentos y estadísticas o el estudio de caso), de ellas, el investigador obtendrá información que le servirá en la caracterización del fenómeno que analiza.</w:t>
      </w:r>
    </w:p>
    <w:p w:rsidR="00BA5D0B" w:rsidRDefault="00BA5D0B" w:rsidP="00BA5D0B">
      <w:pPr>
        <w:spacing w:after="0" w:line="360" w:lineRule="auto"/>
        <w:jc w:val="both"/>
        <w:rPr>
          <w:rFonts w:ascii="Arial" w:eastAsia="Calibri" w:hAnsi="Arial" w:cs="Arial"/>
          <w:sz w:val="24"/>
          <w:szCs w:val="24"/>
          <w:lang w:val="es-ES" w:eastAsia="en-US"/>
        </w:rPr>
      </w:pPr>
    </w:p>
    <w:p w:rsidR="00BA5D0B" w:rsidRDefault="00BA5D0B" w:rsidP="00BA5D0B">
      <w:pPr>
        <w:spacing w:after="0" w:line="360" w:lineRule="auto"/>
        <w:jc w:val="both"/>
        <w:rPr>
          <w:rFonts w:ascii="Arial" w:eastAsia="Calibri" w:hAnsi="Arial" w:cs="Arial"/>
          <w:sz w:val="24"/>
          <w:szCs w:val="24"/>
          <w:lang w:val="es-ES" w:eastAsia="en-US"/>
        </w:rPr>
      </w:pPr>
      <w:r w:rsidRPr="005705D6">
        <w:rPr>
          <w:rFonts w:ascii="Arial" w:eastAsia="Calibri" w:hAnsi="Arial" w:cs="Arial"/>
          <w:sz w:val="24"/>
          <w:szCs w:val="24"/>
          <w:lang w:val="es-ES" w:eastAsia="en-US"/>
        </w:rPr>
        <w:t>Para Dankhe (1986),  el enfoque descriptivo es aquel que mide o evalúa diversos aspectos, que buscan conocer o indagar dimensiones o componentes del fenómeno a investigar. Tener en cuenta que la investigación descriptiva es la que requiere la consideración del conocimiento del</w:t>
      </w:r>
      <w:r w:rsidR="007A61C3">
        <w:rPr>
          <w:rFonts w:ascii="Arial" w:eastAsia="Calibri" w:hAnsi="Arial" w:cs="Arial"/>
          <w:sz w:val="24"/>
          <w:szCs w:val="24"/>
          <w:lang w:val="es-ES" w:eastAsia="en-US"/>
        </w:rPr>
        <w:t xml:space="preserve"> </w:t>
      </w:r>
      <w:r w:rsidRPr="005705D6">
        <w:rPr>
          <w:rFonts w:ascii="Arial" w:eastAsia="Calibri" w:hAnsi="Arial" w:cs="Arial"/>
          <w:sz w:val="24"/>
          <w:szCs w:val="24"/>
          <w:lang w:val="es-ES" w:eastAsia="en-US"/>
        </w:rPr>
        <w:t xml:space="preserve"> área que se investiga, para formular las preguntas específicas que busca responder. (Dankhe 1986, citado por He</w:t>
      </w:r>
      <w:r w:rsidRPr="005705D6">
        <w:rPr>
          <w:rFonts w:ascii="Arial" w:hAnsi="Arial" w:cs="Arial"/>
          <w:sz w:val="24"/>
          <w:szCs w:val="24"/>
        </w:rPr>
        <w:t>rnández R.,</w:t>
      </w:r>
      <w:r>
        <w:rPr>
          <w:rFonts w:ascii="Arial" w:hAnsi="Arial" w:cs="Arial"/>
          <w:sz w:val="24"/>
          <w:szCs w:val="24"/>
        </w:rPr>
        <w:t xml:space="preserve"> Fernández C., Baptista P., 2003</w:t>
      </w:r>
      <w:r w:rsidRPr="005705D6">
        <w:rPr>
          <w:rFonts w:ascii="Arial" w:eastAsia="Calibri" w:hAnsi="Arial" w:cs="Arial"/>
          <w:sz w:val="24"/>
          <w:szCs w:val="24"/>
          <w:lang w:val="es-ES" w:eastAsia="en-US"/>
        </w:rPr>
        <w:t>)</w:t>
      </w:r>
    </w:p>
    <w:p w:rsidR="00BA5D0B" w:rsidRDefault="00BA5D0B" w:rsidP="00BA5D0B">
      <w:pPr>
        <w:spacing w:after="0" w:line="360" w:lineRule="auto"/>
        <w:jc w:val="both"/>
        <w:rPr>
          <w:rFonts w:ascii="Arial" w:eastAsia="Calibri" w:hAnsi="Arial" w:cs="Arial"/>
          <w:sz w:val="24"/>
          <w:szCs w:val="24"/>
          <w:lang w:val="es-ES" w:eastAsia="en-US"/>
        </w:rPr>
      </w:pPr>
    </w:p>
    <w:p w:rsidR="00BA5D0B" w:rsidRDefault="00BA5D0B" w:rsidP="00BA5D0B">
      <w:pPr>
        <w:spacing w:after="0" w:line="360" w:lineRule="auto"/>
        <w:jc w:val="both"/>
        <w:rPr>
          <w:rFonts w:ascii="Arial" w:eastAsia="Calibri" w:hAnsi="Arial" w:cs="Arial"/>
          <w:sz w:val="24"/>
          <w:szCs w:val="24"/>
          <w:lang w:val="es-ES" w:eastAsia="en-US"/>
        </w:rPr>
      </w:pPr>
      <w:r w:rsidRPr="005705D6">
        <w:rPr>
          <w:rFonts w:ascii="Arial" w:eastAsia="Calibri" w:hAnsi="Arial" w:cs="Arial"/>
          <w:sz w:val="24"/>
          <w:szCs w:val="24"/>
          <w:lang w:val="es-ES" w:eastAsia="en-US"/>
        </w:rPr>
        <w:t>Por otro lado</w:t>
      </w:r>
      <w:r>
        <w:rPr>
          <w:rFonts w:ascii="Arial" w:eastAsia="Calibri" w:hAnsi="Arial" w:cs="Arial"/>
          <w:sz w:val="24"/>
          <w:szCs w:val="24"/>
          <w:lang w:val="es-ES" w:eastAsia="en-US"/>
        </w:rPr>
        <w:t>,</w:t>
      </w:r>
      <w:r w:rsidRPr="005705D6">
        <w:rPr>
          <w:rFonts w:ascii="Arial" w:eastAsia="Calibri" w:hAnsi="Arial" w:cs="Arial"/>
          <w:sz w:val="24"/>
          <w:szCs w:val="24"/>
          <w:lang w:val="es-ES" w:eastAsia="en-US"/>
        </w:rPr>
        <w:t xml:space="preserve"> cabe mencionar que la descripción puede ser más o menos profunda, pero en cualquier caso debe basarse en la medición de uno o más atributos del fenómeno, el cual está siendo descrito e investigado.</w:t>
      </w:r>
      <w:r>
        <w:rPr>
          <w:rFonts w:ascii="Arial" w:eastAsia="Calibri" w:hAnsi="Arial" w:cs="Arial"/>
          <w:sz w:val="24"/>
          <w:szCs w:val="24"/>
          <w:lang w:val="es-ES" w:eastAsia="en-US"/>
        </w:rPr>
        <w:t xml:space="preserve"> Para describir esta información  se diseñó </w:t>
      </w:r>
      <w:r w:rsidRPr="005705D6">
        <w:rPr>
          <w:rFonts w:ascii="Arial" w:eastAsia="Calibri" w:hAnsi="Arial" w:cs="Arial"/>
          <w:sz w:val="24"/>
          <w:szCs w:val="24"/>
          <w:lang w:val="es-ES" w:eastAsia="en-US"/>
        </w:rPr>
        <w:t xml:space="preserve"> un cuestionario</w:t>
      </w:r>
      <w:r>
        <w:rPr>
          <w:rFonts w:ascii="Arial" w:eastAsia="Calibri" w:hAnsi="Arial" w:cs="Arial"/>
          <w:sz w:val="24"/>
          <w:szCs w:val="24"/>
          <w:lang w:val="es-ES" w:eastAsia="en-US"/>
        </w:rPr>
        <w:t xml:space="preserve">  para identificar </w:t>
      </w:r>
      <w:r w:rsidRPr="005705D6">
        <w:rPr>
          <w:rFonts w:ascii="Arial" w:eastAsia="Calibri" w:hAnsi="Arial" w:cs="Arial"/>
          <w:sz w:val="24"/>
          <w:szCs w:val="24"/>
          <w:lang w:val="es-ES" w:eastAsia="en-US"/>
        </w:rPr>
        <w:t xml:space="preserve">el </w:t>
      </w:r>
      <w:r>
        <w:rPr>
          <w:rFonts w:ascii="Arial" w:eastAsia="Calibri" w:hAnsi="Arial" w:cs="Arial"/>
          <w:sz w:val="24"/>
          <w:szCs w:val="24"/>
          <w:lang w:val="es-ES" w:eastAsia="en-US"/>
        </w:rPr>
        <w:t xml:space="preserve">grado </w:t>
      </w:r>
      <w:r w:rsidRPr="005705D6">
        <w:rPr>
          <w:rFonts w:ascii="Arial" w:eastAsia="Calibri" w:hAnsi="Arial" w:cs="Arial"/>
          <w:sz w:val="24"/>
          <w:szCs w:val="24"/>
          <w:lang w:val="es-ES" w:eastAsia="en-US"/>
        </w:rPr>
        <w:t xml:space="preserve"> de conocimiento que  tienen las Educadoras de Párvulos</w:t>
      </w:r>
      <w:r>
        <w:rPr>
          <w:rFonts w:ascii="Arial" w:eastAsia="Calibri" w:hAnsi="Arial" w:cs="Arial"/>
          <w:sz w:val="24"/>
          <w:szCs w:val="24"/>
          <w:lang w:val="es-ES" w:eastAsia="en-US"/>
        </w:rPr>
        <w:t xml:space="preserve">, </w:t>
      </w:r>
      <w:r w:rsidRPr="005705D6">
        <w:rPr>
          <w:rFonts w:ascii="Arial" w:eastAsia="Calibri" w:hAnsi="Arial" w:cs="Arial"/>
          <w:sz w:val="24"/>
          <w:szCs w:val="24"/>
          <w:lang w:val="es-ES" w:eastAsia="en-US"/>
        </w:rPr>
        <w:t>Asistente</w:t>
      </w:r>
      <w:r>
        <w:rPr>
          <w:rFonts w:ascii="Arial" w:eastAsia="Calibri" w:hAnsi="Arial" w:cs="Arial"/>
          <w:sz w:val="24"/>
          <w:szCs w:val="24"/>
          <w:lang w:val="es-ES" w:eastAsia="en-US"/>
        </w:rPr>
        <w:t xml:space="preserve">s </w:t>
      </w:r>
      <w:r w:rsidRPr="005705D6">
        <w:rPr>
          <w:rFonts w:ascii="Arial" w:eastAsia="Calibri" w:hAnsi="Arial" w:cs="Arial"/>
          <w:sz w:val="24"/>
          <w:szCs w:val="24"/>
          <w:lang w:val="es-ES" w:eastAsia="en-US"/>
        </w:rPr>
        <w:t>en Educación de Párvulos</w:t>
      </w:r>
      <w:r>
        <w:rPr>
          <w:rFonts w:ascii="Arial" w:eastAsia="Calibri" w:hAnsi="Arial" w:cs="Arial"/>
          <w:sz w:val="24"/>
          <w:szCs w:val="24"/>
          <w:lang w:val="es-ES" w:eastAsia="en-US"/>
        </w:rPr>
        <w:t xml:space="preserve"> y Apoderados.</w:t>
      </w:r>
    </w:p>
    <w:p w:rsidR="00BA5D0B" w:rsidRDefault="00BA5D0B" w:rsidP="00BA5D0B">
      <w:pPr>
        <w:spacing w:after="0" w:line="360" w:lineRule="auto"/>
        <w:jc w:val="both"/>
        <w:rPr>
          <w:rFonts w:ascii="Arial" w:eastAsia="Calibri" w:hAnsi="Arial" w:cs="Arial"/>
          <w:sz w:val="24"/>
          <w:szCs w:val="24"/>
          <w:lang w:val="es-ES" w:eastAsia="en-US"/>
        </w:rPr>
      </w:pPr>
    </w:p>
    <w:p w:rsidR="00BA5D0B" w:rsidRPr="002626D1" w:rsidRDefault="00BA5D0B" w:rsidP="00307A2E">
      <w:pPr>
        <w:pStyle w:val="Prrafodelista"/>
        <w:numPr>
          <w:ilvl w:val="1"/>
          <w:numId w:val="26"/>
        </w:numPr>
        <w:spacing w:after="0" w:line="360" w:lineRule="auto"/>
        <w:jc w:val="both"/>
        <w:rPr>
          <w:rFonts w:ascii="Arial" w:eastAsia="Calibri" w:hAnsi="Arial" w:cs="Arial"/>
          <w:b/>
          <w:sz w:val="24"/>
          <w:szCs w:val="24"/>
          <w:lang w:eastAsia="en-US"/>
        </w:rPr>
      </w:pPr>
      <w:r w:rsidRPr="00771ADC">
        <w:rPr>
          <w:rFonts w:ascii="Arial" w:eastAsia="Calibri" w:hAnsi="Arial" w:cs="Arial"/>
          <w:b/>
          <w:sz w:val="24"/>
          <w:szCs w:val="24"/>
          <w:lang w:val="es-ES"/>
        </w:rPr>
        <w:lastRenderedPageBreak/>
        <w:t xml:space="preserve">Población y muestra </w:t>
      </w:r>
    </w:p>
    <w:p w:rsidR="00BA5D0B" w:rsidRDefault="00BA5D0B" w:rsidP="00BA5D0B">
      <w:pPr>
        <w:spacing w:after="0" w:line="360" w:lineRule="auto"/>
        <w:jc w:val="both"/>
        <w:rPr>
          <w:rFonts w:ascii="Arial" w:eastAsia="Calibri" w:hAnsi="Arial" w:cs="Arial"/>
          <w:b/>
          <w:sz w:val="24"/>
          <w:szCs w:val="24"/>
          <w:lang w:eastAsia="en-US"/>
        </w:rPr>
      </w:pPr>
    </w:p>
    <w:p w:rsidR="00BA5D0B" w:rsidRPr="002626D1" w:rsidRDefault="00BA5D0B" w:rsidP="00BA5D0B">
      <w:pPr>
        <w:spacing w:after="0" w:line="360" w:lineRule="auto"/>
        <w:jc w:val="both"/>
        <w:rPr>
          <w:rFonts w:ascii="Arial" w:eastAsia="Calibri" w:hAnsi="Arial" w:cs="Arial"/>
          <w:b/>
          <w:sz w:val="24"/>
          <w:szCs w:val="24"/>
          <w:lang w:eastAsia="en-US"/>
        </w:rPr>
      </w:pPr>
    </w:p>
    <w:p w:rsidR="00BA5D0B" w:rsidRPr="00145C1C" w:rsidRDefault="00BA5D0B" w:rsidP="00BA5D0B">
      <w:pPr>
        <w:spacing w:after="0" w:line="360" w:lineRule="auto"/>
        <w:jc w:val="both"/>
        <w:rPr>
          <w:rFonts w:ascii="Arial" w:eastAsia="Calibri" w:hAnsi="Arial" w:cs="Arial"/>
          <w:sz w:val="24"/>
          <w:szCs w:val="24"/>
          <w:lang w:eastAsia="en-US"/>
        </w:rPr>
      </w:pPr>
      <w:r w:rsidRPr="00145C1C">
        <w:rPr>
          <w:rFonts w:ascii="Arial" w:eastAsia="Calibri" w:hAnsi="Arial" w:cs="Arial"/>
          <w:sz w:val="24"/>
          <w:szCs w:val="24"/>
          <w:lang w:eastAsia="en-US"/>
        </w:rPr>
        <w:t>La muestra, según Hernández (2003), es el subgrupo de población. Es un subconjunto de elementos que pertenecen a ese conjunto definido en sus características, llamada población que es representad</w:t>
      </w:r>
      <w:r>
        <w:rPr>
          <w:rFonts w:ascii="Arial" w:eastAsia="Calibri" w:hAnsi="Arial" w:cs="Arial"/>
          <w:sz w:val="24"/>
          <w:szCs w:val="24"/>
          <w:lang w:eastAsia="en-US"/>
        </w:rPr>
        <w:t xml:space="preserve">a por la muestra seleccionada. </w:t>
      </w:r>
    </w:p>
    <w:p w:rsidR="00BA5D0B" w:rsidRDefault="00BA5D0B" w:rsidP="00BA5D0B">
      <w:pPr>
        <w:spacing w:after="0" w:line="360" w:lineRule="auto"/>
        <w:jc w:val="both"/>
        <w:rPr>
          <w:rFonts w:ascii="Arial" w:eastAsia="Calibri" w:hAnsi="Arial" w:cs="Arial"/>
          <w:sz w:val="24"/>
          <w:szCs w:val="24"/>
          <w:lang w:eastAsia="en-US"/>
        </w:rPr>
      </w:pPr>
    </w:p>
    <w:p w:rsidR="00BA5D0B" w:rsidRPr="00145C1C" w:rsidRDefault="00BA5D0B" w:rsidP="00BA5D0B">
      <w:pPr>
        <w:spacing w:after="0" w:line="360" w:lineRule="auto"/>
        <w:jc w:val="both"/>
        <w:rPr>
          <w:rFonts w:ascii="Arial" w:eastAsia="Calibri" w:hAnsi="Arial" w:cs="Arial"/>
          <w:sz w:val="24"/>
          <w:szCs w:val="24"/>
          <w:lang w:eastAsia="en-US"/>
        </w:rPr>
      </w:pPr>
      <w:r w:rsidRPr="00145C1C">
        <w:rPr>
          <w:rFonts w:ascii="Arial" w:eastAsia="Calibri" w:hAnsi="Arial" w:cs="Arial"/>
          <w:sz w:val="24"/>
          <w:szCs w:val="24"/>
          <w:lang w:eastAsia="en-US"/>
        </w:rPr>
        <w:t>Para este estudio, se determinó una muestra no pro</w:t>
      </w:r>
      <w:r>
        <w:rPr>
          <w:rFonts w:ascii="Arial" w:eastAsia="Calibri" w:hAnsi="Arial" w:cs="Arial"/>
          <w:sz w:val="24"/>
          <w:szCs w:val="24"/>
          <w:lang w:eastAsia="en-US"/>
        </w:rPr>
        <w:t>babilística. Según Hernández (2003</w:t>
      </w:r>
      <w:r w:rsidRPr="00145C1C">
        <w:rPr>
          <w:rFonts w:ascii="Arial" w:eastAsia="Calibri" w:hAnsi="Arial" w:cs="Arial"/>
          <w:sz w:val="24"/>
          <w:szCs w:val="24"/>
          <w:lang w:eastAsia="en-US"/>
        </w:rPr>
        <w:t xml:space="preserve">), las muestras No Probabilísticas o también llamadas muestras dirigidas, suponen un procedimiento de selección informal y un poco arbitraria. La ventaja de esta muestra, es su utilidad para determinado diseño de estudio, que requiere no tanto una representatividad de elementos de una población, sino una cuidadosa y controlada elección de sujetos con ciertas características especificadas previamente en </w:t>
      </w:r>
      <w:r>
        <w:rPr>
          <w:rFonts w:ascii="Arial" w:eastAsia="Calibri" w:hAnsi="Arial" w:cs="Arial"/>
          <w:sz w:val="24"/>
          <w:szCs w:val="24"/>
          <w:lang w:eastAsia="en-US"/>
        </w:rPr>
        <w:t xml:space="preserve">el planteamiento del problema. </w:t>
      </w:r>
    </w:p>
    <w:p w:rsidR="00BA5D0B" w:rsidRDefault="00BA5D0B" w:rsidP="00BA5D0B">
      <w:pPr>
        <w:spacing w:after="0" w:line="360" w:lineRule="auto"/>
        <w:jc w:val="both"/>
        <w:rPr>
          <w:rFonts w:ascii="Arial" w:eastAsia="Calibri" w:hAnsi="Arial" w:cs="Arial"/>
          <w:sz w:val="24"/>
          <w:szCs w:val="24"/>
          <w:lang w:eastAsia="en-US"/>
        </w:rPr>
      </w:pPr>
    </w:p>
    <w:p w:rsidR="00BA5D0B" w:rsidRPr="00145C1C" w:rsidRDefault="00BA5D0B" w:rsidP="00BA5D0B">
      <w:pPr>
        <w:spacing w:after="0" w:line="360" w:lineRule="auto"/>
        <w:jc w:val="both"/>
        <w:rPr>
          <w:rFonts w:ascii="Arial" w:eastAsia="Calibri" w:hAnsi="Arial" w:cs="Arial"/>
          <w:sz w:val="24"/>
          <w:szCs w:val="24"/>
          <w:lang w:eastAsia="en-US"/>
        </w:rPr>
      </w:pPr>
      <w:r>
        <w:rPr>
          <w:rFonts w:ascii="Arial" w:eastAsia="Calibri" w:hAnsi="Arial" w:cs="Arial"/>
          <w:sz w:val="24"/>
          <w:szCs w:val="24"/>
          <w:lang w:eastAsia="en-US"/>
        </w:rPr>
        <w:t>En este sentido, según Hernández (2003</w:t>
      </w:r>
      <w:r w:rsidRPr="00145C1C">
        <w:rPr>
          <w:rFonts w:ascii="Arial" w:eastAsia="Calibri" w:hAnsi="Arial" w:cs="Arial"/>
          <w:sz w:val="24"/>
          <w:szCs w:val="24"/>
          <w:lang w:eastAsia="en-US"/>
        </w:rPr>
        <w:t>), se escogen sujetos particulares, que son peritos en un tema o relevantes como fuentes importantes de información según criterios establecidos previamente. Por lo tanto, dado que la muestra es de carácter no probabilística, los resultados de éste estudio sólo pueden atribuirse al conjunto de sujetos estudiados, no siendo posible su generalización a la poblaci</w:t>
      </w:r>
      <w:r>
        <w:rPr>
          <w:rFonts w:ascii="Arial" w:eastAsia="Calibri" w:hAnsi="Arial" w:cs="Arial"/>
          <w:sz w:val="24"/>
          <w:szCs w:val="24"/>
          <w:lang w:eastAsia="en-US"/>
        </w:rPr>
        <w:t xml:space="preserve">ón a la cual ellos pertenecen. </w:t>
      </w:r>
    </w:p>
    <w:p w:rsidR="00BA5D0B" w:rsidRDefault="00BA5D0B" w:rsidP="00BA5D0B">
      <w:pPr>
        <w:spacing w:after="0" w:line="360" w:lineRule="auto"/>
        <w:jc w:val="both"/>
        <w:rPr>
          <w:rFonts w:ascii="Arial" w:eastAsia="Calibri" w:hAnsi="Arial" w:cs="Arial"/>
          <w:sz w:val="24"/>
          <w:szCs w:val="24"/>
          <w:lang w:eastAsia="en-US"/>
        </w:rPr>
      </w:pPr>
    </w:p>
    <w:p w:rsidR="00921CFF" w:rsidRDefault="00921CFF" w:rsidP="00BA5D0B">
      <w:pPr>
        <w:spacing w:after="0" w:line="360" w:lineRule="auto"/>
        <w:jc w:val="both"/>
        <w:rPr>
          <w:rFonts w:ascii="Arial" w:eastAsia="Calibri" w:hAnsi="Arial" w:cs="Arial"/>
          <w:sz w:val="24"/>
          <w:szCs w:val="24"/>
          <w:lang w:eastAsia="en-US"/>
        </w:rPr>
      </w:pPr>
    </w:p>
    <w:p w:rsidR="00921CFF" w:rsidRDefault="00921CFF" w:rsidP="00BA5D0B">
      <w:pPr>
        <w:spacing w:after="0" w:line="360" w:lineRule="auto"/>
        <w:jc w:val="both"/>
        <w:rPr>
          <w:rFonts w:ascii="Arial" w:eastAsia="Calibri" w:hAnsi="Arial" w:cs="Arial"/>
          <w:sz w:val="24"/>
          <w:szCs w:val="24"/>
          <w:lang w:eastAsia="en-US"/>
        </w:rPr>
      </w:pPr>
    </w:p>
    <w:p w:rsidR="00921CFF" w:rsidRDefault="00921CFF" w:rsidP="00BA5D0B">
      <w:pPr>
        <w:spacing w:after="0" w:line="360" w:lineRule="auto"/>
        <w:jc w:val="both"/>
        <w:rPr>
          <w:rFonts w:ascii="Arial" w:eastAsia="Calibri" w:hAnsi="Arial" w:cs="Arial"/>
          <w:sz w:val="24"/>
          <w:szCs w:val="24"/>
          <w:lang w:eastAsia="en-US"/>
        </w:rPr>
      </w:pPr>
    </w:p>
    <w:p w:rsidR="00921CFF" w:rsidRDefault="00921CFF" w:rsidP="00BA5D0B">
      <w:pPr>
        <w:spacing w:after="0" w:line="360" w:lineRule="auto"/>
        <w:jc w:val="both"/>
        <w:rPr>
          <w:rFonts w:ascii="Arial" w:eastAsia="Calibri" w:hAnsi="Arial" w:cs="Arial"/>
          <w:sz w:val="24"/>
          <w:szCs w:val="24"/>
          <w:lang w:eastAsia="en-US"/>
        </w:rPr>
      </w:pPr>
    </w:p>
    <w:p w:rsidR="00921CFF" w:rsidRDefault="00921CFF" w:rsidP="00BA5D0B">
      <w:pPr>
        <w:spacing w:after="0" w:line="360" w:lineRule="auto"/>
        <w:jc w:val="both"/>
        <w:rPr>
          <w:rFonts w:ascii="Arial" w:eastAsia="Calibri" w:hAnsi="Arial" w:cs="Arial"/>
          <w:sz w:val="24"/>
          <w:szCs w:val="24"/>
          <w:lang w:eastAsia="en-US"/>
        </w:rPr>
      </w:pPr>
    </w:p>
    <w:p w:rsidR="00BA5D0B" w:rsidRPr="00145C1C" w:rsidRDefault="00BA5D0B" w:rsidP="00BA5D0B">
      <w:pPr>
        <w:spacing w:after="0" w:line="360" w:lineRule="auto"/>
        <w:jc w:val="both"/>
        <w:rPr>
          <w:rFonts w:ascii="Arial" w:eastAsia="Calibri" w:hAnsi="Arial" w:cs="Arial"/>
          <w:sz w:val="24"/>
          <w:szCs w:val="24"/>
          <w:lang w:eastAsia="en-US"/>
        </w:rPr>
      </w:pPr>
      <w:r w:rsidRPr="00145C1C">
        <w:rPr>
          <w:rFonts w:ascii="Arial" w:eastAsia="Calibri" w:hAnsi="Arial" w:cs="Arial"/>
          <w:sz w:val="24"/>
          <w:szCs w:val="24"/>
          <w:lang w:eastAsia="en-US"/>
        </w:rPr>
        <w:lastRenderedPageBreak/>
        <w:t xml:space="preserve">Así, esta muestra estuvo compuesta </w:t>
      </w:r>
      <w:r>
        <w:rPr>
          <w:rFonts w:ascii="Arial" w:eastAsia="Calibri" w:hAnsi="Arial" w:cs="Arial"/>
          <w:sz w:val="24"/>
          <w:szCs w:val="24"/>
          <w:lang w:eastAsia="en-US"/>
        </w:rPr>
        <w:t xml:space="preserve">por un total de 48 personas distribuidas en: </w:t>
      </w:r>
      <w:r w:rsidRPr="00145C1C">
        <w:rPr>
          <w:rFonts w:ascii="Arial" w:eastAsia="Calibri" w:hAnsi="Arial" w:cs="Arial"/>
          <w:sz w:val="24"/>
          <w:szCs w:val="24"/>
          <w:lang w:eastAsia="en-US"/>
        </w:rPr>
        <w:t>cuatro Educadoras de Párvulos, cuatro Asistentes en Educación de Párvulos y cuarenta apoderados de dos establecimientos de la</w:t>
      </w:r>
      <w:r>
        <w:rPr>
          <w:rFonts w:ascii="Arial" w:eastAsia="Calibri" w:hAnsi="Arial" w:cs="Arial"/>
          <w:sz w:val="24"/>
          <w:szCs w:val="24"/>
          <w:lang w:eastAsia="en-US"/>
        </w:rPr>
        <w:t xml:space="preserve"> Provincia de Concepción</w:t>
      </w:r>
      <w:r w:rsidR="00BD4615">
        <w:rPr>
          <w:rFonts w:ascii="Arial" w:eastAsia="Calibri" w:hAnsi="Arial" w:cs="Arial"/>
          <w:sz w:val="24"/>
          <w:szCs w:val="24"/>
          <w:lang w:eastAsia="en-US"/>
        </w:rPr>
        <w:t xml:space="preserve">: </w:t>
      </w:r>
      <w:r w:rsidR="00BD4615" w:rsidRPr="00145C1C">
        <w:rPr>
          <w:rFonts w:ascii="Arial" w:eastAsia="Calibri" w:hAnsi="Arial" w:cs="Arial"/>
          <w:sz w:val="24"/>
          <w:szCs w:val="24"/>
          <w:lang w:eastAsia="en-US"/>
        </w:rPr>
        <w:t>Colegio</w:t>
      </w:r>
      <w:r w:rsidRPr="00145C1C">
        <w:rPr>
          <w:rFonts w:ascii="Arial" w:eastAsia="Calibri" w:hAnsi="Arial" w:cs="Arial"/>
          <w:sz w:val="24"/>
          <w:szCs w:val="24"/>
          <w:lang w:eastAsia="en-US"/>
        </w:rPr>
        <w:t xml:space="preserve"> Alonso de Arcilla de Hualqui (asentamiento urbano) y el Jardín Infantil Parvulario Rural Manderscheid de Copiulemu (asentamiento rural). Así, el detalle de la muestra se puede apreciar a continuación:</w:t>
      </w:r>
    </w:p>
    <w:p w:rsidR="00BA5D0B" w:rsidRDefault="00BA5D0B" w:rsidP="00BA5D0B">
      <w:pPr>
        <w:spacing w:after="0" w:line="360" w:lineRule="auto"/>
        <w:jc w:val="both"/>
        <w:rPr>
          <w:rFonts w:ascii="Arial" w:eastAsia="Calibri" w:hAnsi="Arial" w:cs="Arial"/>
          <w:b/>
          <w:sz w:val="24"/>
          <w:szCs w:val="24"/>
          <w:lang w:eastAsia="en-US"/>
        </w:rPr>
      </w:pPr>
    </w:p>
    <w:tbl>
      <w:tblPr>
        <w:tblStyle w:val="Tablaconcuadrcula"/>
        <w:tblW w:w="0" w:type="auto"/>
        <w:tblInd w:w="817" w:type="dxa"/>
        <w:tblLook w:val="04A0" w:firstRow="1" w:lastRow="0" w:firstColumn="1" w:lastColumn="0" w:noHBand="0" w:noVBand="1"/>
      </w:tblPr>
      <w:tblGrid>
        <w:gridCol w:w="2126"/>
        <w:gridCol w:w="1560"/>
        <w:gridCol w:w="1842"/>
        <w:gridCol w:w="1560"/>
      </w:tblGrid>
      <w:tr w:rsidR="00BA5D0B" w:rsidRPr="00145C1C" w:rsidTr="00B40BEA">
        <w:tc>
          <w:tcPr>
            <w:tcW w:w="2126" w:type="dxa"/>
          </w:tcPr>
          <w:p w:rsidR="00BA5D0B" w:rsidRPr="00145C1C" w:rsidRDefault="00BA5D0B" w:rsidP="00B40BEA">
            <w:pPr>
              <w:jc w:val="center"/>
              <w:rPr>
                <w:rFonts w:ascii="Arial" w:eastAsia="Calibri" w:hAnsi="Arial" w:cs="Arial"/>
                <w:sz w:val="20"/>
                <w:szCs w:val="20"/>
              </w:rPr>
            </w:pPr>
            <w:r w:rsidRPr="00145C1C">
              <w:rPr>
                <w:rFonts w:ascii="Arial" w:eastAsia="Calibri" w:hAnsi="Arial" w:cs="Arial"/>
                <w:sz w:val="20"/>
                <w:szCs w:val="20"/>
              </w:rPr>
              <w:t>Jardín Infantil</w:t>
            </w:r>
          </w:p>
        </w:tc>
        <w:tc>
          <w:tcPr>
            <w:tcW w:w="1560" w:type="dxa"/>
          </w:tcPr>
          <w:p w:rsidR="00BA5D0B" w:rsidRPr="00145C1C" w:rsidRDefault="00BA5D0B" w:rsidP="00B40BEA">
            <w:pPr>
              <w:jc w:val="center"/>
              <w:rPr>
                <w:rFonts w:ascii="Arial" w:eastAsia="Calibri" w:hAnsi="Arial" w:cs="Arial"/>
                <w:sz w:val="20"/>
                <w:szCs w:val="20"/>
              </w:rPr>
            </w:pPr>
            <w:r w:rsidRPr="00145C1C">
              <w:rPr>
                <w:rFonts w:ascii="Arial" w:eastAsia="Calibri" w:hAnsi="Arial" w:cs="Arial"/>
                <w:sz w:val="20"/>
                <w:szCs w:val="20"/>
              </w:rPr>
              <w:t>Educadoras de Párvulos</w:t>
            </w:r>
          </w:p>
        </w:tc>
        <w:tc>
          <w:tcPr>
            <w:tcW w:w="1842" w:type="dxa"/>
          </w:tcPr>
          <w:p w:rsidR="00BA5D0B" w:rsidRPr="00145C1C" w:rsidRDefault="00BA5D0B" w:rsidP="00B40BEA">
            <w:pPr>
              <w:jc w:val="center"/>
              <w:rPr>
                <w:rFonts w:ascii="Arial" w:eastAsia="Calibri" w:hAnsi="Arial" w:cs="Arial"/>
                <w:sz w:val="20"/>
                <w:szCs w:val="20"/>
              </w:rPr>
            </w:pPr>
            <w:r>
              <w:rPr>
                <w:rFonts w:ascii="Arial" w:eastAsia="Calibri" w:hAnsi="Arial" w:cs="Arial"/>
                <w:sz w:val="20"/>
                <w:szCs w:val="20"/>
              </w:rPr>
              <w:t xml:space="preserve">Asistentes </w:t>
            </w:r>
            <w:r w:rsidRPr="00145C1C">
              <w:rPr>
                <w:rFonts w:ascii="Arial" w:eastAsia="Calibri" w:hAnsi="Arial" w:cs="Arial"/>
                <w:sz w:val="20"/>
                <w:szCs w:val="20"/>
              </w:rPr>
              <w:t>e</w:t>
            </w:r>
            <w:r>
              <w:rPr>
                <w:rFonts w:ascii="Arial" w:eastAsia="Calibri" w:hAnsi="Arial" w:cs="Arial"/>
                <w:sz w:val="20"/>
                <w:szCs w:val="20"/>
              </w:rPr>
              <w:t>n</w:t>
            </w:r>
            <w:r w:rsidRPr="00145C1C">
              <w:rPr>
                <w:rFonts w:ascii="Arial" w:eastAsia="Calibri" w:hAnsi="Arial" w:cs="Arial"/>
                <w:sz w:val="20"/>
                <w:szCs w:val="20"/>
              </w:rPr>
              <w:t xml:space="preserve"> Educación de Párvulos</w:t>
            </w:r>
          </w:p>
        </w:tc>
        <w:tc>
          <w:tcPr>
            <w:tcW w:w="1560" w:type="dxa"/>
          </w:tcPr>
          <w:p w:rsidR="00BA5D0B" w:rsidRPr="00145C1C" w:rsidRDefault="00BA5D0B" w:rsidP="00B40BEA">
            <w:pPr>
              <w:jc w:val="center"/>
              <w:rPr>
                <w:rFonts w:ascii="Arial" w:eastAsia="Calibri" w:hAnsi="Arial" w:cs="Arial"/>
                <w:sz w:val="20"/>
                <w:szCs w:val="20"/>
              </w:rPr>
            </w:pPr>
            <w:r w:rsidRPr="00145C1C">
              <w:rPr>
                <w:rFonts w:ascii="Arial" w:eastAsia="Calibri" w:hAnsi="Arial" w:cs="Arial"/>
                <w:sz w:val="20"/>
                <w:szCs w:val="20"/>
              </w:rPr>
              <w:t>Apoderados</w:t>
            </w:r>
          </w:p>
        </w:tc>
      </w:tr>
      <w:tr w:rsidR="00BA5D0B" w:rsidRPr="00145C1C" w:rsidTr="00B40BEA">
        <w:tc>
          <w:tcPr>
            <w:tcW w:w="2126" w:type="dxa"/>
          </w:tcPr>
          <w:p w:rsidR="00BA5D0B" w:rsidRPr="00145C1C" w:rsidRDefault="00BA5D0B" w:rsidP="00B40BEA">
            <w:pPr>
              <w:jc w:val="both"/>
              <w:rPr>
                <w:rFonts w:ascii="Arial" w:eastAsia="Calibri" w:hAnsi="Arial" w:cs="Arial"/>
                <w:sz w:val="20"/>
                <w:szCs w:val="20"/>
              </w:rPr>
            </w:pPr>
            <w:r w:rsidRPr="00145C1C">
              <w:rPr>
                <w:rFonts w:ascii="Arial" w:eastAsia="Calibri" w:hAnsi="Arial" w:cs="Arial"/>
                <w:sz w:val="20"/>
                <w:szCs w:val="20"/>
              </w:rPr>
              <w:t>Jardín Infantil del Colegio Alonso de Arcilla de Hualqui (Urbano)</w:t>
            </w:r>
          </w:p>
          <w:p w:rsidR="00BA5D0B" w:rsidRPr="00145C1C" w:rsidRDefault="00BA5D0B" w:rsidP="00B40BEA">
            <w:pPr>
              <w:jc w:val="both"/>
              <w:rPr>
                <w:rFonts w:ascii="Arial" w:eastAsia="Calibri" w:hAnsi="Arial" w:cs="Arial"/>
                <w:sz w:val="20"/>
                <w:szCs w:val="20"/>
              </w:rPr>
            </w:pPr>
          </w:p>
        </w:tc>
        <w:tc>
          <w:tcPr>
            <w:tcW w:w="1560" w:type="dxa"/>
          </w:tcPr>
          <w:p w:rsidR="00BA5D0B" w:rsidRPr="00145C1C" w:rsidRDefault="00BA5D0B" w:rsidP="00B40BEA">
            <w:pPr>
              <w:jc w:val="center"/>
              <w:rPr>
                <w:rFonts w:ascii="Arial" w:eastAsia="Calibri" w:hAnsi="Arial" w:cs="Arial"/>
                <w:sz w:val="20"/>
                <w:szCs w:val="20"/>
              </w:rPr>
            </w:pPr>
            <w:r w:rsidRPr="00145C1C">
              <w:rPr>
                <w:rFonts w:ascii="Arial" w:eastAsia="Calibri" w:hAnsi="Arial" w:cs="Arial"/>
                <w:sz w:val="20"/>
                <w:szCs w:val="20"/>
              </w:rPr>
              <w:t>2</w:t>
            </w:r>
          </w:p>
        </w:tc>
        <w:tc>
          <w:tcPr>
            <w:tcW w:w="1842" w:type="dxa"/>
          </w:tcPr>
          <w:p w:rsidR="00BA5D0B" w:rsidRPr="00145C1C" w:rsidRDefault="00BA5D0B" w:rsidP="00B40BEA">
            <w:pPr>
              <w:jc w:val="center"/>
              <w:rPr>
                <w:rFonts w:ascii="Arial" w:eastAsia="Calibri" w:hAnsi="Arial" w:cs="Arial"/>
                <w:sz w:val="20"/>
                <w:szCs w:val="20"/>
              </w:rPr>
            </w:pPr>
            <w:r w:rsidRPr="00145C1C">
              <w:rPr>
                <w:rFonts w:ascii="Arial" w:eastAsia="Calibri" w:hAnsi="Arial" w:cs="Arial"/>
                <w:sz w:val="20"/>
                <w:szCs w:val="20"/>
              </w:rPr>
              <w:t>2</w:t>
            </w:r>
          </w:p>
        </w:tc>
        <w:tc>
          <w:tcPr>
            <w:tcW w:w="1560" w:type="dxa"/>
          </w:tcPr>
          <w:p w:rsidR="00BA5D0B" w:rsidRPr="00145C1C" w:rsidRDefault="00BA5D0B" w:rsidP="00B40BEA">
            <w:pPr>
              <w:jc w:val="center"/>
              <w:rPr>
                <w:rFonts w:ascii="Arial" w:eastAsia="Calibri" w:hAnsi="Arial" w:cs="Arial"/>
                <w:sz w:val="20"/>
                <w:szCs w:val="20"/>
              </w:rPr>
            </w:pPr>
            <w:r w:rsidRPr="00145C1C">
              <w:rPr>
                <w:rFonts w:ascii="Arial" w:eastAsia="Calibri" w:hAnsi="Arial" w:cs="Arial"/>
                <w:sz w:val="20"/>
                <w:szCs w:val="20"/>
              </w:rPr>
              <w:t>20</w:t>
            </w:r>
          </w:p>
        </w:tc>
      </w:tr>
      <w:tr w:rsidR="00BA5D0B" w:rsidRPr="00145C1C" w:rsidTr="00B40BEA">
        <w:tc>
          <w:tcPr>
            <w:tcW w:w="2126" w:type="dxa"/>
          </w:tcPr>
          <w:p w:rsidR="00BA5D0B" w:rsidRPr="00145C1C" w:rsidRDefault="00BA5D0B" w:rsidP="00B40BEA">
            <w:pPr>
              <w:jc w:val="both"/>
              <w:rPr>
                <w:rFonts w:ascii="Arial" w:eastAsia="Calibri" w:hAnsi="Arial" w:cs="Arial"/>
                <w:sz w:val="20"/>
                <w:szCs w:val="20"/>
              </w:rPr>
            </w:pPr>
            <w:r>
              <w:rPr>
                <w:rFonts w:ascii="Arial" w:eastAsia="Calibri" w:hAnsi="Arial" w:cs="Arial"/>
                <w:sz w:val="20"/>
                <w:szCs w:val="20"/>
              </w:rPr>
              <w:t xml:space="preserve">Jardín Infantil Parvulario </w:t>
            </w:r>
            <w:r w:rsidRPr="00145C1C">
              <w:rPr>
                <w:rFonts w:ascii="Arial" w:eastAsia="Calibri" w:hAnsi="Arial" w:cs="Arial"/>
                <w:sz w:val="20"/>
                <w:szCs w:val="20"/>
              </w:rPr>
              <w:t>Manderscheid de Copiulemu (Rural)</w:t>
            </w:r>
          </w:p>
          <w:p w:rsidR="00BA5D0B" w:rsidRPr="00145C1C" w:rsidRDefault="00BA5D0B" w:rsidP="00B40BEA">
            <w:pPr>
              <w:jc w:val="both"/>
              <w:rPr>
                <w:rFonts w:ascii="Arial" w:eastAsia="Calibri" w:hAnsi="Arial" w:cs="Arial"/>
                <w:sz w:val="20"/>
                <w:szCs w:val="20"/>
              </w:rPr>
            </w:pPr>
          </w:p>
        </w:tc>
        <w:tc>
          <w:tcPr>
            <w:tcW w:w="1560" w:type="dxa"/>
          </w:tcPr>
          <w:p w:rsidR="00BA5D0B" w:rsidRPr="00145C1C" w:rsidRDefault="00BA5D0B" w:rsidP="00B40BEA">
            <w:pPr>
              <w:jc w:val="center"/>
              <w:rPr>
                <w:rFonts w:ascii="Arial" w:eastAsia="Calibri" w:hAnsi="Arial" w:cs="Arial"/>
                <w:sz w:val="20"/>
                <w:szCs w:val="20"/>
              </w:rPr>
            </w:pPr>
            <w:r w:rsidRPr="00145C1C">
              <w:rPr>
                <w:rFonts w:ascii="Arial" w:eastAsia="Calibri" w:hAnsi="Arial" w:cs="Arial"/>
                <w:sz w:val="20"/>
                <w:szCs w:val="20"/>
              </w:rPr>
              <w:t>2</w:t>
            </w:r>
          </w:p>
        </w:tc>
        <w:tc>
          <w:tcPr>
            <w:tcW w:w="1842" w:type="dxa"/>
          </w:tcPr>
          <w:p w:rsidR="00BA5D0B" w:rsidRPr="00145C1C" w:rsidRDefault="00BA5D0B" w:rsidP="00B40BEA">
            <w:pPr>
              <w:jc w:val="center"/>
              <w:rPr>
                <w:rFonts w:ascii="Arial" w:eastAsia="Calibri" w:hAnsi="Arial" w:cs="Arial"/>
                <w:sz w:val="20"/>
                <w:szCs w:val="20"/>
              </w:rPr>
            </w:pPr>
            <w:r w:rsidRPr="00145C1C">
              <w:rPr>
                <w:rFonts w:ascii="Arial" w:eastAsia="Calibri" w:hAnsi="Arial" w:cs="Arial"/>
                <w:sz w:val="20"/>
                <w:szCs w:val="20"/>
              </w:rPr>
              <w:t>2</w:t>
            </w:r>
          </w:p>
        </w:tc>
        <w:tc>
          <w:tcPr>
            <w:tcW w:w="1560" w:type="dxa"/>
          </w:tcPr>
          <w:p w:rsidR="00BA5D0B" w:rsidRPr="00145C1C" w:rsidRDefault="00BA5D0B" w:rsidP="00B40BEA">
            <w:pPr>
              <w:jc w:val="center"/>
              <w:rPr>
                <w:rFonts w:ascii="Arial" w:eastAsia="Calibri" w:hAnsi="Arial" w:cs="Arial"/>
                <w:sz w:val="20"/>
                <w:szCs w:val="20"/>
              </w:rPr>
            </w:pPr>
            <w:r w:rsidRPr="00145C1C">
              <w:rPr>
                <w:rFonts w:ascii="Arial" w:eastAsia="Calibri" w:hAnsi="Arial" w:cs="Arial"/>
                <w:sz w:val="20"/>
                <w:szCs w:val="20"/>
              </w:rPr>
              <w:t>20</w:t>
            </w:r>
          </w:p>
        </w:tc>
      </w:tr>
      <w:tr w:rsidR="00BA5D0B" w:rsidRPr="00145C1C" w:rsidTr="00B40BEA">
        <w:tc>
          <w:tcPr>
            <w:tcW w:w="2126" w:type="dxa"/>
          </w:tcPr>
          <w:p w:rsidR="00BA5D0B" w:rsidRPr="00145C1C" w:rsidRDefault="00BA5D0B" w:rsidP="00B40BEA">
            <w:pPr>
              <w:jc w:val="right"/>
              <w:rPr>
                <w:rFonts w:ascii="Arial" w:eastAsia="Calibri" w:hAnsi="Arial" w:cs="Arial"/>
                <w:b/>
                <w:sz w:val="20"/>
                <w:szCs w:val="20"/>
              </w:rPr>
            </w:pPr>
            <w:r w:rsidRPr="00145C1C">
              <w:rPr>
                <w:rFonts w:ascii="Arial" w:eastAsia="Calibri" w:hAnsi="Arial" w:cs="Arial"/>
                <w:b/>
                <w:sz w:val="20"/>
                <w:szCs w:val="20"/>
              </w:rPr>
              <w:t xml:space="preserve">Total </w:t>
            </w:r>
          </w:p>
        </w:tc>
        <w:tc>
          <w:tcPr>
            <w:tcW w:w="1560" w:type="dxa"/>
          </w:tcPr>
          <w:p w:rsidR="00BA5D0B" w:rsidRPr="00145C1C" w:rsidRDefault="00BA5D0B" w:rsidP="00B40BEA">
            <w:pPr>
              <w:jc w:val="center"/>
              <w:rPr>
                <w:rFonts w:ascii="Arial" w:eastAsia="Calibri" w:hAnsi="Arial" w:cs="Arial"/>
                <w:b/>
                <w:sz w:val="20"/>
                <w:szCs w:val="20"/>
              </w:rPr>
            </w:pPr>
            <w:r w:rsidRPr="00145C1C">
              <w:rPr>
                <w:rFonts w:ascii="Arial" w:eastAsia="Calibri" w:hAnsi="Arial" w:cs="Arial"/>
                <w:b/>
                <w:sz w:val="20"/>
                <w:szCs w:val="20"/>
              </w:rPr>
              <w:t>4</w:t>
            </w:r>
          </w:p>
        </w:tc>
        <w:tc>
          <w:tcPr>
            <w:tcW w:w="1842" w:type="dxa"/>
          </w:tcPr>
          <w:p w:rsidR="00BA5D0B" w:rsidRPr="00145C1C" w:rsidRDefault="00BA5D0B" w:rsidP="00B40BEA">
            <w:pPr>
              <w:jc w:val="center"/>
              <w:rPr>
                <w:rFonts w:ascii="Arial" w:eastAsia="Calibri" w:hAnsi="Arial" w:cs="Arial"/>
                <w:b/>
                <w:sz w:val="20"/>
                <w:szCs w:val="20"/>
              </w:rPr>
            </w:pPr>
            <w:r w:rsidRPr="00145C1C">
              <w:rPr>
                <w:rFonts w:ascii="Arial" w:eastAsia="Calibri" w:hAnsi="Arial" w:cs="Arial"/>
                <w:b/>
                <w:sz w:val="20"/>
                <w:szCs w:val="20"/>
              </w:rPr>
              <w:t>4</w:t>
            </w:r>
          </w:p>
        </w:tc>
        <w:tc>
          <w:tcPr>
            <w:tcW w:w="1560" w:type="dxa"/>
          </w:tcPr>
          <w:p w:rsidR="00BA5D0B" w:rsidRPr="00145C1C" w:rsidRDefault="00BA5D0B" w:rsidP="00B40BEA">
            <w:pPr>
              <w:jc w:val="center"/>
              <w:rPr>
                <w:rFonts w:ascii="Arial" w:eastAsia="Calibri" w:hAnsi="Arial" w:cs="Arial"/>
                <w:b/>
                <w:sz w:val="20"/>
                <w:szCs w:val="20"/>
              </w:rPr>
            </w:pPr>
            <w:r w:rsidRPr="00145C1C">
              <w:rPr>
                <w:rFonts w:ascii="Arial" w:eastAsia="Calibri" w:hAnsi="Arial" w:cs="Arial"/>
                <w:b/>
                <w:sz w:val="20"/>
                <w:szCs w:val="20"/>
              </w:rPr>
              <w:t>40</w:t>
            </w:r>
          </w:p>
        </w:tc>
      </w:tr>
    </w:tbl>
    <w:p w:rsidR="00BA5D0B" w:rsidRPr="00E5260A" w:rsidRDefault="00BD4615" w:rsidP="00BA5D0B">
      <w:pPr>
        <w:spacing w:after="0" w:line="360" w:lineRule="auto"/>
        <w:jc w:val="both"/>
        <w:rPr>
          <w:rFonts w:ascii="Arial" w:eastAsia="Times New Roman" w:hAnsi="Arial" w:cs="Arial"/>
          <w:b/>
          <w:bCs/>
          <w:sz w:val="24"/>
          <w:szCs w:val="24"/>
          <w:lang w:val="es-ES" w:eastAsia="es-ES"/>
        </w:rPr>
      </w:pPr>
      <w:r>
        <w:rPr>
          <w:rFonts w:ascii="Arial" w:eastAsia="Times New Roman" w:hAnsi="Arial" w:cs="Arial"/>
          <w:bCs/>
          <w:sz w:val="24"/>
          <w:szCs w:val="24"/>
          <w:lang w:val="es-ES" w:eastAsia="es-ES"/>
        </w:rPr>
        <w:t xml:space="preserve">          </w:t>
      </w:r>
      <w:r w:rsidR="007269BC" w:rsidRPr="007269BC">
        <w:rPr>
          <w:rFonts w:ascii="Arial" w:eastAsia="Times New Roman" w:hAnsi="Arial" w:cs="Arial"/>
          <w:bCs/>
          <w:sz w:val="24"/>
          <w:szCs w:val="24"/>
          <w:lang w:val="es-ES" w:eastAsia="es-ES"/>
        </w:rPr>
        <w:t>Fuente:</w:t>
      </w:r>
      <w:r w:rsidR="00625F0E">
        <w:rPr>
          <w:rFonts w:ascii="Arial" w:eastAsia="Times New Roman" w:hAnsi="Arial" w:cs="Arial"/>
          <w:bCs/>
          <w:sz w:val="24"/>
          <w:szCs w:val="24"/>
          <w:lang w:val="es-ES" w:eastAsia="es-ES"/>
        </w:rPr>
        <w:t xml:space="preserve"> </w:t>
      </w:r>
      <w:r w:rsidR="00BA5D0B" w:rsidRPr="00E5260A">
        <w:rPr>
          <w:rFonts w:ascii="Arial" w:eastAsia="Times New Roman" w:hAnsi="Arial" w:cs="Arial"/>
          <w:bCs/>
          <w:lang w:val="es-ES" w:eastAsia="es-ES"/>
        </w:rPr>
        <w:t>Elaboración propia</w:t>
      </w:r>
      <w:r w:rsidR="00BA5D0B">
        <w:rPr>
          <w:rFonts w:ascii="Arial" w:eastAsia="Times New Roman" w:hAnsi="Arial" w:cs="Arial"/>
          <w:bCs/>
          <w:lang w:val="es-ES" w:eastAsia="es-ES"/>
        </w:rPr>
        <w:t>, 2015.</w:t>
      </w:r>
    </w:p>
    <w:p w:rsidR="00BA5D0B" w:rsidRDefault="00BA5D0B" w:rsidP="00BA5D0B">
      <w:pPr>
        <w:spacing w:after="0" w:line="360" w:lineRule="auto"/>
        <w:jc w:val="both"/>
        <w:rPr>
          <w:rFonts w:ascii="Arial" w:eastAsia="Times New Roman" w:hAnsi="Arial" w:cs="Arial"/>
          <w:b/>
          <w:bCs/>
          <w:sz w:val="24"/>
          <w:szCs w:val="24"/>
          <w:lang w:val="es-ES" w:eastAsia="es-ES"/>
        </w:rPr>
      </w:pPr>
    </w:p>
    <w:p w:rsidR="00921CFF" w:rsidRDefault="00921CFF" w:rsidP="00BA5D0B">
      <w:pPr>
        <w:spacing w:after="0" w:line="360" w:lineRule="auto"/>
        <w:jc w:val="both"/>
        <w:rPr>
          <w:rFonts w:ascii="Arial" w:eastAsia="Times New Roman" w:hAnsi="Arial" w:cs="Arial"/>
          <w:b/>
          <w:bCs/>
          <w:sz w:val="24"/>
          <w:szCs w:val="24"/>
          <w:lang w:val="es-ES" w:eastAsia="es-ES"/>
        </w:rPr>
      </w:pPr>
    </w:p>
    <w:p w:rsidR="00BA5D0B" w:rsidRDefault="008800D7" w:rsidP="00307A2E">
      <w:pPr>
        <w:pStyle w:val="Prrafodelista"/>
        <w:numPr>
          <w:ilvl w:val="1"/>
          <w:numId w:val="26"/>
        </w:numPr>
        <w:spacing w:after="0" w:line="360" w:lineRule="auto"/>
        <w:jc w:val="both"/>
        <w:rPr>
          <w:rFonts w:ascii="Arial" w:eastAsia="Times New Roman" w:hAnsi="Arial" w:cs="Arial"/>
          <w:b/>
          <w:bCs/>
          <w:sz w:val="24"/>
          <w:szCs w:val="24"/>
          <w:lang w:val="es-ES" w:eastAsia="es-ES"/>
        </w:rPr>
      </w:pPr>
      <w:r>
        <w:rPr>
          <w:rFonts w:ascii="Arial" w:eastAsia="Times New Roman" w:hAnsi="Arial" w:cs="Arial"/>
          <w:b/>
          <w:bCs/>
          <w:sz w:val="24"/>
          <w:szCs w:val="24"/>
          <w:lang w:val="es-ES" w:eastAsia="es-ES"/>
        </w:rPr>
        <w:t>Técnic</w:t>
      </w:r>
      <w:r w:rsidR="00256E8C">
        <w:rPr>
          <w:rFonts w:ascii="Arial" w:eastAsia="Times New Roman" w:hAnsi="Arial" w:cs="Arial"/>
          <w:b/>
          <w:bCs/>
          <w:sz w:val="24"/>
          <w:szCs w:val="24"/>
          <w:lang w:val="es-ES" w:eastAsia="es-ES"/>
        </w:rPr>
        <w:t>a de</w:t>
      </w:r>
      <w:r w:rsidR="00BA5D0B" w:rsidRPr="00771ADC">
        <w:rPr>
          <w:rFonts w:ascii="Arial" w:eastAsia="Times New Roman" w:hAnsi="Arial" w:cs="Arial"/>
          <w:b/>
          <w:bCs/>
          <w:sz w:val="24"/>
          <w:szCs w:val="24"/>
          <w:lang w:val="es-ES" w:eastAsia="es-ES"/>
        </w:rPr>
        <w:t xml:space="preserve"> reco</w:t>
      </w:r>
      <w:r w:rsidR="00256E8C">
        <w:rPr>
          <w:rFonts w:ascii="Arial" w:eastAsia="Times New Roman" w:hAnsi="Arial" w:cs="Arial"/>
          <w:b/>
          <w:bCs/>
          <w:sz w:val="24"/>
          <w:szCs w:val="24"/>
          <w:lang w:val="es-ES" w:eastAsia="es-ES"/>
        </w:rPr>
        <w:t>pilación</w:t>
      </w:r>
      <w:r w:rsidR="00BA5D0B" w:rsidRPr="00771ADC">
        <w:rPr>
          <w:rFonts w:ascii="Arial" w:eastAsia="Times New Roman" w:hAnsi="Arial" w:cs="Arial"/>
          <w:b/>
          <w:bCs/>
          <w:sz w:val="24"/>
          <w:szCs w:val="24"/>
          <w:lang w:val="es-ES" w:eastAsia="es-ES"/>
        </w:rPr>
        <w:t xml:space="preserve"> de información</w:t>
      </w:r>
    </w:p>
    <w:p w:rsidR="00BA5D0B" w:rsidRDefault="00BA5D0B" w:rsidP="00BA5D0B">
      <w:pPr>
        <w:spacing w:after="0" w:line="360" w:lineRule="auto"/>
        <w:jc w:val="both"/>
        <w:rPr>
          <w:rFonts w:ascii="Arial" w:eastAsia="Times New Roman" w:hAnsi="Arial" w:cs="Arial"/>
          <w:b/>
          <w:bCs/>
          <w:sz w:val="24"/>
          <w:szCs w:val="24"/>
          <w:lang w:val="es-ES" w:eastAsia="es-ES"/>
        </w:rPr>
      </w:pPr>
    </w:p>
    <w:p w:rsidR="00BA5D0B" w:rsidRPr="00E5260A" w:rsidRDefault="00BA5D0B" w:rsidP="00BA5D0B">
      <w:pPr>
        <w:spacing w:after="0" w:line="360" w:lineRule="auto"/>
        <w:jc w:val="both"/>
        <w:rPr>
          <w:rFonts w:ascii="Arial" w:eastAsia="Times New Roman" w:hAnsi="Arial" w:cs="Arial"/>
          <w:b/>
          <w:bCs/>
          <w:sz w:val="24"/>
          <w:szCs w:val="24"/>
          <w:lang w:val="es-ES" w:eastAsia="es-ES"/>
        </w:rPr>
      </w:pPr>
    </w:p>
    <w:p w:rsidR="00BA5D0B" w:rsidRPr="00141DF3" w:rsidRDefault="00BA5D0B" w:rsidP="00BA5D0B">
      <w:pPr>
        <w:autoSpaceDN w:val="0"/>
        <w:spacing w:after="0" w:line="360" w:lineRule="auto"/>
        <w:jc w:val="both"/>
        <w:rPr>
          <w:rFonts w:ascii="Arial" w:eastAsia="Times New Roman" w:hAnsi="Arial" w:cs="Arial"/>
          <w:sz w:val="24"/>
          <w:szCs w:val="24"/>
          <w:lang w:val="es-ES" w:eastAsia="es-ES"/>
        </w:rPr>
      </w:pPr>
      <w:r w:rsidRPr="00141DF3">
        <w:rPr>
          <w:rFonts w:ascii="Arial" w:eastAsia="Times New Roman" w:hAnsi="Arial" w:cs="Arial"/>
          <w:sz w:val="24"/>
          <w:szCs w:val="24"/>
          <w:lang w:val="es-ES" w:eastAsia="es-ES"/>
        </w:rPr>
        <w:t>Para obtener los datos del grado de conocimiento sobre Bullyin</w:t>
      </w:r>
      <w:r>
        <w:rPr>
          <w:rFonts w:ascii="Arial" w:eastAsia="Times New Roman" w:hAnsi="Arial" w:cs="Arial"/>
          <w:sz w:val="24"/>
          <w:szCs w:val="24"/>
          <w:lang w:val="es-ES" w:eastAsia="es-ES"/>
        </w:rPr>
        <w:t>g a nivel preescolar que tienen</w:t>
      </w:r>
      <w:r w:rsidRPr="00141DF3">
        <w:rPr>
          <w:rFonts w:ascii="Arial" w:eastAsia="Times New Roman" w:hAnsi="Arial" w:cs="Arial"/>
          <w:sz w:val="24"/>
          <w:szCs w:val="24"/>
          <w:lang w:val="es-ES" w:eastAsia="es-ES"/>
        </w:rPr>
        <w:t xml:space="preserve"> las Educador</w:t>
      </w:r>
      <w:r>
        <w:rPr>
          <w:rFonts w:ascii="Arial" w:eastAsia="Times New Roman" w:hAnsi="Arial" w:cs="Arial"/>
          <w:sz w:val="24"/>
          <w:szCs w:val="24"/>
          <w:lang w:val="es-ES" w:eastAsia="es-ES"/>
        </w:rPr>
        <w:t xml:space="preserve">as de Párvulos, las Asistentes </w:t>
      </w:r>
      <w:r w:rsidRPr="00141DF3">
        <w:rPr>
          <w:rFonts w:ascii="Arial" w:eastAsia="Times New Roman" w:hAnsi="Arial" w:cs="Arial"/>
          <w:sz w:val="24"/>
          <w:szCs w:val="24"/>
          <w:lang w:val="es-ES" w:eastAsia="es-ES"/>
        </w:rPr>
        <w:t>e</w:t>
      </w:r>
      <w:r>
        <w:rPr>
          <w:rFonts w:ascii="Arial" w:eastAsia="Times New Roman" w:hAnsi="Arial" w:cs="Arial"/>
          <w:sz w:val="24"/>
          <w:szCs w:val="24"/>
          <w:lang w:val="es-ES" w:eastAsia="es-ES"/>
        </w:rPr>
        <w:t>n Educación de Párvulos y los A</w:t>
      </w:r>
      <w:r w:rsidRPr="00141DF3">
        <w:rPr>
          <w:rFonts w:ascii="Arial" w:eastAsia="Times New Roman" w:hAnsi="Arial" w:cs="Arial"/>
          <w:sz w:val="24"/>
          <w:szCs w:val="24"/>
          <w:lang w:val="es-ES" w:eastAsia="es-ES"/>
        </w:rPr>
        <w:t xml:space="preserve">poderados, se consultaron los puntajes obtenidos en un Cuestionario creado para ese fin. Al respecto, </w:t>
      </w:r>
      <w:r w:rsidRPr="00141DF3">
        <w:rPr>
          <w:rFonts w:ascii="Arial" w:eastAsia="Calibri" w:hAnsi="Arial" w:cs="Arial"/>
          <w:sz w:val="24"/>
          <w:szCs w:val="24"/>
          <w:lang w:val="es-ES" w:eastAsia="en-US"/>
        </w:rPr>
        <w:t>Hernández, Fernández y Baptista (2003), señalan que las técnicas de recogida de datos, permiten hacer una construcción de la realidad en base a los datos recolectados, los que se convertirán, posteriormente, en información valiosa para el análisis y la comprensión de éstos, y así, poder responder las interrogantes de la investigación y generar conocimiento</w:t>
      </w:r>
      <w:r>
        <w:rPr>
          <w:rFonts w:ascii="Arial" w:eastAsia="Calibri" w:hAnsi="Arial" w:cs="Arial"/>
          <w:sz w:val="24"/>
          <w:szCs w:val="24"/>
          <w:lang w:val="es-ES" w:eastAsia="en-US"/>
        </w:rPr>
        <w:t>s</w:t>
      </w:r>
      <w:r w:rsidRPr="00141DF3">
        <w:rPr>
          <w:rFonts w:ascii="Arial" w:eastAsia="Calibri" w:hAnsi="Arial" w:cs="Arial"/>
          <w:sz w:val="24"/>
          <w:szCs w:val="24"/>
          <w:lang w:val="es-ES" w:eastAsia="en-US"/>
        </w:rPr>
        <w:t>.</w:t>
      </w:r>
    </w:p>
    <w:p w:rsidR="00BA5D0B" w:rsidRDefault="00BA5D0B" w:rsidP="00BA5D0B">
      <w:pPr>
        <w:tabs>
          <w:tab w:val="left" w:pos="426"/>
        </w:tabs>
        <w:spacing w:after="0" w:line="360" w:lineRule="auto"/>
        <w:jc w:val="both"/>
        <w:rPr>
          <w:rFonts w:ascii="Arial" w:eastAsia="Calibri" w:hAnsi="Arial" w:cs="Arial"/>
          <w:sz w:val="24"/>
          <w:szCs w:val="24"/>
          <w:lang w:val="es-ES" w:eastAsia="en-US"/>
        </w:rPr>
      </w:pPr>
      <w:r w:rsidRPr="00DB3E07">
        <w:rPr>
          <w:rFonts w:ascii="Arial" w:eastAsia="Calibri" w:hAnsi="Arial" w:cs="Arial"/>
          <w:sz w:val="24"/>
          <w:szCs w:val="24"/>
          <w:lang w:val="es-ES" w:eastAsia="en-US"/>
        </w:rPr>
        <w:lastRenderedPageBreak/>
        <w:t xml:space="preserve">En este estudio, el instrumento utilizado para realizar la indagación fue un cuestionario </w:t>
      </w:r>
      <w:r>
        <w:rPr>
          <w:rFonts w:ascii="Arial" w:eastAsia="Calibri" w:hAnsi="Arial" w:cs="Arial"/>
          <w:sz w:val="24"/>
          <w:szCs w:val="24"/>
          <w:lang w:val="es-ES" w:eastAsia="en-US"/>
        </w:rPr>
        <w:t xml:space="preserve">cerrado </w:t>
      </w:r>
      <w:r w:rsidRPr="00DB3E07">
        <w:rPr>
          <w:rFonts w:ascii="Arial" w:eastAsia="Calibri" w:hAnsi="Arial" w:cs="Arial"/>
          <w:sz w:val="24"/>
          <w:szCs w:val="24"/>
          <w:lang w:val="es-ES" w:eastAsia="en-US"/>
        </w:rPr>
        <w:t>que con</w:t>
      </w:r>
      <w:r>
        <w:rPr>
          <w:rFonts w:ascii="Arial" w:eastAsia="Calibri" w:hAnsi="Arial" w:cs="Arial"/>
          <w:sz w:val="24"/>
          <w:szCs w:val="24"/>
          <w:lang w:val="es-ES" w:eastAsia="en-US"/>
        </w:rPr>
        <w:t>sideró ocho</w:t>
      </w:r>
      <w:r w:rsidRPr="00DB3E07">
        <w:rPr>
          <w:rFonts w:ascii="Arial" w:eastAsia="Calibri" w:hAnsi="Arial" w:cs="Arial"/>
          <w:sz w:val="24"/>
          <w:szCs w:val="24"/>
          <w:lang w:val="es-ES" w:eastAsia="en-US"/>
        </w:rPr>
        <w:t xml:space="preserve"> categorías o áreas con las que se define el concepto Bulliying de acuerdo a</w:t>
      </w:r>
      <w:r>
        <w:rPr>
          <w:rFonts w:ascii="Arial" w:eastAsia="Calibri" w:hAnsi="Arial" w:cs="Arial"/>
          <w:sz w:val="24"/>
          <w:szCs w:val="24"/>
          <w:lang w:val="es-ES" w:eastAsia="en-US"/>
        </w:rPr>
        <w:t xml:space="preserve"> las siguientes fu</w:t>
      </w:r>
      <w:r w:rsidRPr="00DB3E07">
        <w:rPr>
          <w:rFonts w:ascii="Arial" w:eastAsia="Calibri" w:hAnsi="Arial" w:cs="Arial"/>
          <w:sz w:val="24"/>
          <w:szCs w:val="24"/>
          <w:lang w:val="es-ES" w:eastAsia="en-US"/>
        </w:rPr>
        <w:t>ente</w:t>
      </w:r>
      <w:r>
        <w:rPr>
          <w:rFonts w:ascii="Arial" w:eastAsia="Calibri" w:hAnsi="Arial" w:cs="Arial"/>
          <w:sz w:val="24"/>
          <w:szCs w:val="24"/>
          <w:lang w:val="es-ES" w:eastAsia="en-US"/>
        </w:rPr>
        <w:t>s</w:t>
      </w:r>
      <w:r w:rsidRPr="00DB3E07">
        <w:rPr>
          <w:rFonts w:ascii="Arial" w:eastAsia="Calibri" w:hAnsi="Arial" w:cs="Arial"/>
          <w:sz w:val="24"/>
          <w:szCs w:val="24"/>
          <w:lang w:val="es-ES" w:eastAsia="en-US"/>
        </w:rPr>
        <w:t xml:space="preserve">: Avilés (2006),  </w:t>
      </w:r>
      <w:r w:rsidRPr="00DB3E07">
        <w:rPr>
          <w:rFonts w:ascii="Arial" w:eastAsia="Calibri" w:hAnsi="Arial" w:cs="Arial"/>
          <w:sz w:val="24"/>
          <w:szCs w:val="24"/>
          <w:shd w:val="clear" w:color="auto" w:fill="FFFFFF"/>
          <w:lang w:eastAsia="en-US"/>
        </w:rPr>
        <w:t>Chagoya (2012, citado por Valle, 2013)</w:t>
      </w:r>
      <w:r w:rsidRPr="00DB3E07">
        <w:rPr>
          <w:rFonts w:ascii="Arial" w:eastAsia="Calibri" w:hAnsi="Arial" w:cs="Arial"/>
          <w:sz w:val="24"/>
          <w:szCs w:val="24"/>
          <w:lang w:val="es-ES" w:eastAsia="en-US"/>
        </w:rPr>
        <w:t xml:space="preserve">, Besag, (1989, citado por Tillman, 2005) y </w:t>
      </w:r>
      <w:r w:rsidRPr="00DB3E07">
        <w:rPr>
          <w:rFonts w:ascii="Arial" w:eastAsia="Times New Roman" w:hAnsi="Arial" w:cs="Arial"/>
          <w:sz w:val="24"/>
          <w:szCs w:val="24"/>
          <w:lang w:val="es-ES" w:eastAsia="en-US"/>
        </w:rPr>
        <w:t xml:space="preserve">MINEDUC (Ley 20.370, art.15, 2011);  además, se utilizó como referencia un cuestionario sobre la Ley 20.536 </w:t>
      </w:r>
      <w:r w:rsidRPr="00DB3E07">
        <w:rPr>
          <w:rFonts w:ascii="Arial" w:eastAsia="Calibri" w:hAnsi="Arial" w:cs="Arial"/>
          <w:sz w:val="24"/>
          <w:szCs w:val="24"/>
          <w:lang w:val="es-ES" w:eastAsia="en-US"/>
        </w:rPr>
        <w:t>para detectar el grado de conocimiento que tienen los alumnos de 8º básico sobre el Bullying y la violencia escolar (MINEDUC, 2011).</w:t>
      </w:r>
      <w:r w:rsidRPr="005705D6">
        <w:rPr>
          <w:vertAlign w:val="superscript"/>
        </w:rPr>
        <w:footnoteReference w:id="7"/>
      </w:r>
      <w:r w:rsidRPr="00DB3E07">
        <w:rPr>
          <w:rFonts w:ascii="Arial" w:eastAsia="Times New Roman" w:hAnsi="Arial" w:cs="Arial"/>
          <w:sz w:val="24"/>
          <w:szCs w:val="24"/>
          <w:lang w:val="es-ES" w:eastAsia="en-US"/>
        </w:rPr>
        <w:t xml:space="preserve"> .</w:t>
      </w:r>
      <w:r w:rsidRPr="00DB3E07">
        <w:rPr>
          <w:rFonts w:ascii="Arial" w:eastAsia="Calibri" w:hAnsi="Arial" w:cs="Arial"/>
          <w:sz w:val="24"/>
          <w:szCs w:val="24"/>
          <w:lang w:val="es-ES" w:eastAsia="en-US"/>
        </w:rPr>
        <w:t>A saber</w:t>
      </w:r>
      <w:r>
        <w:rPr>
          <w:rFonts w:ascii="Arial" w:eastAsia="Calibri" w:hAnsi="Arial" w:cs="Arial"/>
          <w:sz w:val="24"/>
          <w:szCs w:val="24"/>
          <w:lang w:val="es-ES" w:eastAsia="en-US"/>
        </w:rPr>
        <w:t>, a continuación estas son las categorías:</w:t>
      </w:r>
    </w:p>
    <w:p w:rsidR="00BA5D0B" w:rsidRPr="00DB3E07" w:rsidRDefault="00BA5D0B" w:rsidP="00BA5D0B">
      <w:pPr>
        <w:tabs>
          <w:tab w:val="left" w:pos="426"/>
        </w:tabs>
        <w:spacing w:after="0" w:line="360" w:lineRule="auto"/>
        <w:jc w:val="both"/>
        <w:rPr>
          <w:rFonts w:ascii="Arial" w:eastAsia="Calibri" w:hAnsi="Arial" w:cs="Arial"/>
          <w:sz w:val="24"/>
          <w:szCs w:val="24"/>
          <w:lang w:val="es-ES" w:eastAsia="en-US"/>
        </w:rPr>
      </w:pPr>
    </w:p>
    <w:p w:rsidR="00BA5D0B" w:rsidRPr="00BE4868" w:rsidRDefault="00BA5D0B" w:rsidP="00307A2E">
      <w:pPr>
        <w:pStyle w:val="Prrafodelista"/>
        <w:numPr>
          <w:ilvl w:val="0"/>
          <w:numId w:val="24"/>
        </w:numPr>
        <w:spacing w:after="0" w:line="360" w:lineRule="auto"/>
        <w:rPr>
          <w:rFonts w:ascii="Arial" w:eastAsia="Calibri" w:hAnsi="Arial" w:cs="Arial"/>
          <w:color w:val="000000"/>
          <w:sz w:val="24"/>
          <w:lang w:val="es-ES" w:eastAsia="en-US"/>
        </w:rPr>
      </w:pPr>
      <w:r w:rsidRPr="00BE4868">
        <w:rPr>
          <w:rFonts w:ascii="Arial" w:eastAsia="Calibri" w:hAnsi="Arial" w:cs="Arial"/>
          <w:color w:val="000000"/>
          <w:sz w:val="24"/>
          <w:lang w:val="es-ES" w:eastAsia="en-US"/>
        </w:rPr>
        <w:t>Concepto de Bullying</w:t>
      </w:r>
    </w:p>
    <w:p w:rsidR="00BA5D0B" w:rsidRPr="00BE4868" w:rsidRDefault="00BA5D0B" w:rsidP="00307A2E">
      <w:pPr>
        <w:pStyle w:val="Prrafodelista"/>
        <w:numPr>
          <w:ilvl w:val="0"/>
          <w:numId w:val="24"/>
        </w:numPr>
        <w:spacing w:after="0" w:line="360" w:lineRule="auto"/>
        <w:rPr>
          <w:rFonts w:ascii="Arial" w:eastAsia="Calibri" w:hAnsi="Arial" w:cs="Arial"/>
          <w:color w:val="000000"/>
          <w:sz w:val="24"/>
          <w:lang w:val="es-ES" w:eastAsia="en-US"/>
        </w:rPr>
      </w:pPr>
      <w:r w:rsidRPr="00BE4868">
        <w:rPr>
          <w:rFonts w:ascii="Arial" w:eastAsia="Calibri" w:hAnsi="Arial" w:cs="Arial"/>
          <w:color w:val="000000"/>
          <w:sz w:val="24"/>
          <w:lang w:val="es-ES" w:eastAsia="en-US"/>
        </w:rPr>
        <w:t>Tipos de Bullying</w:t>
      </w:r>
    </w:p>
    <w:p w:rsidR="00BA5D0B" w:rsidRPr="00BE4868" w:rsidRDefault="00BA5D0B" w:rsidP="00307A2E">
      <w:pPr>
        <w:pStyle w:val="Prrafodelista"/>
        <w:numPr>
          <w:ilvl w:val="0"/>
          <w:numId w:val="24"/>
        </w:numPr>
        <w:spacing w:after="0" w:line="360" w:lineRule="auto"/>
        <w:rPr>
          <w:rFonts w:ascii="Arial" w:eastAsia="Calibri" w:hAnsi="Arial" w:cs="Arial"/>
          <w:color w:val="000000"/>
          <w:sz w:val="24"/>
          <w:lang w:val="es-ES" w:eastAsia="en-US"/>
        </w:rPr>
      </w:pPr>
      <w:r w:rsidRPr="00BE4868">
        <w:rPr>
          <w:rFonts w:ascii="Arial" w:eastAsia="Calibri" w:hAnsi="Arial" w:cs="Arial"/>
          <w:color w:val="000000"/>
          <w:sz w:val="24"/>
          <w:lang w:val="es-ES" w:eastAsia="en-US"/>
        </w:rPr>
        <w:t>Causas del Bullying</w:t>
      </w:r>
    </w:p>
    <w:p w:rsidR="00BA5D0B" w:rsidRPr="00BE4868" w:rsidRDefault="00BA5D0B" w:rsidP="00307A2E">
      <w:pPr>
        <w:pStyle w:val="Prrafodelista"/>
        <w:numPr>
          <w:ilvl w:val="0"/>
          <w:numId w:val="24"/>
        </w:numPr>
        <w:spacing w:after="0" w:line="360" w:lineRule="auto"/>
        <w:rPr>
          <w:rFonts w:ascii="Arial" w:eastAsia="Calibri" w:hAnsi="Arial" w:cs="Arial"/>
          <w:color w:val="000000"/>
          <w:sz w:val="24"/>
          <w:lang w:val="es-ES" w:eastAsia="en-US"/>
        </w:rPr>
      </w:pPr>
      <w:r w:rsidRPr="00BE4868">
        <w:rPr>
          <w:rFonts w:ascii="Arial" w:eastAsia="Calibri" w:hAnsi="Arial" w:cs="Arial"/>
          <w:color w:val="000000"/>
          <w:sz w:val="24"/>
          <w:lang w:val="es-ES" w:eastAsia="en-US"/>
        </w:rPr>
        <w:t>Características de Bullying</w:t>
      </w:r>
    </w:p>
    <w:p w:rsidR="00BA5D0B" w:rsidRPr="00BE4868" w:rsidRDefault="00BA5D0B" w:rsidP="00307A2E">
      <w:pPr>
        <w:pStyle w:val="Prrafodelista"/>
        <w:numPr>
          <w:ilvl w:val="0"/>
          <w:numId w:val="24"/>
        </w:numPr>
        <w:spacing w:after="0" w:line="360" w:lineRule="auto"/>
        <w:rPr>
          <w:rFonts w:ascii="Arial" w:eastAsia="Calibri" w:hAnsi="Arial" w:cs="Arial"/>
          <w:color w:val="000000"/>
          <w:sz w:val="24"/>
          <w:lang w:val="es-ES" w:eastAsia="en-US"/>
        </w:rPr>
      </w:pPr>
      <w:r w:rsidRPr="00BE4868">
        <w:rPr>
          <w:rFonts w:ascii="Arial" w:eastAsia="Calibri" w:hAnsi="Arial" w:cs="Arial"/>
          <w:color w:val="000000"/>
          <w:sz w:val="24"/>
          <w:lang w:val="es-ES" w:eastAsia="en-US"/>
        </w:rPr>
        <w:t>Causas sociales del Bullying</w:t>
      </w:r>
    </w:p>
    <w:p w:rsidR="00BA5D0B" w:rsidRPr="00BE4868" w:rsidRDefault="00BA5D0B" w:rsidP="00307A2E">
      <w:pPr>
        <w:pStyle w:val="Prrafodelista"/>
        <w:numPr>
          <w:ilvl w:val="0"/>
          <w:numId w:val="24"/>
        </w:numPr>
        <w:spacing w:after="0" w:line="360" w:lineRule="auto"/>
        <w:rPr>
          <w:rFonts w:ascii="Arial" w:eastAsia="Calibri" w:hAnsi="Arial" w:cs="Arial"/>
          <w:color w:val="000000"/>
          <w:sz w:val="24"/>
          <w:lang w:val="es-ES" w:eastAsia="en-US"/>
        </w:rPr>
      </w:pPr>
      <w:r w:rsidRPr="00BE4868">
        <w:rPr>
          <w:rFonts w:ascii="Arial" w:eastAsia="Calibri" w:hAnsi="Arial" w:cs="Arial"/>
          <w:color w:val="000000"/>
          <w:sz w:val="24"/>
          <w:lang w:val="es-ES" w:eastAsia="en-US"/>
        </w:rPr>
        <w:t>Rol del establecimiento</w:t>
      </w:r>
    </w:p>
    <w:p w:rsidR="00BA5D0B" w:rsidRPr="00BE4868" w:rsidRDefault="00BA5D0B" w:rsidP="00307A2E">
      <w:pPr>
        <w:pStyle w:val="Prrafodelista"/>
        <w:numPr>
          <w:ilvl w:val="0"/>
          <w:numId w:val="24"/>
        </w:numPr>
        <w:spacing w:after="0" w:line="360" w:lineRule="auto"/>
        <w:rPr>
          <w:rFonts w:ascii="Arial" w:eastAsia="Calibri" w:hAnsi="Arial" w:cs="Arial"/>
          <w:color w:val="000000"/>
          <w:sz w:val="24"/>
          <w:lang w:val="es-ES" w:eastAsia="en-US"/>
        </w:rPr>
      </w:pPr>
      <w:r w:rsidRPr="00BE4868">
        <w:rPr>
          <w:rFonts w:ascii="Arial" w:eastAsia="Calibri" w:hAnsi="Arial" w:cs="Arial"/>
          <w:color w:val="000000"/>
          <w:sz w:val="24"/>
          <w:lang w:val="es-ES" w:eastAsia="en-US"/>
        </w:rPr>
        <w:t>Formación docente</w:t>
      </w:r>
    </w:p>
    <w:p w:rsidR="00BA5D0B" w:rsidRPr="00BE4868" w:rsidRDefault="00BA5D0B" w:rsidP="00307A2E">
      <w:pPr>
        <w:pStyle w:val="Prrafodelista"/>
        <w:numPr>
          <w:ilvl w:val="0"/>
          <w:numId w:val="24"/>
        </w:numPr>
        <w:spacing w:after="0" w:line="360" w:lineRule="auto"/>
        <w:rPr>
          <w:rFonts w:ascii="Arial" w:eastAsia="Calibri" w:hAnsi="Arial" w:cs="Arial"/>
          <w:color w:val="000000"/>
          <w:sz w:val="24"/>
          <w:lang w:val="es-ES" w:eastAsia="en-US"/>
        </w:rPr>
      </w:pPr>
      <w:r w:rsidRPr="00BE4868">
        <w:rPr>
          <w:rFonts w:ascii="Arial" w:eastAsia="Calibri" w:hAnsi="Arial" w:cs="Arial"/>
          <w:color w:val="000000"/>
          <w:sz w:val="24"/>
          <w:lang w:val="es-ES" w:eastAsia="en-US"/>
        </w:rPr>
        <w:t>Intervención en el Bullying</w:t>
      </w:r>
    </w:p>
    <w:p w:rsidR="00BA5D0B" w:rsidRDefault="00BA5D0B" w:rsidP="00BA5D0B">
      <w:pPr>
        <w:autoSpaceDE w:val="0"/>
        <w:autoSpaceDN w:val="0"/>
        <w:adjustRightInd w:val="0"/>
        <w:spacing w:after="0" w:line="360" w:lineRule="auto"/>
        <w:jc w:val="both"/>
        <w:rPr>
          <w:rFonts w:ascii="Arial" w:eastAsia="Calibri" w:hAnsi="Arial" w:cs="Arial"/>
          <w:sz w:val="24"/>
          <w:szCs w:val="24"/>
          <w:lang w:val="es-ES" w:eastAsia="en-US"/>
        </w:rPr>
      </w:pPr>
    </w:p>
    <w:p w:rsidR="00BA5D0B" w:rsidRPr="00570FEC" w:rsidRDefault="00BA5D0B" w:rsidP="00BA5D0B">
      <w:pPr>
        <w:autoSpaceDE w:val="0"/>
        <w:autoSpaceDN w:val="0"/>
        <w:adjustRightInd w:val="0"/>
        <w:spacing w:after="0" w:line="360" w:lineRule="auto"/>
        <w:jc w:val="both"/>
        <w:rPr>
          <w:rFonts w:ascii="AGaramondPro-Regular" w:eastAsiaTheme="minorHAnsi" w:hAnsi="AGaramondPro-Regular" w:cs="AGaramondPro-Regular"/>
          <w:sz w:val="24"/>
          <w:szCs w:val="24"/>
          <w:lang w:val="es-ES" w:eastAsia="en-US"/>
        </w:rPr>
      </w:pPr>
      <w:r w:rsidRPr="00570FEC">
        <w:rPr>
          <w:rFonts w:ascii="Arial" w:eastAsia="Calibri" w:hAnsi="Arial" w:cs="Arial"/>
          <w:sz w:val="24"/>
          <w:szCs w:val="24"/>
          <w:lang w:val="es-ES" w:eastAsia="en-US"/>
        </w:rPr>
        <w:t>Si bien este instrumento no tiene confiabilidad estadística, sí posee validez de contenido</w:t>
      </w:r>
      <w:r>
        <w:rPr>
          <w:rFonts w:ascii="Arial" w:eastAsia="Calibri" w:hAnsi="Arial" w:cs="Arial"/>
          <w:sz w:val="24"/>
          <w:szCs w:val="24"/>
          <w:lang w:val="es-ES" w:eastAsia="en-US"/>
        </w:rPr>
        <w:t xml:space="preserve">. </w:t>
      </w:r>
      <w:r w:rsidRPr="00570FEC">
        <w:rPr>
          <w:rFonts w:ascii="Arial" w:eastAsia="Calibri" w:hAnsi="Arial" w:cs="Arial"/>
          <w:sz w:val="24"/>
          <w:szCs w:val="24"/>
          <w:lang w:val="es-ES" w:eastAsia="en-US"/>
        </w:rPr>
        <w:t>Según</w:t>
      </w:r>
      <w:r>
        <w:rPr>
          <w:rFonts w:ascii="Arial" w:eastAsia="Calibri" w:hAnsi="Arial" w:cs="Arial"/>
          <w:sz w:val="24"/>
          <w:szCs w:val="24"/>
          <w:lang w:val="es-ES" w:eastAsia="en-US"/>
        </w:rPr>
        <w:t xml:space="preserve"> Hernández (2010</w:t>
      </w:r>
      <w:r w:rsidRPr="00570FEC">
        <w:rPr>
          <w:rFonts w:ascii="Arial" w:eastAsia="Calibri" w:hAnsi="Arial" w:cs="Arial"/>
          <w:sz w:val="24"/>
          <w:szCs w:val="24"/>
          <w:lang w:val="es-ES" w:eastAsia="en-US"/>
        </w:rPr>
        <w:t xml:space="preserve">), </w:t>
      </w:r>
      <w:r w:rsidRPr="00570FEC">
        <w:rPr>
          <w:rFonts w:ascii="AGaramondPro-Regular" w:eastAsiaTheme="minorHAnsi" w:hAnsi="AGaramondPro-Regular" w:cs="AGaramondPro-Regular"/>
          <w:sz w:val="24"/>
          <w:szCs w:val="24"/>
          <w:lang w:val="es-ES" w:eastAsia="en-US"/>
        </w:rPr>
        <w:t xml:space="preserve">la </w:t>
      </w:r>
      <w:r w:rsidRPr="00570FEC">
        <w:rPr>
          <w:rFonts w:ascii="AGaramondPro-Bold" w:eastAsiaTheme="minorHAnsi" w:hAnsi="AGaramondPro-Bold" w:cs="AGaramondPro-Bold"/>
          <w:bCs/>
          <w:sz w:val="24"/>
          <w:szCs w:val="24"/>
          <w:lang w:val="es-ES" w:eastAsia="en-US"/>
        </w:rPr>
        <w:t>validez de contenido</w:t>
      </w:r>
      <w:r w:rsidR="008143A6">
        <w:rPr>
          <w:rFonts w:ascii="AGaramondPro-Bold" w:eastAsiaTheme="minorHAnsi" w:hAnsi="AGaramondPro-Bold" w:cs="AGaramondPro-Bold"/>
          <w:bCs/>
          <w:sz w:val="24"/>
          <w:szCs w:val="24"/>
          <w:lang w:val="es-ES" w:eastAsia="en-US"/>
        </w:rPr>
        <w:t xml:space="preserve"> </w:t>
      </w:r>
      <w:r w:rsidRPr="00570FEC">
        <w:rPr>
          <w:rFonts w:ascii="AGaramondPro-Regular" w:eastAsiaTheme="minorHAnsi" w:hAnsi="AGaramondPro-Regular" w:cs="AGaramondPro-Regular"/>
          <w:sz w:val="24"/>
          <w:szCs w:val="24"/>
          <w:lang w:val="es-ES" w:eastAsia="en-US"/>
        </w:rPr>
        <w:t>se refiere al grado en que un instrumento refleja un dominio específico de contenido de lo que se mide. Es el grado en el que la medición</w:t>
      </w:r>
      <w:r w:rsidR="008143A6">
        <w:rPr>
          <w:rFonts w:ascii="AGaramondPro-Regular" w:eastAsiaTheme="minorHAnsi" w:hAnsi="AGaramondPro-Regular" w:cs="AGaramondPro-Regular"/>
          <w:sz w:val="24"/>
          <w:szCs w:val="24"/>
          <w:lang w:val="es-ES" w:eastAsia="en-US"/>
        </w:rPr>
        <w:t xml:space="preserve"> </w:t>
      </w:r>
      <w:r w:rsidRPr="00570FEC">
        <w:rPr>
          <w:rFonts w:ascii="AGaramondPro-Regular" w:eastAsiaTheme="minorHAnsi" w:hAnsi="AGaramondPro-Regular" w:cs="AGaramondPro-Regular"/>
          <w:sz w:val="24"/>
          <w:szCs w:val="24"/>
          <w:lang w:val="es-ES" w:eastAsia="en-US"/>
        </w:rPr>
        <w:t>representa al concepto o variable medida</w:t>
      </w:r>
      <w:r>
        <w:rPr>
          <w:rFonts w:ascii="AGaramondPro-Regular" w:eastAsiaTheme="minorHAnsi" w:hAnsi="AGaramondPro-Regular" w:cs="AGaramondPro-Regular"/>
          <w:sz w:val="24"/>
          <w:szCs w:val="24"/>
          <w:lang w:val="es-ES" w:eastAsia="en-US"/>
        </w:rPr>
        <w:t>, así, e</w:t>
      </w:r>
      <w:r w:rsidRPr="00570FEC">
        <w:rPr>
          <w:rFonts w:ascii="AGaramondPro-Regular" w:eastAsiaTheme="minorHAnsi" w:hAnsi="AGaramondPro-Regular" w:cs="AGaramondPro-Regular"/>
          <w:sz w:val="24"/>
          <w:szCs w:val="24"/>
          <w:lang w:val="es-ES" w:eastAsia="en-US"/>
        </w:rPr>
        <w:t>l dominio de contenido de una variable normalmente está definido o establecido por la literatura</w:t>
      </w:r>
      <w:r w:rsidR="00625F0E">
        <w:rPr>
          <w:rFonts w:ascii="AGaramondPro-Regular" w:eastAsiaTheme="minorHAnsi" w:hAnsi="AGaramondPro-Regular" w:cs="AGaramondPro-Regular"/>
          <w:sz w:val="24"/>
          <w:szCs w:val="24"/>
          <w:lang w:val="es-ES" w:eastAsia="en-US"/>
        </w:rPr>
        <w:t xml:space="preserve"> </w:t>
      </w:r>
      <w:r w:rsidRPr="00570FEC">
        <w:rPr>
          <w:rFonts w:ascii="AGaramondPro-Regular" w:eastAsiaTheme="minorHAnsi" w:hAnsi="AGaramondPro-Regular" w:cs="AGaramondPro-Regular"/>
          <w:sz w:val="24"/>
          <w:szCs w:val="24"/>
          <w:lang w:val="es-ES" w:eastAsia="en-US"/>
        </w:rPr>
        <w:t xml:space="preserve">(teoría y estudios antecedentes). </w:t>
      </w:r>
      <w:r>
        <w:rPr>
          <w:rFonts w:ascii="AGaramondPro-Regular" w:eastAsiaTheme="minorHAnsi" w:hAnsi="AGaramondPro-Regular" w:cs="AGaramondPro-Regular"/>
          <w:sz w:val="24"/>
          <w:szCs w:val="24"/>
          <w:lang w:val="es-ES" w:eastAsia="en-US"/>
        </w:rPr>
        <w:t>En este estudio, se construyó el cuestionario en base a antecedentes teóricos sustentados en esta investigación en el marco referencial.</w:t>
      </w:r>
    </w:p>
    <w:p w:rsidR="00BA5D0B" w:rsidRDefault="00BA5D0B" w:rsidP="00BA5D0B">
      <w:pPr>
        <w:autoSpaceDE w:val="0"/>
        <w:autoSpaceDN w:val="0"/>
        <w:adjustRightInd w:val="0"/>
        <w:spacing w:after="0" w:line="240" w:lineRule="auto"/>
        <w:jc w:val="both"/>
        <w:rPr>
          <w:rFonts w:ascii="AGaramondPro-Regular" w:eastAsiaTheme="minorHAnsi" w:hAnsi="AGaramondPro-Regular" w:cs="AGaramondPro-Regular"/>
          <w:sz w:val="21"/>
          <w:szCs w:val="21"/>
          <w:lang w:val="es-ES" w:eastAsia="en-US"/>
        </w:rPr>
      </w:pPr>
    </w:p>
    <w:p w:rsidR="00BA5D0B" w:rsidRDefault="00BA5D0B" w:rsidP="00BA5D0B">
      <w:pPr>
        <w:spacing w:after="0" w:line="360" w:lineRule="auto"/>
        <w:jc w:val="both"/>
        <w:rPr>
          <w:rFonts w:ascii="Arial" w:eastAsia="Calibri" w:hAnsi="Arial" w:cs="Arial"/>
          <w:sz w:val="24"/>
          <w:szCs w:val="24"/>
          <w:lang w:val="es-ES" w:eastAsia="en-US"/>
        </w:rPr>
      </w:pPr>
      <w:r w:rsidRPr="00141DF3">
        <w:rPr>
          <w:rFonts w:ascii="Arial" w:eastAsia="Calibri" w:hAnsi="Arial" w:cs="Arial"/>
          <w:sz w:val="24"/>
          <w:szCs w:val="24"/>
          <w:lang w:val="es-ES" w:eastAsia="en-US"/>
        </w:rPr>
        <w:lastRenderedPageBreak/>
        <w:t>Una vez que se determinaron las áreas sobre las cuales se iba a medir el grado de conocimiento  sobre el tema Bullying, se realizaron los siguientes procedimientos:</w:t>
      </w:r>
    </w:p>
    <w:p w:rsidR="00BA5D0B" w:rsidRPr="00141DF3" w:rsidRDefault="00BA5D0B" w:rsidP="00BA5D0B">
      <w:pPr>
        <w:spacing w:after="0" w:line="360" w:lineRule="auto"/>
        <w:jc w:val="both"/>
        <w:rPr>
          <w:rFonts w:ascii="Arial" w:eastAsia="Calibri" w:hAnsi="Arial" w:cs="Arial"/>
          <w:sz w:val="24"/>
          <w:szCs w:val="24"/>
          <w:lang w:eastAsia="en-US"/>
        </w:rPr>
      </w:pPr>
    </w:p>
    <w:p w:rsidR="00BA5D0B" w:rsidRDefault="00BA5D0B" w:rsidP="00307A2E">
      <w:pPr>
        <w:pStyle w:val="Prrafodelista"/>
        <w:numPr>
          <w:ilvl w:val="0"/>
          <w:numId w:val="25"/>
        </w:numPr>
        <w:spacing w:after="0" w:line="360" w:lineRule="auto"/>
        <w:jc w:val="both"/>
        <w:rPr>
          <w:rFonts w:ascii="Arial" w:eastAsia="Calibri" w:hAnsi="Arial" w:cs="Arial"/>
          <w:sz w:val="24"/>
          <w:szCs w:val="24"/>
          <w:lang w:val="es-ES" w:eastAsia="en-US"/>
        </w:rPr>
      </w:pPr>
      <w:r>
        <w:rPr>
          <w:rFonts w:ascii="Arial" w:eastAsia="Calibri" w:hAnsi="Arial" w:cs="Arial"/>
          <w:b/>
          <w:sz w:val="24"/>
          <w:szCs w:val="24"/>
          <w:lang w:val="es-ES" w:eastAsia="en-US"/>
        </w:rPr>
        <w:t>Elaboración de ítem</w:t>
      </w:r>
      <w:r w:rsidRPr="005A7FF1">
        <w:rPr>
          <w:rFonts w:ascii="Arial" w:eastAsia="Calibri" w:hAnsi="Arial" w:cs="Arial"/>
          <w:b/>
          <w:sz w:val="24"/>
          <w:szCs w:val="24"/>
          <w:lang w:val="es-ES" w:eastAsia="en-US"/>
        </w:rPr>
        <w:t xml:space="preserve">s: </w:t>
      </w:r>
      <w:r w:rsidRPr="005A7FF1">
        <w:rPr>
          <w:rFonts w:ascii="Arial" w:eastAsia="Calibri" w:hAnsi="Arial" w:cs="Arial"/>
          <w:sz w:val="24"/>
          <w:szCs w:val="24"/>
          <w:lang w:val="es-ES" w:eastAsia="en-US"/>
        </w:rPr>
        <w:t xml:space="preserve">se redactaron setenta y cinco  preguntas </w:t>
      </w:r>
      <w:r w:rsidR="000219B3">
        <w:rPr>
          <w:rFonts w:ascii="Arial" w:eastAsia="Calibri" w:hAnsi="Arial" w:cs="Arial"/>
          <w:sz w:val="24"/>
          <w:szCs w:val="24"/>
          <w:lang w:val="es-ES" w:eastAsia="en-US"/>
        </w:rPr>
        <w:t xml:space="preserve">cerradas </w:t>
      </w:r>
      <w:r w:rsidRPr="005A7FF1">
        <w:rPr>
          <w:rFonts w:ascii="Arial" w:eastAsia="Calibri" w:hAnsi="Arial" w:cs="Arial"/>
          <w:sz w:val="24"/>
          <w:szCs w:val="24"/>
          <w:lang w:val="es-ES" w:eastAsia="en-US"/>
        </w:rPr>
        <w:t>basadas en las categorías y</w:t>
      </w:r>
      <w:r>
        <w:rPr>
          <w:rFonts w:ascii="Arial" w:eastAsia="Calibri" w:hAnsi="Arial" w:cs="Arial"/>
          <w:sz w:val="24"/>
          <w:szCs w:val="24"/>
          <w:lang w:val="es-ES" w:eastAsia="en-US"/>
        </w:rPr>
        <w:t>a descritas, con las cuales se creó el cuestionario para juicio de expertos.</w:t>
      </w:r>
    </w:p>
    <w:p w:rsidR="00511F49" w:rsidRDefault="00511F49" w:rsidP="00511F49">
      <w:pPr>
        <w:pStyle w:val="Prrafodelista"/>
        <w:spacing w:after="0" w:line="360" w:lineRule="auto"/>
        <w:ind w:left="786"/>
        <w:jc w:val="both"/>
        <w:rPr>
          <w:rFonts w:ascii="Arial" w:eastAsia="Calibri" w:hAnsi="Arial" w:cs="Arial"/>
          <w:sz w:val="24"/>
          <w:szCs w:val="24"/>
          <w:lang w:val="es-ES" w:eastAsia="en-US"/>
        </w:rPr>
      </w:pPr>
    </w:p>
    <w:p w:rsidR="00BA5D0B" w:rsidRDefault="00BA5D0B" w:rsidP="00307A2E">
      <w:pPr>
        <w:pStyle w:val="Prrafodelista"/>
        <w:numPr>
          <w:ilvl w:val="0"/>
          <w:numId w:val="25"/>
        </w:numPr>
        <w:spacing w:after="0" w:line="360" w:lineRule="auto"/>
        <w:jc w:val="both"/>
        <w:rPr>
          <w:rFonts w:ascii="Arial" w:eastAsia="Calibri" w:hAnsi="Arial" w:cs="Arial"/>
          <w:sz w:val="24"/>
          <w:szCs w:val="24"/>
          <w:lang w:val="es-ES" w:eastAsia="en-US"/>
        </w:rPr>
      </w:pPr>
      <w:r w:rsidRPr="005A7FF1">
        <w:rPr>
          <w:rFonts w:ascii="Arial" w:eastAsia="Calibri" w:hAnsi="Arial" w:cs="Arial"/>
          <w:b/>
          <w:sz w:val="24"/>
          <w:szCs w:val="24"/>
          <w:lang w:val="es-ES" w:eastAsia="en-US"/>
        </w:rPr>
        <w:t xml:space="preserve"> Juicio de expertos: </w:t>
      </w:r>
      <w:r>
        <w:rPr>
          <w:rFonts w:ascii="Arial" w:eastAsia="Calibri" w:hAnsi="Arial" w:cs="Arial"/>
          <w:sz w:val="24"/>
          <w:szCs w:val="24"/>
          <w:lang w:eastAsia="en-US"/>
        </w:rPr>
        <w:t>e</w:t>
      </w:r>
      <w:r w:rsidRPr="005A7FF1">
        <w:rPr>
          <w:rFonts w:ascii="Arial" w:eastAsia="Calibri" w:hAnsi="Arial" w:cs="Arial"/>
          <w:sz w:val="24"/>
          <w:szCs w:val="24"/>
          <w:lang w:eastAsia="en-US"/>
        </w:rPr>
        <w:t xml:space="preserve">l cuestionario </w:t>
      </w:r>
      <w:r>
        <w:rPr>
          <w:rFonts w:ascii="Arial" w:eastAsia="Calibri" w:hAnsi="Arial" w:cs="Arial"/>
          <w:sz w:val="24"/>
          <w:szCs w:val="24"/>
          <w:lang w:eastAsia="en-US"/>
        </w:rPr>
        <w:t xml:space="preserve">con las setenta y cinco preguntas </w:t>
      </w:r>
      <w:r w:rsidRPr="005A7FF1">
        <w:rPr>
          <w:rFonts w:ascii="Arial" w:eastAsia="Calibri" w:hAnsi="Arial" w:cs="Arial"/>
          <w:sz w:val="24"/>
          <w:szCs w:val="24"/>
          <w:lang w:eastAsia="en-US"/>
        </w:rPr>
        <w:t xml:space="preserve"> se envió a tres jueces expertas  para determinar si los í</w:t>
      </w:r>
      <w:r>
        <w:rPr>
          <w:rFonts w:ascii="Arial" w:eastAsia="Calibri" w:hAnsi="Arial" w:cs="Arial"/>
          <w:sz w:val="24"/>
          <w:szCs w:val="24"/>
          <w:lang w:eastAsia="en-US"/>
        </w:rPr>
        <w:t>tem</w:t>
      </w:r>
      <w:r w:rsidRPr="005A7FF1">
        <w:rPr>
          <w:rFonts w:ascii="Arial" w:eastAsia="Calibri" w:hAnsi="Arial" w:cs="Arial"/>
          <w:sz w:val="24"/>
          <w:szCs w:val="24"/>
          <w:lang w:eastAsia="en-US"/>
        </w:rPr>
        <w:t>s eran pertinen</w:t>
      </w:r>
      <w:r>
        <w:rPr>
          <w:rFonts w:ascii="Arial" w:eastAsia="Calibri" w:hAnsi="Arial" w:cs="Arial"/>
          <w:sz w:val="24"/>
          <w:szCs w:val="24"/>
          <w:lang w:eastAsia="en-US"/>
        </w:rPr>
        <w:t xml:space="preserve">tes para crear el instrumento. </w:t>
      </w:r>
      <w:r w:rsidRPr="005A7FF1">
        <w:rPr>
          <w:rFonts w:ascii="Arial" w:eastAsia="Calibri" w:hAnsi="Arial" w:cs="Arial"/>
          <w:sz w:val="24"/>
          <w:szCs w:val="24"/>
          <w:lang w:eastAsia="en-US"/>
        </w:rPr>
        <w:t>Los jueces expertos fueron Educadoras de Párvulos, con grado de Magíster y docentes universitarias: Claudia Rodríguez, Ximena Espinosa y Marcela Valenzuela</w:t>
      </w:r>
      <w:r w:rsidRPr="005A7FF1">
        <w:rPr>
          <w:rFonts w:ascii="Arial" w:eastAsia="Calibri" w:hAnsi="Arial" w:cs="Arial"/>
          <w:sz w:val="24"/>
          <w:szCs w:val="24"/>
          <w:lang w:val="es-ES" w:eastAsia="en-US"/>
        </w:rPr>
        <w:t>.</w:t>
      </w:r>
    </w:p>
    <w:p w:rsidR="00511F49" w:rsidRDefault="00511F49" w:rsidP="00511F49">
      <w:pPr>
        <w:spacing w:after="0" w:line="360" w:lineRule="auto"/>
        <w:jc w:val="both"/>
        <w:rPr>
          <w:rFonts w:ascii="Arial" w:eastAsia="Calibri" w:hAnsi="Arial" w:cs="Arial"/>
          <w:sz w:val="24"/>
          <w:szCs w:val="24"/>
          <w:lang w:val="es-ES" w:eastAsia="en-US"/>
        </w:rPr>
      </w:pPr>
    </w:p>
    <w:p w:rsidR="00BD4615" w:rsidRDefault="00BD4615" w:rsidP="00511F49">
      <w:pPr>
        <w:spacing w:after="0" w:line="360" w:lineRule="auto"/>
        <w:jc w:val="both"/>
        <w:rPr>
          <w:rFonts w:ascii="Arial" w:eastAsia="Calibri" w:hAnsi="Arial" w:cs="Arial"/>
          <w:sz w:val="24"/>
          <w:szCs w:val="24"/>
          <w:lang w:val="es-ES" w:eastAsia="en-US"/>
        </w:rPr>
      </w:pPr>
    </w:p>
    <w:p w:rsidR="00BD4615" w:rsidRDefault="00BD4615" w:rsidP="00511F49">
      <w:pPr>
        <w:spacing w:after="0" w:line="360" w:lineRule="auto"/>
        <w:jc w:val="both"/>
        <w:rPr>
          <w:rFonts w:ascii="Arial" w:eastAsia="Calibri" w:hAnsi="Arial" w:cs="Arial"/>
          <w:sz w:val="24"/>
          <w:szCs w:val="24"/>
          <w:lang w:val="es-ES" w:eastAsia="en-US"/>
        </w:rPr>
      </w:pPr>
    </w:p>
    <w:p w:rsidR="00BD4615" w:rsidRDefault="00BD4615" w:rsidP="00511F49">
      <w:pPr>
        <w:spacing w:after="0" w:line="360" w:lineRule="auto"/>
        <w:jc w:val="both"/>
        <w:rPr>
          <w:rFonts w:ascii="Arial" w:eastAsia="Calibri" w:hAnsi="Arial" w:cs="Arial"/>
          <w:sz w:val="24"/>
          <w:szCs w:val="24"/>
          <w:lang w:val="es-ES" w:eastAsia="en-US"/>
        </w:rPr>
      </w:pPr>
    </w:p>
    <w:p w:rsidR="00BD4615" w:rsidRDefault="00BD4615" w:rsidP="00511F49">
      <w:pPr>
        <w:spacing w:after="0" w:line="360" w:lineRule="auto"/>
        <w:jc w:val="both"/>
        <w:rPr>
          <w:rFonts w:ascii="Arial" w:eastAsia="Calibri" w:hAnsi="Arial" w:cs="Arial"/>
          <w:sz w:val="24"/>
          <w:szCs w:val="24"/>
          <w:lang w:val="es-ES" w:eastAsia="en-US"/>
        </w:rPr>
      </w:pPr>
    </w:p>
    <w:p w:rsidR="00BD4615" w:rsidRDefault="00BD4615" w:rsidP="00511F49">
      <w:pPr>
        <w:spacing w:after="0" w:line="360" w:lineRule="auto"/>
        <w:jc w:val="both"/>
        <w:rPr>
          <w:rFonts w:ascii="Arial" w:eastAsia="Calibri" w:hAnsi="Arial" w:cs="Arial"/>
          <w:sz w:val="24"/>
          <w:szCs w:val="24"/>
          <w:lang w:val="es-ES" w:eastAsia="en-US"/>
        </w:rPr>
      </w:pPr>
    </w:p>
    <w:p w:rsidR="00BD4615" w:rsidRDefault="00BD4615" w:rsidP="00511F49">
      <w:pPr>
        <w:spacing w:after="0" w:line="360" w:lineRule="auto"/>
        <w:jc w:val="both"/>
        <w:rPr>
          <w:rFonts w:ascii="Arial" w:eastAsia="Calibri" w:hAnsi="Arial" w:cs="Arial"/>
          <w:sz w:val="24"/>
          <w:szCs w:val="24"/>
          <w:lang w:val="es-ES" w:eastAsia="en-US"/>
        </w:rPr>
      </w:pPr>
    </w:p>
    <w:p w:rsidR="00BD4615" w:rsidRDefault="00BD4615" w:rsidP="00511F49">
      <w:pPr>
        <w:spacing w:after="0" w:line="360" w:lineRule="auto"/>
        <w:jc w:val="both"/>
        <w:rPr>
          <w:rFonts w:ascii="Arial" w:eastAsia="Calibri" w:hAnsi="Arial" w:cs="Arial"/>
          <w:sz w:val="24"/>
          <w:szCs w:val="24"/>
          <w:lang w:val="es-ES" w:eastAsia="en-US"/>
        </w:rPr>
      </w:pPr>
    </w:p>
    <w:p w:rsidR="00BD4615" w:rsidRDefault="00BD4615" w:rsidP="00511F49">
      <w:pPr>
        <w:spacing w:after="0" w:line="360" w:lineRule="auto"/>
        <w:jc w:val="both"/>
        <w:rPr>
          <w:rFonts w:ascii="Arial" w:eastAsia="Calibri" w:hAnsi="Arial" w:cs="Arial"/>
          <w:sz w:val="24"/>
          <w:szCs w:val="24"/>
          <w:lang w:val="es-ES" w:eastAsia="en-US"/>
        </w:rPr>
      </w:pPr>
    </w:p>
    <w:p w:rsidR="00BD4615" w:rsidRDefault="00BD4615" w:rsidP="00511F49">
      <w:pPr>
        <w:spacing w:after="0" w:line="360" w:lineRule="auto"/>
        <w:jc w:val="both"/>
        <w:rPr>
          <w:rFonts w:ascii="Arial" w:eastAsia="Calibri" w:hAnsi="Arial" w:cs="Arial"/>
          <w:sz w:val="24"/>
          <w:szCs w:val="24"/>
          <w:lang w:val="es-ES" w:eastAsia="en-US"/>
        </w:rPr>
      </w:pPr>
    </w:p>
    <w:p w:rsidR="00BD4615" w:rsidRDefault="00BD4615" w:rsidP="00511F49">
      <w:pPr>
        <w:spacing w:after="0" w:line="360" w:lineRule="auto"/>
        <w:jc w:val="both"/>
        <w:rPr>
          <w:rFonts w:ascii="Arial" w:eastAsia="Calibri" w:hAnsi="Arial" w:cs="Arial"/>
          <w:sz w:val="24"/>
          <w:szCs w:val="24"/>
          <w:lang w:val="es-ES" w:eastAsia="en-US"/>
        </w:rPr>
      </w:pPr>
    </w:p>
    <w:p w:rsidR="00BD4615" w:rsidRDefault="00BD4615" w:rsidP="00511F49">
      <w:pPr>
        <w:spacing w:after="0" w:line="360" w:lineRule="auto"/>
        <w:jc w:val="both"/>
        <w:rPr>
          <w:rFonts w:ascii="Arial" w:eastAsia="Calibri" w:hAnsi="Arial" w:cs="Arial"/>
          <w:sz w:val="24"/>
          <w:szCs w:val="24"/>
          <w:lang w:val="es-ES" w:eastAsia="en-US"/>
        </w:rPr>
      </w:pPr>
    </w:p>
    <w:p w:rsidR="00BD4615" w:rsidRDefault="00BD4615" w:rsidP="00511F49">
      <w:pPr>
        <w:spacing w:after="0" w:line="360" w:lineRule="auto"/>
        <w:jc w:val="both"/>
        <w:rPr>
          <w:rFonts w:ascii="Arial" w:eastAsia="Calibri" w:hAnsi="Arial" w:cs="Arial"/>
          <w:sz w:val="24"/>
          <w:szCs w:val="24"/>
          <w:lang w:val="es-ES" w:eastAsia="en-US"/>
        </w:rPr>
      </w:pPr>
    </w:p>
    <w:p w:rsidR="00BD4615" w:rsidRDefault="00BD4615" w:rsidP="00511F49">
      <w:pPr>
        <w:spacing w:after="0" w:line="360" w:lineRule="auto"/>
        <w:jc w:val="both"/>
        <w:rPr>
          <w:rFonts w:ascii="Arial" w:eastAsia="Calibri" w:hAnsi="Arial" w:cs="Arial"/>
          <w:sz w:val="24"/>
          <w:szCs w:val="24"/>
          <w:lang w:val="es-ES" w:eastAsia="en-US"/>
        </w:rPr>
      </w:pPr>
    </w:p>
    <w:p w:rsidR="00BD4615" w:rsidRPr="00511F49" w:rsidRDefault="00BD4615" w:rsidP="00511F49">
      <w:pPr>
        <w:spacing w:after="0" w:line="360" w:lineRule="auto"/>
        <w:jc w:val="both"/>
        <w:rPr>
          <w:rFonts w:ascii="Arial" w:eastAsia="Calibri" w:hAnsi="Arial" w:cs="Arial"/>
          <w:sz w:val="24"/>
          <w:szCs w:val="24"/>
          <w:lang w:val="es-ES" w:eastAsia="en-US"/>
        </w:rPr>
      </w:pPr>
    </w:p>
    <w:p w:rsidR="00511F49" w:rsidRPr="00511F49" w:rsidRDefault="00BA5D0B" w:rsidP="00307A2E">
      <w:pPr>
        <w:pStyle w:val="Prrafodelista"/>
        <w:numPr>
          <w:ilvl w:val="0"/>
          <w:numId w:val="25"/>
        </w:numPr>
        <w:spacing w:after="0" w:line="360" w:lineRule="auto"/>
        <w:jc w:val="both"/>
        <w:rPr>
          <w:rFonts w:ascii="Arial" w:eastAsia="Calibri" w:hAnsi="Arial" w:cs="Arial"/>
          <w:sz w:val="24"/>
          <w:szCs w:val="24"/>
          <w:lang w:val="es-ES" w:eastAsia="en-US"/>
        </w:rPr>
      </w:pPr>
      <w:r>
        <w:rPr>
          <w:rFonts w:ascii="Arial" w:eastAsia="Calibri" w:hAnsi="Arial" w:cs="Arial"/>
          <w:b/>
          <w:sz w:val="24"/>
          <w:szCs w:val="24"/>
          <w:lang w:val="es-ES" w:eastAsia="en-US"/>
        </w:rPr>
        <w:lastRenderedPageBreak/>
        <w:t>Selección de ítem</w:t>
      </w:r>
      <w:r w:rsidRPr="00AA7F3A">
        <w:rPr>
          <w:rFonts w:ascii="Arial" w:eastAsia="Calibri" w:hAnsi="Arial" w:cs="Arial"/>
          <w:b/>
          <w:sz w:val="24"/>
          <w:szCs w:val="24"/>
          <w:lang w:val="es-ES" w:eastAsia="en-US"/>
        </w:rPr>
        <w:t>s válidos:</w:t>
      </w:r>
      <w:r w:rsidRPr="00AA7F3A">
        <w:rPr>
          <w:rFonts w:ascii="Arial" w:eastAsia="Calibri" w:hAnsi="Arial" w:cs="Arial"/>
          <w:sz w:val="24"/>
          <w:szCs w:val="24"/>
          <w:lang w:val="es-ES" w:eastAsia="en-US"/>
        </w:rPr>
        <w:t xml:space="preserve"> en esta etapa, se </w:t>
      </w:r>
      <w:r w:rsidRPr="00AA7F3A">
        <w:rPr>
          <w:rFonts w:ascii="Arial" w:eastAsia="Calibri" w:hAnsi="Arial" w:cs="Arial"/>
          <w:sz w:val="24"/>
          <w:szCs w:val="24"/>
          <w:lang w:eastAsia="en-US"/>
        </w:rPr>
        <w:t xml:space="preserve">eligieron  las mejores preguntas de acuerdo a las observaciones realizadas por los jueces, haciendo una salvedad, pues se separaron algunas categorías dependiendo si eran para Educadoras de Párvulos y Asistentes de Educación de Párvulos o si eran para apoderados. Por lo tanto, el </w:t>
      </w:r>
      <w:r w:rsidR="000219B3">
        <w:rPr>
          <w:rFonts w:ascii="Arial" w:eastAsia="Calibri" w:hAnsi="Arial" w:cs="Arial"/>
          <w:sz w:val="24"/>
          <w:szCs w:val="24"/>
          <w:lang w:eastAsia="en-US"/>
        </w:rPr>
        <w:t>instrumento de medición de preguntas cerradas finalmente</w:t>
      </w:r>
      <w:r w:rsidRPr="00AA7F3A">
        <w:rPr>
          <w:rFonts w:ascii="Arial" w:eastAsia="Calibri" w:hAnsi="Arial" w:cs="Arial"/>
          <w:sz w:val="24"/>
          <w:szCs w:val="24"/>
          <w:lang w:eastAsia="en-US"/>
        </w:rPr>
        <w:t xml:space="preserve"> quedó compuesto por 8 categorías con 39 preguntas para el caso de las Educadoras de Párvulos  y Asistentes de Párvulos, y  7 categorías con 31 preguntas para los apoderados. (Ver Anexo 1 y Anexo2, respectivamente).</w:t>
      </w:r>
      <w:r w:rsidR="000219B3">
        <w:rPr>
          <w:rFonts w:ascii="Arial" w:eastAsia="Calibri" w:hAnsi="Arial" w:cs="Arial"/>
          <w:sz w:val="24"/>
          <w:szCs w:val="24"/>
          <w:lang w:eastAsia="en-US"/>
        </w:rPr>
        <w:t xml:space="preserve"> </w:t>
      </w:r>
    </w:p>
    <w:p w:rsidR="00511F49" w:rsidRPr="00BD4615" w:rsidRDefault="00511F49" w:rsidP="00BD4615">
      <w:pPr>
        <w:spacing w:after="0" w:line="360" w:lineRule="auto"/>
        <w:jc w:val="both"/>
        <w:rPr>
          <w:rFonts w:ascii="Arial" w:eastAsia="Calibri" w:hAnsi="Arial" w:cs="Arial"/>
          <w:b/>
          <w:sz w:val="24"/>
          <w:szCs w:val="24"/>
          <w:lang w:val="es-ES" w:eastAsia="en-US"/>
        </w:rPr>
      </w:pPr>
    </w:p>
    <w:p w:rsidR="00BA5D0B" w:rsidRPr="00511F49" w:rsidRDefault="000219B3" w:rsidP="00511F49">
      <w:pPr>
        <w:pStyle w:val="Prrafodelista"/>
        <w:spacing w:after="0" w:line="360" w:lineRule="auto"/>
        <w:ind w:left="786"/>
        <w:jc w:val="both"/>
        <w:rPr>
          <w:rFonts w:ascii="Arial" w:eastAsia="Calibri" w:hAnsi="Arial" w:cs="Arial"/>
          <w:sz w:val="24"/>
          <w:szCs w:val="24"/>
          <w:lang w:val="es-ES" w:eastAsia="en-US"/>
        </w:rPr>
      </w:pPr>
      <w:r>
        <w:rPr>
          <w:rFonts w:ascii="Arial" w:eastAsia="Calibri" w:hAnsi="Arial" w:cs="Arial"/>
          <w:sz w:val="24"/>
          <w:szCs w:val="24"/>
          <w:lang w:eastAsia="en-US"/>
        </w:rPr>
        <w:t>Y las opciones de respuestas fue</w:t>
      </w:r>
      <w:r w:rsidR="00511F49">
        <w:rPr>
          <w:rFonts w:ascii="Arial" w:eastAsia="Calibri" w:hAnsi="Arial" w:cs="Arial"/>
          <w:sz w:val="24"/>
          <w:szCs w:val="24"/>
          <w:lang w:eastAsia="en-US"/>
        </w:rPr>
        <w:t>ron previamente delimitadas por el investigador. Siendo las siguientes:</w:t>
      </w:r>
    </w:p>
    <w:p w:rsidR="00511F49" w:rsidRDefault="00511F49" w:rsidP="00511F49">
      <w:pPr>
        <w:pStyle w:val="Prrafodelista"/>
        <w:spacing w:after="0" w:line="360" w:lineRule="auto"/>
        <w:ind w:left="786"/>
        <w:jc w:val="both"/>
        <w:rPr>
          <w:rFonts w:ascii="Arial" w:eastAsia="Calibri" w:hAnsi="Arial" w:cs="Arial"/>
          <w:b/>
          <w:sz w:val="24"/>
          <w:szCs w:val="24"/>
          <w:lang w:val="es-ES" w:eastAsia="en-US"/>
        </w:rPr>
      </w:pPr>
    </w:p>
    <w:p w:rsidR="00511F49" w:rsidRPr="00511F49" w:rsidRDefault="00511F49" w:rsidP="00511F49">
      <w:pPr>
        <w:pStyle w:val="Prrafodelista"/>
        <w:spacing w:after="0" w:line="360" w:lineRule="auto"/>
        <w:ind w:left="786"/>
        <w:jc w:val="both"/>
        <w:rPr>
          <w:rFonts w:ascii="Arial" w:eastAsia="Calibri" w:hAnsi="Arial" w:cs="Arial"/>
          <w:sz w:val="24"/>
          <w:szCs w:val="24"/>
          <w:lang w:val="es-ES" w:eastAsia="en-US"/>
        </w:rPr>
      </w:pPr>
    </w:p>
    <w:tbl>
      <w:tblPr>
        <w:tblStyle w:val="Tablaconcuadrcula"/>
        <w:tblW w:w="0" w:type="auto"/>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1"/>
        <w:gridCol w:w="328"/>
        <w:gridCol w:w="5804"/>
      </w:tblGrid>
      <w:tr w:rsidR="00511F49" w:rsidRPr="002557D9" w:rsidTr="00224E99">
        <w:tc>
          <w:tcPr>
            <w:tcW w:w="2551" w:type="dxa"/>
          </w:tcPr>
          <w:p w:rsidR="00511F49" w:rsidRPr="002557D9" w:rsidRDefault="00511F49" w:rsidP="00224E99">
            <w:pPr>
              <w:spacing w:line="360" w:lineRule="auto"/>
              <w:rPr>
                <w:rFonts w:ascii="Arial" w:eastAsia="Calibri" w:hAnsi="Arial" w:cs="Arial"/>
                <w:sz w:val="20"/>
                <w:szCs w:val="20"/>
              </w:rPr>
            </w:pPr>
            <w:r w:rsidRPr="002557D9">
              <w:rPr>
                <w:rFonts w:ascii="Arial" w:hAnsi="Arial" w:cs="Arial"/>
                <w:b/>
                <w:sz w:val="20"/>
                <w:szCs w:val="20"/>
              </w:rPr>
              <w:t xml:space="preserve">DEFINITIVAMENTE SI: </w:t>
            </w:r>
          </w:p>
        </w:tc>
        <w:tc>
          <w:tcPr>
            <w:tcW w:w="328" w:type="dxa"/>
          </w:tcPr>
          <w:p w:rsidR="00511F49" w:rsidRPr="002557D9" w:rsidRDefault="00511F49" w:rsidP="00224E99">
            <w:pPr>
              <w:spacing w:line="360" w:lineRule="auto"/>
              <w:rPr>
                <w:rFonts w:ascii="Arial" w:eastAsia="Calibri" w:hAnsi="Arial" w:cs="Arial"/>
                <w:sz w:val="20"/>
                <w:szCs w:val="20"/>
              </w:rPr>
            </w:pPr>
            <w:r>
              <w:rPr>
                <w:rFonts w:ascii="Arial" w:eastAsia="Calibri" w:hAnsi="Arial" w:cs="Arial"/>
                <w:sz w:val="20"/>
                <w:szCs w:val="20"/>
              </w:rPr>
              <w:t>5</w:t>
            </w:r>
          </w:p>
        </w:tc>
        <w:tc>
          <w:tcPr>
            <w:tcW w:w="5984" w:type="dxa"/>
          </w:tcPr>
          <w:p w:rsidR="00511F49" w:rsidRPr="002557D9" w:rsidRDefault="00511F49" w:rsidP="00224E99">
            <w:pPr>
              <w:tabs>
                <w:tab w:val="left" w:pos="284"/>
                <w:tab w:val="left" w:pos="567"/>
              </w:tabs>
              <w:spacing w:line="360" w:lineRule="auto"/>
              <w:jc w:val="both"/>
              <w:rPr>
                <w:rFonts w:ascii="Arial" w:hAnsi="Arial" w:cs="Arial"/>
                <w:sz w:val="20"/>
                <w:szCs w:val="20"/>
              </w:rPr>
            </w:pPr>
            <w:r w:rsidRPr="002557D9">
              <w:rPr>
                <w:rFonts w:ascii="Arial" w:hAnsi="Arial" w:cs="Arial"/>
                <w:sz w:val="20"/>
                <w:szCs w:val="20"/>
              </w:rPr>
              <w:t>(Si usted coincide totalmente con el enunciado)</w:t>
            </w:r>
          </w:p>
        </w:tc>
      </w:tr>
      <w:tr w:rsidR="00511F49" w:rsidRPr="002557D9" w:rsidTr="00224E99">
        <w:tc>
          <w:tcPr>
            <w:tcW w:w="2551" w:type="dxa"/>
          </w:tcPr>
          <w:p w:rsidR="00511F49" w:rsidRPr="002557D9" w:rsidRDefault="00511F49" w:rsidP="00224E99">
            <w:pPr>
              <w:spacing w:line="360" w:lineRule="auto"/>
              <w:rPr>
                <w:rFonts w:ascii="Arial" w:eastAsia="Calibri" w:hAnsi="Arial" w:cs="Arial"/>
                <w:sz w:val="20"/>
                <w:szCs w:val="20"/>
              </w:rPr>
            </w:pPr>
            <w:r w:rsidRPr="002557D9">
              <w:rPr>
                <w:rFonts w:ascii="Arial" w:hAnsi="Arial" w:cs="Arial"/>
                <w:b/>
                <w:sz w:val="20"/>
                <w:szCs w:val="20"/>
              </w:rPr>
              <w:t>PROBABLEMENTE SI:</w:t>
            </w:r>
          </w:p>
        </w:tc>
        <w:tc>
          <w:tcPr>
            <w:tcW w:w="328" w:type="dxa"/>
          </w:tcPr>
          <w:p w:rsidR="00511F49" w:rsidRPr="002557D9" w:rsidRDefault="00511F49" w:rsidP="00224E99">
            <w:pPr>
              <w:spacing w:line="360" w:lineRule="auto"/>
              <w:rPr>
                <w:rFonts w:ascii="Arial" w:eastAsia="Calibri" w:hAnsi="Arial" w:cs="Arial"/>
                <w:sz w:val="20"/>
                <w:szCs w:val="20"/>
              </w:rPr>
            </w:pPr>
            <w:r>
              <w:rPr>
                <w:rFonts w:ascii="Arial" w:eastAsia="Calibri" w:hAnsi="Arial" w:cs="Arial"/>
                <w:sz w:val="20"/>
                <w:szCs w:val="20"/>
              </w:rPr>
              <w:t>4</w:t>
            </w:r>
          </w:p>
        </w:tc>
        <w:tc>
          <w:tcPr>
            <w:tcW w:w="5984" w:type="dxa"/>
          </w:tcPr>
          <w:p w:rsidR="00511F49" w:rsidRPr="002557D9" w:rsidRDefault="00511F49" w:rsidP="00224E99">
            <w:pPr>
              <w:spacing w:line="360" w:lineRule="auto"/>
              <w:jc w:val="both"/>
              <w:rPr>
                <w:rFonts w:ascii="Arial" w:eastAsia="Calibri" w:hAnsi="Arial" w:cs="Arial"/>
                <w:sz w:val="20"/>
                <w:szCs w:val="20"/>
              </w:rPr>
            </w:pPr>
            <w:r w:rsidRPr="002557D9">
              <w:rPr>
                <w:rFonts w:ascii="Arial" w:hAnsi="Arial" w:cs="Arial"/>
                <w:sz w:val="20"/>
                <w:szCs w:val="20"/>
              </w:rPr>
              <w:t>(Si usted coincide en algunos aspectos con el enunciado)</w:t>
            </w:r>
          </w:p>
        </w:tc>
      </w:tr>
      <w:tr w:rsidR="00511F49" w:rsidRPr="002557D9" w:rsidTr="00224E99">
        <w:tc>
          <w:tcPr>
            <w:tcW w:w="2551" w:type="dxa"/>
          </w:tcPr>
          <w:p w:rsidR="00511F49" w:rsidRPr="002557D9" w:rsidRDefault="00511F49" w:rsidP="00224E99">
            <w:pPr>
              <w:spacing w:line="360" w:lineRule="auto"/>
              <w:rPr>
                <w:rFonts w:ascii="Arial" w:eastAsia="Calibri" w:hAnsi="Arial" w:cs="Arial"/>
                <w:sz w:val="20"/>
                <w:szCs w:val="20"/>
              </w:rPr>
            </w:pPr>
            <w:r w:rsidRPr="002557D9">
              <w:rPr>
                <w:rFonts w:ascii="Arial" w:hAnsi="Arial" w:cs="Arial"/>
                <w:b/>
                <w:sz w:val="20"/>
                <w:szCs w:val="20"/>
              </w:rPr>
              <w:t>INDECISO</w:t>
            </w:r>
            <w:r>
              <w:rPr>
                <w:rFonts w:ascii="Arial" w:hAnsi="Arial" w:cs="Arial"/>
                <w:b/>
                <w:sz w:val="20"/>
                <w:szCs w:val="20"/>
              </w:rPr>
              <w:t xml:space="preserve">                       :</w:t>
            </w:r>
          </w:p>
        </w:tc>
        <w:tc>
          <w:tcPr>
            <w:tcW w:w="328" w:type="dxa"/>
          </w:tcPr>
          <w:p w:rsidR="00511F49" w:rsidRPr="002557D9" w:rsidRDefault="00511F49" w:rsidP="00224E99">
            <w:pPr>
              <w:spacing w:line="360" w:lineRule="auto"/>
              <w:rPr>
                <w:rFonts w:ascii="Arial" w:eastAsia="Calibri" w:hAnsi="Arial" w:cs="Arial"/>
                <w:sz w:val="20"/>
                <w:szCs w:val="20"/>
              </w:rPr>
            </w:pPr>
            <w:r>
              <w:rPr>
                <w:rFonts w:ascii="Arial" w:eastAsia="Calibri" w:hAnsi="Arial" w:cs="Arial"/>
                <w:sz w:val="20"/>
                <w:szCs w:val="20"/>
              </w:rPr>
              <w:t>3</w:t>
            </w:r>
          </w:p>
        </w:tc>
        <w:tc>
          <w:tcPr>
            <w:tcW w:w="5984" w:type="dxa"/>
          </w:tcPr>
          <w:p w:rsidR="00511F49" w:rsidRPr="002557D9" w:rsidRDefault="00511F49" w:rsidP="00224E99">
            <w:pPr>
              <w:spacing w:line="360" w:lineRule="auto"/>
              <w:jc w:val="both"/>
              <w:rPr>
                <w:rFonts w:ascii="Arial" w:eastAsia="Calibri" w:hAnsi="Arial" w:cs="Arial"/>
                <w:sz w:val="20"/>
                <w:szCs w:val="20"/>
              </w:rPr>
            </w:pPr>
            <w:r w:rsidRPr="002557D9">
              <w:rPr>
                <w:rFonts w:ascii="Arial" w:hAnsi="Arial" w:cs="Arial"/>
                <w:sz w:val="20"/>
                <w:szCs w:val="20"/>
              </w:rPr>
              <w:t>(Si usted no conoce el contenido del enunciado).</w:t>
            </w:r>
          </w:p>
        </w:tc>
      </w:tr>
      <w:tr w:rsidR="00511F49" w:rsidRPr="002557D9" w:rsidTr="00224E99">
        <w:tc>
          <w:tcPr>
            <w:tcW w:w="2551" w:type="dxa"/>
          </w:tcPr>
          <w:p w:rsidR="00511F49" w:rsidRPr="002557D9" w:rsidRDefault="00511F49" w:rsidP="00224E99">
            <w:pPr>
              <w:spacing w:line="360" w:lineRule="auto"/>
              <w:rPr>
                <w:rFonts w:ascii="Arial" w:eastAsia="Calibri" w:hAnsi="Arial" w:cs="Arial"/>
                <w:sz w:val="20"/>
                <w:szCs w:val="20"/>
              </w:rPr>
            </w:pPr>
            <w:r w:rsidRPr="002557D9">
              <w:rPr>
                <w:rFonts w:ascii="Arial" w:hAnsi="Arial" w:cs="Arial"/>
                <w:b/>
                <w:sz w:val="20"/>
                <w:szCs w:val="20"/>
              </w:rPr>
              <w:t>PROBABLEMENTE NO</w:t>
            </w:r>
            <w:r>
              <w:rPr>
                <w:rFonts w:ascii="Arial" w:hAnsi="Arial" w:cs="Arial"/>
                <w:b/>
                <w:sz w:val="20"/>
                <w:szCs w:val="20"/>
              </w:rPr>
              <w:t>:</w:t>
            </w:r>
          </w:p>
        </w:tc>
        <w:tc>
          <w:tcPr>
            <w:tcW w:w="328" w:type="dxa"/>
          </w:tcPr>
          <w:p w:rsidR="00511F49" w:rsidRPr="002557D9" w:rsidRDefault="00511F49" w:rsidP="00224E99">
            <w:pPr>
              <w:spacing w:line="360" w:lineRule="auto"/>
              <w:rPr>
                <w:rFonts w:ascii="Arial" w:eastAsia="Calibri" w:hAnsi="Arial" w:cs="Arial"/>
                <w:sz w:val="20"/>
                <w:szCs w:val="20"/>
              </w:rPr>
            </w:pPr>
            <w:r>
              <w:rPr>
                <w:rFonts w:ascii="Arial" w:eastAsia="Calibri" w:hAnsi="Arial" w:cs="Arial"/>
                <w:sz w:val="20"/>
                <w:szCs w:val="20"/>
              </w:rPr>
              <w:t>2</w:t>
            </w:r>
          </w:p>
        </w:tc>
        <w:tc>
          <w:tcPr>
            <w:tcW w:w="5984" w:type="dxa"/>
          </w:tcPr>
          <w:p w:rsidR="00511F49" w:rsidRPr="002557D9" w:rsidRDefault="00511F49" w:rsidP="00224E99">
            <w:pPr>
              <w:tabs>
                <w:tab w:val="left" w:pos="567"/>
              </w:tabs>
              <w:spacing w:line="360" w:lineRule="auto"/>
              <w:jc w:val="both"/>
              <w:rPr>
                <w:rFonts w:ascii="Arial" w:hAnsi="Arial" w:cs="Arial"/>
                <w:b/>
                <w:sz w:val="20"/>
                <w:szCs w:val="20"/>
              </w:rPr>
            </w:pPr>
            <w:r w:rsidRPr="002557D9">
              <w:rPr>
                <w:rFonts w:ascii="Arial" w:hAnsi="Arial" w:cs="Arial"/>
                <w:sz w:val="20"/>
                <w:szCs w:val="20"/>
              </w:rPr>
              <w:t xml:space="preserve">(Si usted  no comparte el contenido del enunciado, no obstante está de acuerdo  con parte de éste). </w:t>
            </w:r>
          </w:p>
        </w:tc>
      </w:tr>
      <w:tr w:rsidR="00511F49" w:rsidRPr="002557D9" w:rsidTr="00224E99">
        <w:tc>
          <w:tcPr>
            <w:tcW w:w="2551" w:type="dxa"/>
          </w:tcPr>
          <w:p w:rsidR="00511F49" w:rsidRPr="002557D9" w:rsidRDefault="00511F49" w:rsidP="00224E99">
            <w:pPr>
              <w:spacing w:line="360" w:lineRule="auto"/>
              <w:rPr>
                <w:rFonts w:ascii="Arial" w:eastAsia="Calibri" w:hAnsi="Arial" w:cs="Arial"/>
                <w:sz w:val="20"/>
                <w:szCs w:val="20"/>
              </w:rPr>
            </w:pPr>
            <w:r w:rsidRPr="002557D9">
              <w:rPr>
                <w:rFonts w:ascii="Arial" w:hAnsi="Arial" w:cs="Arial"/>
                <w:b/>
                <w:sz w:val="20"/>
                <w:szCs w:val="20"/>
              </w:rPr>
              <w:t xml:space="preserve">DEFINITIVAMENTE NO: </w:t>
            </w:r>
          </w:p>
        </w:tc>
        <w:tc>
          <w:tcPr>
            <w:tcW w:w="328" w:type="dxa"/>
          </w:tcPr>
          <w:p w:rsidR="00511F49" w:rsidRPr="002557D9" w:rsidRDefault="00511F49" w:rsidP="00224E99">
            <w:pPr>
              <w:spacing w:line="360" w:lineRule="auto"/>
              <w:rPr>
                <w:rFonts w:ascii="Arial" w:eastAsia="Calibri" w:hAnsi="Arial" w:cs="Arial"/>
                <w:sz w:val="20"/>
                <w:szCs w:val="20"/>
              </w:rPr>
            </w:pPr>
            <w:r>
              <w:rPr>
                <w:rFonts w:ascii="Arial" w:eastAsia="Calibri" w:hAnsi="Arial" w:cs="Arial"/>
                <w:sz w:val="20"/>
                <w:szCs w:val="20"/>
              </w:rPr>
              <w:t>1</w:t>
            </w:r>
          </w:p>
        </w:tc>
        <w:tc>
          <w:tcPr>
            <w:tcW w:w="5984" w:type="dxa"/>
          </w:tcPr>
          <w:p w:rsidR="00511F49" w:rsidRPr="002557D9" w:rsidRDefault="00511F49" w:rsidP="00224E99">
            <w:pPr>
              <w:spacing w:line="360" w:lineRule="auto"/>
              <w:jc w:val="both"/>
              <w:rPr>
                <w:rFonts w:ascii="Arial" w:eastAsia="Calibri" w:hAnsi="Arial" w:cs="Arial"/>
                <w:sz w:val="20"/>
                <w:szCs w:val="20"/>
              </w:rPr>
            </w:pPr>
            <w:r w:rsidRPr="002557D9">
              <w:rPr>
                <w:rFonts w:ascii="Arial" w:hAnsi="Arial" w:cs="Arial"/>
                <w:sz w:val="20"/>
                <w:szCs w:val="20"/>
              </w:rPr>
              <w:t>(Si usted no comparte el contenido del enunciado en ninguno de sus aspectos)</w:t>
            </w:r>
          </w:p>
        </w:tc>
      </w:tr>
    </w:tbl>
    <w:p w:rsidR="00511F49" w:rsidRPr="00511F49" w:rsidRDefault="00511F49" w:rsidP="00511F49">
      <w:pPr>
        <w:pStyle w:val="Prrafodelista"/>
        <w:spacing w:after="0" w:line="360" w:lineRule="auto"/>
        <w:ind w:left="786"/>
        <w:jc w:val="both"/>
        <w:rPr>
          <w:rFonts w:ascii="Arial" w:eastAsia="Calibri" w:hAnsi="Arial" w:cs="Arial"/>
          <w:sz w:val="24"/>
          <w:szCs w:val="24"/>
          <w:lang w:eastAsia="en-US"/>
        </w:rPr>
      </w:pPr>
    </w:p>
    <w:p w:rsidR="00BA5D0B" w:rsidRDefault="00BA5D0B" w:rsidP="00307A2E">
      <w:pPr>
        <w:pStyle w:val="Prrafodelista"/>
        <w:numPr>
          <w:ilvl w:val="0"/>
          <w:numId w:val="25"/>
        </w:numPr>
        <w:spacing w:after="0" w:line="360" w:lineRule="auto"/>
        <w:jc w:val="both"/>
        <w:rPr>
          <w:rFonts w:ascii="Arial" w:eastAsia="Calibri" w:hAnsi="Arial" w:cs="Arial"/>
          <w:sz w:val="24"/>
          <w:szCs w:val="24"/>
          <w:lang w:val="es-ES" w:eastAsia="en-US"/>
        </w:rPr>
      </w:pPr>
      <w:r w:rsidRPr="00F24B0C">
        <w:rPr>
          <w:rFonts w:ascii="Arial" w:eastAsia="Calibri" w:hAnsi="Arial" w:cs="Arial"/>
          <w:b/>
          <w:sz w:val="24"/>
          <w:szCs w:val="24"/>
          <w:lang w:val="es-ES" w:eastAsia="en-US"/>
        </w:rPr>
        <w:t>Aplicación cuestionario:</w:t>
      </w:r>
      <w:r w:rsidR="00712C04">
        <w:rPr>
          <w:rFonts w:ascii="Arial" w:eastAsia="Calibri" w:hAnsi="Arial" w:cs="Arial"/>
          <w:b/>
          <w:sz w:val="24"/>
          <w:szCs w:val="24"/>
          <w:lang w:val="es-ES" w:eastAsia="en-US"/>
        </w:rPr>
        <w:t xml:space="preserve"> </w:t>
      </w:r>
      <w:r>
        <w:rPr>
          <w:rFonts w:ascii="Arial" w:eastAsia="Calibri" w:hAnsi="Arial" w:cs="Arial"/>
          <w:sz w:val="24"/>
          <w:szCs w:val="24"/>
          <w:lang w:val="es-ES" w:eastAsia="en-US"/>
        </w:rPr>
        <w:t>p</w:t>
      </w:r>
      <w:r w:rsidRPr="00F24B0C">
        <w:rPr>
          <w:rFonts w:ascii="Arial" w:eastAsia="Calibri" w:hAnsi="Arial" w:cs="Arial"/>
          <w:sz w:val="24"/>
          <w:szCs w:val="24"/>
          <w:lang w:val="es-ES" w:eastAsia="en-US"/>
        </w:rPr>
        <w:t xml:space="preserve">ara la aplicación del cuestionario, previamente se envió una carta formal de la universidad </w:t>
      </w:r>
      <w:r>
        <w:rPr>
          <w:rFonts w:ascii="Arial" w:eastAsia="Calibri" w:hAnsi="Arial" w:cs="Arial"/>
          <w:sz w:val="24"/>
          <w:szCs w:val="24"/>
          <w:lang w:val="es-ES" w:eastAsia="en-US"/>
        </w:rPr>
        <w:t>para solicitar autorización a las directoras de cada establecimiento para realizar la investigación.</w:t>
      </w:r>
      <w:r w:rsidRPr="00F24B0C">
        <w:rPr>
          <w:rFonts w:ascii="Arial" w:eastAsia="Calibri" w:hAnsi="Arial" w:cs="Arial"/>
          <w:sz w:val="24"/>
          <w:szCs w:val="24"/>
          <w:lang w:val="es-ES" w:eastAsia="en-US"/>
        </w:rPr>
        <w:t xml:space="preserve"> Posteriormente, se ubicó a </w:t>
      </w:r>
      <w:r>
        <w:rPr>
          <w:rFonts w:ascii="Arial" w:eastAsia="Calibri" w:hAnsi="Arial" w:cs="Arial"/>
          <w:sz w:val="24"/>
          <w:szCs w:val="24"/>
          <w:lang w:val="es-ES" w:eastAsia="en-US"/>
        </w:rPr>
        <w:t>los informantes</w:t>
      </w:r>
      <w:r w:rsidRPr="00F24B0C">
        <w:rPr>
          <w:rFonts w:ascii="Arial" w:eastAsia="Calibri" w:hAnsi="Arial" w:cs="Arial"/>
          <w:sz w:val="24"/>
          <w:szCs w:val="24"/>
          <w:lang w:val="es-ES" w:eastAsia="en-US"/>
        </w:rPr>
        <w:t xml:space="preserve"> a quienes se iba a </w:t>
      </w:r>
      <w:r>
        <w:rPr>
          <w:rFonts w:ascii="Arial" w:eastAsia="Calibri" w:hAnsi="Arial" w:cs="Arial"/>
          <w:sz w:val="24"/>
          <w:szCs w:val="24"/>
          <w:lang w:val="es-ES" w:eastAsia="en-US"/>
        </w:rPr>
        <w:t>aplicar el cuestionario: a las E</w:t>
      </w:r>
      <w:r w:rsidRPr="00F24B0C">
        <w:rPr>
          <w:rFonts w:ascii="Arial" w:eastAsia="Calibri" w:hAnsi="Arial" w:cs="Arial"/>
          <w:sz w:val="24"/>
          <w:szCs w:val="24"/>
          <w:lang w:val="es-ES" w:eastAsia="en-US"/>
        </w:rPr>
        <w:t>ducadoras</w:t>
      </w:r>
      <w:r>
        <w:rPr>
          <w:rFonts w:ascii="Arial" w:eastAsia="Calibri" w:hAnsi="Arial" w:cs="Arial"/>
          <w:sz w:val="24"/>
          <w:szCs w:val="24"/>
          <w:lang w:val="es-ES" w:eastAsia="en-US"/>
        </w:rPr>
        <w:t xml:space="preserve"> de Párvulos </w:t>
      </w:r>
      <w:r w:rsidRPr="00F24B0C">
        <w:rPr>
          <w:rFonts w:ascii="Arial" w:eastAsia="Calibri" w:hAnsi="Arial" w:cs="Arial"/>
          <w:sz w:val="24"/>
          <w:szCs w:val="24"/>
          <w:lang w:val="es-ES" w:eastAsia="en-US"/>
        </w:rPr>
        <w:t xml:space="preserve"> y </w:t>
      </w:r>
      <w:r>
        <w:rPr>
          <w:rFonts w:ascii="Arial" w:eastAsia="Calibri" w:hAnsi="Arial" w:cs="Arial"/>
          <w:sz w:val="24"/>
          <w:szCs w:val="24"/>
          <w:lang w:val="es-ES" w:eastAsia="en-US"/>
        </w:rPr>
        <w:t>A</w:t>
      </w:r>
      <w:r w:rsidRPr="00F24B0C">
        <w:rPr>
          <w:rFonts w:ascii="Arial" w:eastAsia="Calibri" w:hAnsi="Arial" w:cs="Arial"/>
          <w:sz w:val="24"/>
          <w:szCs w:val="24"/>
          <w:lang w:val="es-ES" w:eastAsia="en-US"/>
        </w:rPr>
        <w:t>sistente</w:t>
      </w:r>
      <w:r>
        <w:rPr>
          <w:rFonts w:ascii="Arial" w:eastAsia="Calibri" w:hAnsi="Arial" w:cs="Arial"/>
          <w:sz w:val="24"/>
          <w:szCs w:val="24"/>
          <w:lang w:val="es-ES" w:eastAsia="en-US"/>
        </w:rPr>
        <w:t xml:space="preserve">s en Educación Párvulos en la jornada laboral, </w:t>
      </w:r>
      <w:r w:rsidRPr="00F24B0C">
        <w:rPr>
          <w:rFonts w:ascii="Arial" w:eastAsia="Calibri" w:hAnsi="Arial" w:cs="Arial"/>
          <w:sz w:val="24"/>
          <w:szCs w:val="24"/>
          <w:lang w:val="es-ES" w:eastAsia="en-US"/>
        </w:rPr>
        <w:t xml:space="preserve"> y a los apoderados</w:t>
      </w:r>
      <w:r>
        <w:rPr>
          <w:rFonts w:ascii="Arial" w:eastAsia="Calibri" w:hAnsi="Arial" w:cs="Arial"/>
          <w:sz w:val="24"/>
          <w:szCs w:val="24"/>
          <w:lang w:val="es-ES" w:eastAsia="en-US"/>
        </w:rPr>
        <w:t xml:space="preserve">, en una reunión de apoderados. Todos los informantes contestaron en forma individual y anónima los </w:t>
      </w:r>
      <w:r w:rsidRPr="00F24B0C">
        <w:rPr>
          <w:rFonts w:ascii="Arial" w:eastAsia="Calibri" w:hAnsi="Arial" w:cs="Arial"/>
          <w:sz w:val="24"/>
          <w:szCs w:val="24"/>
          <w:lang w:val="es-ES" w:eastAsia="en-US"/>
        </w:rPr>
        <w:t>cuestionario</w:t>
      </w:r>
      <w:r>
        <w:rPr>
          <w:rFonts w:ascii="Arial" w:eastAsia="Calibri" w:hAnsi="Arial" w:cs="Arial"/>
          <w:sz w:val="24"/>
          <w:szCs w:val="24"/>
          <w:lang w:val="es-ES" w:eastAsia="en-US"/>
        </w:rPr>
        <w:t xml:space="preserve">s. Cabe </w:t>
      </w:r>
      <w:r>
        <w:rPr>
          <w:rFonts w:ascii="Arial" w:eastAsia="Calibri" w:hAnsi="Arial" w:cs="Arial"/>
          <w:sz w:val="24"/>
          <w:szCs w:val="24"/>
          <w:lang w:val="es-ES" w:eastAsia="en-US"/>
        </w:rPr>
        <w:lastRenderedPageBreak/>
        <w:t>mencionar que ambos establecimientos respondieron los 48 cuestionarios en forma íntegra, es decir, no hubo pérdida ni eliminación de instrumentos por daño o por estar fuera de los plazos.</w:t>
      </w:r>
    </w:p>
    <w:p w:rsidR="00511F49" w:rsidRDefault="00511F49" w:rsidP="00511F49">
      <w:pPr>
        <w:pStyle w:val="Prrafodelista"/>
        <w:spacing w:after="0" w:line="360" w:lineRule="auto"/>
        <w:ind w:left="786"/>
        <w:jc w:val="both"/>
        <w:rPr>
          <w:rFonts w:ascii="Arial" w:eastAsia="Calibri" w:hAnsi="Arial" w:cs="Arial"/>
          <w:sz w:val="24"/>
          <w:szCs w:val="24"/>
          <w:lang w:val="es-ES" w:eastAsia="en-US"/>
        </w:rPr>
      </w:pPr>
    </w:p>
    <w:p w:rsidR="00BA5D0B" w:rsidRPr="001728D9" w:rsidRDefault="00BA5D0B" w:rsidP="00307A2E">
      <w:pPr>
        <w:pStyle w:val="Prrafodelista"/>
        <w:numPr>
          <w:ilvl w:val="0"/>
          <w:numId w:val="25"/>
        </w:numPr>
        <w:spacing w:after="0" w:line="360" w:lineRule="auto"/>
        <w:jc w:val="both"/>
        <w:rPr>
          <w:rFonts w:ascii="Arial" w:eastAsia="Calibri" w:hAnsi="Arial" w:cs="Arial"/>
          <w:sz w:val="24"/>
          <w:szCs w:val="24"/>
          <w:lang w:val="es-ES" w:eastAsia="en-US"/>
        </w:rPr>
      </w:pPr>
      <w:r w:rsidRPr="001728D9">
        <w:rPr>
          <w:rFonts w:ascii="Arial" w:eastAsia="Calibri" w:hAnsi="Arial" w:cs="Arial"/>
          <w:b/>
          <w:sz w:val="24"/>
          <w:szCs w:val="24"/>
          <w:lang w:val="es-ES" w:eastAsia="en-US"/>
        </w:rPr>
        <w:t>Momento de aplicación del cuestionario:</w:t>
      </w:r>
      <w:r w:rsidR="00625F0E">
        <w:rPr>
          <w:rFonts w:ascii="Arial" w:eastAsia="Calibri" w:hAnsi="Arial" w:cs="Arial"/>
          <w:b/>
          <w:sz w:val="24"/>
          <w:szCs w:val="24"/>
          <w:lang w:val="es-ES" w:eastAsia="en-US"/>
        </w:rPr>
        <w:t xml:space="preserve"> </w:t>
      </w:r>
      <w:r w:rsidRPr="00A05248">
        <w:rPr>
          <w:rFonts w:ascii="Arial" w:eastAsia="Calibri" w:hAnsi="Arial" w:cs="Arial"/>
          <w:sz w:val="24"/>
          <w:szCs w:val="24"/>
          <w:lang w:val="es-ES" w:eastAsia="en-US"/>
        </w:rPr>
        <w:t>a</w:t>
      </w:r>
      <w:r w:rsidRPr="001728D9">
        <w:rPr>
          <w:rFonts w:ascii="Arial" w:eastAsia="Calibri" w:hAnsi="Arial" w:cs="Arial"/>
          <w:sz w:val="24"/>
          <w:szCs w:val="24"/>
          <w:lang w:eastAsia="en-US"/>
        </w:rPr>
        <w:t>l momento de aplicar los cuestionarios, a todos los informantes se les explicó en forma oral la finalidad del instrumento, la forma de contestar</w:t>
      </w:r>
      <w:r>
        <w:rPr>
          <w:rFonts w:ascii="Arial" w:eastAsia="Calibri" w:hAnsi="Arial" w:cs="Arial"/>
          <w:sz w:val="24"/>
          <w:szCs w:val="24"/>
          <w:lang w:eastAsia="en-US"/>
        </w:rPr>
        <w:t xml:space="preserve"> el cuestionario </w:t>
      </w:r>
      <w:r w:rsidRPr="001728D9">
        <w:rPr>
          <w:rFonts w:ascii="Arial" w:eastAsia="Calibri" w:hAnsi="Arial" w:cs="Arial"/>
          <w:sz w:val="24"/>
          <w:szCs w:val="24"/>
          <w:lang w:eastAsia="en-US"/>
        </w:rPr>
        <w:t xml:space="preserve"> y los tiempos aproximados para responder</w:t>
      </w:r>
      <w:r>
        <w:rPr>
          <w:rFonts w:ascii="Arial" w:eastAsia="Calibri" w:hAnsi="Arial" w:cs="Arial"/>
          <w:sz w:val="24"/>
          <w:szCs w:val="24"/>
          <w:lang w:eastAsia="en-US"/>
        </w:rPr>
        <w:t xml:space="preserve"> (20 minutos).</w:t>
      </w:r>
      <w:r w:rsidRPr="001728D9">
        <w:rPr>
          <w:rFonts w:ascii="Arial" w:eastAsia="Calibri" w:hAnsi="Arial" w:cs="Arial"/>
          <w:sz w:val="24"/>
          <w:szCs w:val="24"/>
          <w:lang w:eastAsia="en-US"/>
        </w:rPr>
        <w:t xml:space="preserve">  Además, se leyó en conjunto </w:t>
      </w:r>
      <w:r>
        <w:rPr>
          <w:rFonts w:ascii="Arial" w:eastAsia="Calibri" w:hAnsi="Arial" w:cs="Arial"/>
          <w:sz w:val="24"/>
          <w:szCs w:val="24"/>
          <w:lang w:eastAsia="en-US"/>
        </w:rPr>
        <w:t xml:space="preserve">con los informantes </w:t>
      </w:r>
      <w:r w:rsidRPr="001728D9">
        <w:rPr>
          <w:rFonts w:ascii="Arial" w:eastAsia="Calibri" w:hAnsi="Arial" w:cs="Arial"/>
          <w:sz w:val="24"/>
          <w:szCs w:val="24"/>
          <w:lang w:eastAsia="en-US"/>
        </w:rPr>
        <w:t>las instrucciones respectivas al cuestionario.</w:t>
      </w:r>
      <w:r>
        <w:rPr>
          <w:rFonts w:ascii="Arial" w:eastAsia="Calibri" w:hAnsi="Arial" w:cs="Arial"/>
          <w:sz w:val="24"/>
          <w:szCs w:val="24"/>
          <w:lang w:eastAsia="en-US"/>
        </w:rPr>
        <w:t xml:space="preserve"> Cabe mencionar</w:t>
      </w:r>
      <w:r w:rsidRPr="001728D9">
        <w:rPr>
          <w:rFonts w:ascii="Arial" w:eastAsia="Calibri" w:hAnsi="Arial" w:cs="Arial"/>
          <w:sz w:val="24"/>
          <w:szCs w:val="24"/>
          <w:lang w:eastAsia="en-US"/>
        </w:rPr>
        <w:t xml:space="preserve"> que el lenguaje utilizado en el instrumento se adecuó al contexto de la muestra con el fin de hacerlo entendible o familiar a su cotidianidad.</w:t>
      </w:r>
    </w:p>
    <w:p w:rsidR="00BA5D0B" w:rsidRDefault="00BA5D0B" w:rsidP="00BA5D0B">
      <w:pPr>
        <w:spacing w:after="0" w:line="360" w:lineRule="auto"/>
        <w:jc w:val="both"/>
        <w:rPr>
          <w:rFonts w:ascii="Arial" w:eastAsia="Calibri" w:hAnsi="Arial" w:cs="Arial"/>
          <w:sz w:val="24"/>
          <w:szCs w:val="24"/>
          <w:lang w:val="es-ES" w:eastAsia="en-US"/>
        </w:rPr>
      </w:pPr>
    </w:p>
    <w:p w:rsidR="00BA5D0B" w:rsidRPr="005705D6" w:rsidRDefault="00BA5D0B" w:rsidP="00BA5D0B">
      <w:pPr>
        <w:spacing w:after="0" w:line="360" w:lineRule="auto"/>
        <w:jc w:val="both"/>
        <w:rPr>
          <w:rFonts w:ascii="Arial" w:eastAsia="Calibri" w:hAnsi="Arial" w:cs="Arial"/>
          <w:sz w:val="24"/>
          <w:szCs w:val="24"/>
          <w:lang w:val="es-ES" w:eastAsia="en-US"/>
        </w:rPr>
      </w:pPr>
    </w:p>
    <w:p w:rsidR="00BA5D0B" w:rsidRPr="00595E85" w:rsidRDefault="00BA5D0B" w:rsidP="00307A2E">
      <w:pPr>
        <w:pStyle w:val="Prrafodelista"/>
        <w:numPr>
          <w:ilvl w:val="1"/>
          <w:numId w:val="26"/>
        </w:numPr>
        <w:spacing w:after="0" w:line="360" w:lineRule="auto"/>
        <w:jc w:val="both"/>
        <w:rPr>
          <w:rFonts w:ascii="Arial" w:eastAsia="Calibri" w:hAnsi="Arial" w:cs="Arial"/>
          <w:b/>
          <w:sz w:val="24"/>
          <w:szCs w:val="24"/>
          <w:lang w:eastAsia="en-US"/>
        </w:rPr>
      </w:pPr>
      <w:r w:rsidRPr="00141DF3">
        <w:rPr>
          <w:rFonts w:ascii="Arial" w:eastAsia="Calibri" w:hAnsi="Arial" w:cs="Arial"/>
          <w:b/>
          <w:sz w:val="24"/>
          <w:szCs w:val="24"/>
          <w:lang w:val="es-ES"/>
        </w:rPr>
        <w:t>Estrategia de análisis de datos</w:t>
      </w:r>
    </w:p>
    <w:p w:rsidR="00BA5D0B" w:rsidRDefault="00BA5D0B" w:rsidP="00BA5D0B">
      <w:pPr>
        <w:spacing w:after="0" w:line="360" w:lineRule="auto"/>
        <w:jc w:val="both"/>
        <w:rPr>
          <w:rFonts w:ascii="Arial" w:eastAsia="Calibri" w:hAnsi="Arial" w:cs="Arial"/>
          <w:b/>
          <w:sz w:val="24"/>
          <w:szCs w:val="24"/>
          <w:lang w:eastAsia="en-US"/>
        </w:rPr>
      </w:pPr>
    </w:p>
    <w:p w:rsidR="00BA5D0B" w:rsidRPr="00595E85" w:rsidRDefault="00BA5D0B" w:rsidP="00BA5D0B">
      <w:pPr>
        <w:spacing w:after="0" w:line="360" w:lineRule="auto"/>
        <w:jc w:val="both"/>
        <w:rPr>
          <w:rFonts w:ascii="Arial" w:eastAsia="Calibri" w:hAnsi="Arial" w:cs="Arial"/>
          <w:b/>
          <w:sz w:val="24"/>
          <w:szCs w:val="24"/>
          <w:lang w:eastAsia="en-US"/>
        </w:rPr>
      </w:pPr>
    </w:p>
    <w:p w:rsidR="00BA5D0B" w:rsidRPr="005705D6" w:rsidRDefault="00BA5D0B" w:rsidP="00BA5D0B">
      <w:pPr>
        <w:spacing w:after="0" w:line="360" w:lineRule="auto"/>
        <w:contextualSpacing/>
        <w:jc w:val="both"/>
        <w:rPr>
          <w:rFonts w:ascii="Arial" w:eastAsia="Calibri" w:hAnsi="Arial" w:cs="Arial"/>
          <w:sz w:val="24"/>
          <w:szCs w:val="24"/>
          <w:lang w:eastAsia="en-US"/>
        </w:rPr>
      </w:pPr>
      <w:r>
        <w:rPr>
          <w:rFonts w:ascii="Arial" w:eastAsia="Calibri" w:hAnsi="Arial" w:cs="Arial"/>
          <w:sz w:val="24"/>
          <w:szCs w:val="24"/>
          <w:lang w:eastAsia="en-US"/>
        </w:rPr>
        <w:t>Para determinar el grado de conocimiento que el informante tenía sobre el tema, se estableció arbitrariamente que el puntaje máximo del instrumento sería la sumatoria del número más alto de la categoría multiplicado por la cantidad de ítems. Así, el cuestionario para Educadoras de Párvulos y Asistentes en Educación de Párvulos tuvo como puntaje ideal 195 puntos, en cambio el cuestionario para los apoderados, el puntaje ideal fue 155 puntos.</w:t>
      </w:r>
    </w:p>
    <w:p w:rsidR="003556DC" w:rsidRPr="003556DC" w:rsidRDefault="003556DC" w:rsidP="005705D6">
      <w:pPr>
        <w:spacing w:after="0" w:line="360" w:lineRule="auto"/>
        <w:jc w:val="both"/>
        <w:rPr>
          <w:rFonts w:ascii="Arial" w:eastAsia="Calibri" w:hAnsi="Arial" w:cs="Arial"/>
          <w:sz w:val="24"/>
          <w:szCs w:val="24"/>
          <w:lang w:eastAsia="en-US"/>
        </w:rPr>
      </w:pPr>
    </w:p>
    <w:p w:rsidR="00AD71DA" w:rsidRDefault="00AD71DA" w:rsidP="005705D6">
      <w:pPr>
        <w:spacing w:after="0" w:line="360" w:lineRule="auto"/>
        <w:jc w:val="both"/>
        <w:rPr>
          <w:rFonts w:ascii="Arial" w:eastAsia="Calibri" w:hAnsi="Arial" w:cs="Arial"/>
          <w:sz w:val="24"/>
          <w:szCs w:val="24"/>
          <w:lang w:eastAsia="en-US"/>
        </w:rPr>
      </w:pPr>
      <w:r w:rsidRPr="00AD71DA">
        <w:rPr>
          <w:rFonts w:ascii="Arial" w:eastAsia="Calibri" w:hAnsi="Arial" w:cs="Arial"/>
          <w:sz w:val="24"/>
          <w:szCs w:val="24"/>
          <w:lang w:eastAsia="en-US"/>
        </w:rPr>
        <w:t xml:space="preserve">El procedimiento que se utilizó </w:t>
      </w:r>
      <w:r>
        <w:rPr>
          <w:rFonts w:ascii="Arial" w:eastAsia="Calibri" w:hAnsi="Arial" w:cs="Arial"/>
          <w:sz w:val="24"/>
          <w:szCs w:val="24"/>
          <w:lang w:eastAsia="en-US"/>
        </w:rPr>
        <w:t xml:space="preserve">para la interpretación fue </w:t>
      </w:r>
      <w:r w:rsidRPr="00AD71DA">
        <w:rPr>
          <w:rFonts w:ascii="Arial" w:eastAsia="Calibri" w:hAnsi="Arial" w:cs="Arial"/>
          <w:sz w:val="24"/>
          <w:szCs w:val="24"/>
          <w:lang w:eastAsia="en-US"/>
        </w:rPr>
        <w:t>la estadística descriptiva</w:t>
      </w:r>
      <w:r>
        <w:rPr>
          <w:rFonts w:ascii="Arial" w:eastAsia="Calibri" w:hAnsi="Arial" w:cs="Arial"/>
          <w:sz w:val="24"/>
          <w:szCs w:val="24"/>
          <w:lang w:eastAsia="en-US"/>
        </w:rPr>
        <w:t>, para esto se hizo uso de dos tipos de técnicas</w:t>
      </w:r>
      <w:r w:rsidR="00C813B9">
        <w:rPr>
          <w:rFonts w:ascii="Arial" w:eastAsia="Calibri" w:hAnsi="Arial" w:cs="Arial"/>
          <w:sz w:val="24"/>
          <w:szCs w:val="24"/>
          <w:lang w:eastAsia="en-US"/>
        </w:rPr>
        <w:t xml:space="preserve"> mencionadas, según Hernández (2003):</w:t>
      </w:r>
    </w:p>
    <w:p w:rsidR="00C813B9" w:rsidRDefault="00C813B9" w:rsidP="005705D6">
      <w:pPr>
        <w:spacing w:after="0" w:line="360" w:lineRule="auto"/>
        <w:jc w:val="both"/>
        <w:rPr>
          <w:rFonts w:ascii="Arial" w:eastAsia="Calibri" w:hAnsi="Arial" w:cs="Arial"/>
          <w:sz w:val="24"/>
          <w:szCs w:val="24"/>
          <w:lang w:eastAsia="en-US"/>
        </w:rPr>
      </w:pPr>
    </w:p>
    <w:p w:rsidR="00C813B9" w:rsidRDefault="00C813B9" w:rsidP="005705D6">
      <w:pPr>
        <w:spacing w:after="0" w:line="360" w:lineRule="auto"/>
        <w:jc w:val="both"/>
        <w:rPr>
          <w:rFonts w:ascii="Arial" w:eastAsia="Calibri" w:hAnsi="Arial" w:cs="Arial"/>
          <w:sz w:val="24"/>
          <w:szCs w:val="24"/>
          <w:lang w:eastAsia="en-US"/>
        </w:rPr>
      </w:pPr>
      <w:r>
        <w:rPr>
          <w:rFonts w:ascii="Arial" w:eastAsia="Calibri" w:hAnsi="Arial" w:cs="Arial"/>
          <w:sz w:val="24"/>
          <w:szCs w:val="24"/>
          <w:lang w:eastAsia="en-US"/>
        </w:rPr>
        <w:lastRenderedPageBreak/>
        <w:t>-Distribución de frecuencia,</w:t>
      </w:r>
      <w:r w:rsidRPr="00C813B9">
        <w:t xml:space="preserve"> </w:t>
      </w:r>
      <w:r>
        <w:rPr>
          <w:rFonts w:ascii="Arial" w:eastAsia="Calibri" w:hAnsi="Arial" w:cs="Arial"/>
          <w:sz w:val="24"/>
          <w:szCs w:val="24"/>
          <w:lang w:eastAsia="en-US"/>
        </w:rPr>
        <w:t>la cual hace referencia a</w:t>
      </w:r>
      <w:r w:rsidRPr="00C813B9">
        <w:rPr>
          <w:rFonts w:ascii="Arial" w:eastAsia="Calibri" w:hAnsi="Arial" w:cs="Arial"/>
          <w:sz w:val="24"/>
          <w:szCs w:val="24"/>
          <w:lang w:eastAsia="en-US"/>
        </w:rPr>
        <w:t xml:space="preserve"> un conjunto de puntuaciones ordenadas en sus re</w:t>
      </w:r>
      <w:r w:rsidR="00946ED0">
        <w:rPr>
          <w:rFonts w:ascii="Arial" w:eastAsia="Calibri" w:hAnsi="Arial" w:cs="Arial"/>
          <w:sz w:val="24"/>
          <w:szCs w:val="24"/>
          <w:lang w:eastAsia="en-US"/>
        </w:rPr>
        <w:t>spectivas categorías</w:t>
      </w:r>
      <w:r>
        <w:rPr>
          <w:rFonts w:ascii="Arial" w:eastAsia="Calibri" w:hAnsi="Arial" w:cs="Arial"/>
          <w:sz w:val="24"/>
          <w:szCs w:val="24"/>
          <w:lang w:eastAsia="en-US"/>
        </w:rPr>
        <w:t xml:space="preserve">, </w:t>
      </w:r>
      <w:r w:rsidR="00946ED0">
        <w:rPr>
          <w:rFonts w:ascii="Arial" w:eastAsia="Calibri" w:hAnsi="Arial" w:cs="Arial"/>
          <w:sz w:val="24"/>
          <w:szCs w:val="24"/>
          <w:lang w:eastAsia="en-US"/>
        </w:rPr>
        <w:t>que en éste caso se utilizó histogramas o también conocido como gráficos de barras.</w:t>
      </w:r>
    </w:p>
    <w:p w:rsidR="00C813B9" w:rsidRDefault="00C813B9" w:rsidP="005705D6">
      <w:pPr>
        <w:spacing w:after="0" w:line="360" w:lineRule="auto"/>
        <w:jc w:val="both"/>
        <w:rPr>
          <w:rFonts w:ascii="Arial" w:eastAsia="Calibri" w:hAnsi="Arial" w:cs="Arial"/>
          <w:sz w:val="24"/>
          <w:szCs w:val="24"/>
          <w:lang w:eastAsia="en-US"/>
        </w:rPr>
      </w:pPr>
      <w:r>
        <w:rPr>
          <w:rFonts w:ascii="Arial" w:eastAsia="Calibri" w:hAnsi="Arial" w:cs="Arial"/>
          <w:sz w:val="24"/>
          <w:szCs w:val="24"/>
          <w:lang w:eastAsia="en-US"/>
        </w:rPr>
        <w:t>-</w:t>
      </w:r>
      <w:r w:rsidR="00946ED0">
        <w:rPr>
          <w:rFonts w:ascii="Arial" w:eastAsia="Calibri" w:hAnsi="Arial" w:cs="Arial"/>
          <w:sz w:val="24"/>
          <w:szCs w:val="24"/>
          <w:lang w:eastAsia="en-US"/>
        </w:rPr>
        <w:t xml:space="preserve">Medidas de tendencia central, que </w:t>
      </w:r>
      <w:r w:rsidR="00946ED0" w:rsidRPr="00946ED0">
        <w:rPr>
          <w:rFonts w:ascii="Arial" w:eastAsia="Calibri" w:hAnsi="Arial" w:cs="Arial"/>
          <w:sz w:val="24"/>
          <w:szCs w:val="24"/>
          <w:lang w:eastAsia="en-US"/>
        </w:rPr>
        <w:t>son los v</w:t>
      </w:r>
      <w:r w:rsidR="00946ED0">
        <w:rPr>
          <w:rFonts w:ascii="Arial" w:eastAsia="Calibri" w:hAnsi="Arial" w:cs="Arial"/>
          <w:sz w:val="24"/>
          <w:szCs w:val="24"/>
          <w:lang w:eastAsia="en-US"/>
        </w:rPr>
        <w:t>alores medios o centrales de una distribución obtenida</w:t>
      </w:r>
      <w:r w:rsidR="00946ED0" w:rsidRPr="00946ED0">
        <w:rPr>
          <w:rFonts w:ascii="Arial" w:eastAsia="Calibri" w:hAnsi="Arial" w:cs="Arial"/>
          <w:sz w:val="24"/>
          <w:szCs w:val="24"/>
          <w:lang w:eastAsia="en-US"/>
        </w:rPr>
        <w:t>, y nos ayudan a ubicarla dentro de la escala de medición</w:t>
      </w:r>
      <w:r w:rsidR="00946ED0">
        <w:rPr>
          <w:rFonts w:ascii="Arial" w:eastAsia="Calibri" w:hAnsi="Arial" w:cs="Arial"/>
          <w:sz w:val="24"/>
          <w:szCs w:val="24"/>
          <w:lang w:eastAsia="en-US"/>
        </w:rPr>
        <w:t>, y la medida de tendencia central que se utilizó es la media, en la cual se hace la</w:t>
      </w:r>
      <w:r w:rsidR="00946ED0" w:rsidRPr="00946ED0">
        <w:rPr>
          <w:rFonts w:ascii="Arial" w:eastAsia="Calibri" w:hAnsi="Arial" w:cs="Arial"/>
          <w:sz w:val="24"/>
          <w:szCs w:val="24"/>
          <w:lang w:eastAsia="en-US"/>
        </w:rPr>
        <w:t xml:space="preserve"> suma de todos los valores</w:t>
      </w:r>
      <w:r w:rsidR="00946ED0">
        <w:rPr>
          <w:rFonts w:ascii="Arial" w:eastAsia="Calibri" w:hAnsi="Arial" w:cs="Arial"/>
          <w:sz w:val="24"/>
          <w:szCs w:val="24"/>
          <w:lang w:eastAsia="en-US"/>
        </w:rPr>
        <w:t>,</w:t>
      </w:r>
      <w:r w:rsidR="00946ED0" w:rsidRPr="00946ED0">
        <w:rPr>
          <w:rFonts w:ascii="Arial" w:eastAsia="Calibri" w:hAnsi="Arial" w:cs="Arial"/>
          <w:sz w:val="24"/>
          <w:szCs w:val="24"/>
          <w:lang w:eastAsia="en-US"/>
        </w:rPr>
        <w:t xml:space="preserve"> dividida entre el número de caso</w:t>
      </w:r>
      <w:r w:rsidR="00946ED0">
        <w:rPr>
          <w:rFonts w:ascii="Arial" w:eastAsia="Calibri" w:hAnsi="Arial" w:cs="Arial"/>
          <w:sz w:val="24"/>
          <w:szCs w:val="24"/>
          <w:lang w:eastAsia="en-US"/>
        </w:rPr>
        <w:t xml:space="preserve">s. También conocida como el promedio. </w:t>
      </w:r>
    </w:p>
    <w:p w:rsidR="00AD71DA" w:rsidRPr="00AD71DA" w:rsidRDefault="00AD71DA" w:rsidP="00AD71DA">
      <w:pPr>
        <w:pStyle w:val="Prrafodelista"/>
        <w:spacing w:after="0" w:line="360" w:lineRule="auto"/>
        <w:jc w:val="both"/>
        <w:rPr>
          <w:rFonts w:ascii="Arial" w:eastAsia="Calibri" w:hAnsi="Arial" w:cs="Arial"/>
          <w:sz w:val="24"/>
          <w:szCs w:val="24"/>
          <w:lang w:eastAsia="en-US"/>
        </w:rPr>
      </w:pPr>
    </w:p>
    <w:p w:rsidR="003556DC" w:rsidRPr="003556DC" w:rsidRDefault="003556DC" w:rsidP="005705D6">
      <w:pPr>
        <w:spacing w:after="0" w:line="360" w:lineRule="auto"/>
        <w:jc w:val="both"/>
        <w:rPr>
          <w:rFonts w:ascii="Arial" w:eastAsia="Calibri" w:hAnsi="Arial" w:cs="Arial"/>
          <w:b/>
          <w:sz w:val="24"/>
          <w:szCs w:val="24"/>
          <w:lang w:eastAsia="en-US"/>
        </w:rPr>
      </w:pPr>
    </w:p>
    <w:p w:rsidR="00D172BE" w:rsidRPr="005705D6" w:rsidRDefault="00D172BE" w:rsidP="005705D6">
      <w:pPr>
        <w:spacing w:line="360" w:lineRule="auto"/>
        <w:jc w:val="both"/>
        <w:rPr>
          <w:rFonts w:ascii="Arial" w:eastAsia="Calibri" w:hAnsi="Arial" w:cs="Arial"/>
          <w:sz w:val="24"/>
          <w:szCs w:val="24"/>
          <w:lang w:val="es-ES" w:eastAsia="en-US"/>
        </w:rPr>
      </w:pPr>
    </w:p>
    <w:p w:rsidR="00D172BE" w:rsidRPr="005705D6" w:rsidRDefault="00D172BE" w:rsidP="005705D6">
      <w:pPr>
        <w:spacing w:after="0" w:line="360" w:lineRule="auto"/>
        <w:jc w:val="both"/>
        <w:rPr>
          <w:rFonts w:ascii="Arial" w:eastAsia="Calibri" w:hAnsi="Arial" w:cs="Arial"/>
          <w:sz w:val="24"/>
          <w:szCs w:val="24"/>
          <w:lang w:val="es-ES" w:eastAsia="en-US"/>
        </w:rPr>
      </w:pPr>
    </w:p>
    <w:p w:rsidR="00D172BE" w:rsidRPr="005705D6" w:rsidRDefault="00D172BE" w:rsidP="005705D6">
      <w:pPr>
        <w:spacing w:after="0" w:line="360" w:lineRule="auto"/>
        <w:jc w:val="both"/>
        <w:rPr>
          <w:rFonts w:ascii="Arial" w:eastAsia="Calibri" w:hAnsi="Arial" w:cs="Arial"/>
          <w:sz w:val="24"/>
          <w:szCs w:val="24"/>
          <w:lang w:val="es-ES" w:eastAsia="en-US"/>
        </w:rPr>
      </w:pPr>
    </w:p>
    <w:p w:rsidR="00D172BE" w:rsidRPr="005705D6" w:rsidRDefault="00D172BE" w:rsidP="005705D6">
      <w:pPr>
        <w:spacing w:after="0" w:line="360" w:lineRule="auto"/>
        <w:jc w:val="both"/>
        <w:rPr>
          <w:rFonts w:ascii="Arial" w:eastAsia="Calibri" w:hAnsi="Arial" w:cs="Arial"/>
          <w:sz w:val="24"/>
          <w:szCs w:val="24"/>
          <w:lang w:val="es-ES" w:eastAsia="en-US"/>
        </w:rPr>
      </w:pPr>
    </w:p>
    <w:p w:rsidR="00921CFF" w:rsidRDefault="00921CFF" w:rsidP="0050383F">
      <w:pPr>
        <w:tabs>
          <w:tab w:val="left" w:pos="2234"/>
        </w:tabs>
        <w:spacing w:line="360" w:lineRule="auto"/>
        <w:jc w:val="center"/>
        <w:rPr>
          <w:rFonts w:ascii="Arial" w:hAnsi="Arial" w:cs="Arial"/>
          <w:sz w:val="40"/>
          <w:szCs w:val="40"/>
        </w:rPr>
      </w:pPr>
    </w:p>
    <w:p w:rsidR="00BD4615" w:rsidRDefault="00BD4615" w:rsidP="0050383F">
      <w:pPr>
        <w:tabs>
          <w:tab w:val="left" w:pos="2234"/>
        </w:tabs>
        <w:spacing w:line="360" w:lineRule="auto"/>
        <w:jc w:val="center"/>
        <w:rPr>
          <w:rFonts w:ascii="Arial" w:hAnsi="Arial" w:cs="Arial"/>
          <w:sz w:val="40"/>
          <w:szCs w:val="40"/>
        </w:rPr>
      </w:pPr>
    </w:p>
    <w:p w:rsidR="00BD4615" w:rsidRDefault="00BD4615" w:rsidP="0050383F">
      <w:pPr>
        <w:tabs>
          <w:tab w:val="left" w:pos="2234"/>
        </w:tabs>
        <w:spacing w:line="360" w:lineRule="auto"/>
        <w:jc w:val="center"/>
        <w:rPr>
          <w:rFonts w:ascii="Arial" w:hAnsi="Arial" w:cs="Arial"/>
          <w:sz w:val="40"/>
          <w:szCs w:val="40"/>
        </w:rPr>
      </w:pPr>
    </w:p>
    <w:p w:rsidR="00BD4615" w:rsidRDefault="00BD4615" w:rsidP="0050383F">
      <w:pPr>
        <w:tabs>
          <w:tab w:val="left" w:pos="2234"/>
        </w:tabs>
        <w:spacing w:line="360" w:lineRule="auto"/>
        <w:jc w:val="center"/>
        <w:rPr>
          <w:rFonts w:ascii="Arial" w:hAnsi="Arial" w:cs="Arial"/>
          <w:sz w:val="40"/>
          <w:szCs w:val="40"/>
        </w:rPr>
      </w:pPr>
    </w:p>
    <w:p w:rsidR="00BD4615" w:rsidRDefault="00BD4615" w:rsidP="0050383F">
      <w:pPr>
        <w:tabs>
          <w:tab w:val="left" w:pos="2234"/>
        </w:tabs>
        <w:spacing w:line="360" w:lineRule="auto"/>
        <w:jc w:val="center"/>
        <w:rPr>
          <w:rFonts w:ascii="Arial" w:hAnsi="Arial" w:cs="Arial"/>
          <w:sz w:val="40"/>
          <w:szCs w:val="40"/>
        </w:rPr>
      </w:pPr>
    </w:p>
    <w:p w:rsidR="00BD4615" w:rsidRDefault="00BD4615" w:rsidP="0050383F">
      <w:pPr>
        <w:tabs>
          <w:tab w:val="left" w:pos="2234"/>
        </w:tabs>
        <w:spacing w:line="360" w:lineRule="auto"/>
        <w:jc w:val="center"/>
        <w:rPr>
          <w:rFonts w:ascii="Arial" w:hAnsi="Arial" w:cs="Arial"/>
          <w:sz w:val="40"/>
          <w:szCs w:val="40"/>
        </w:rPr>
      </w:pPr>
    </w:p>
    <w:p w:rsidR="00BD4615" w:rsidRDefault="00BD4615" w:rsidP="0050383F">
      <w:pPr>
        <w:tabs>
          <w:tab w:val="left" w:pos="2234"/>
        </w:tabs>
        <w:spacing w:line="360" w:lineRule="auto"/>
        <w:jc w:val="center"/>
        <w:rPr>
          <w:rFonts w:ascii="Arial" w:hAnsi="Arial" w:cs="Arial"/>
          <w:sz w:val="40"/>
          <w:szCs w:val="40"/>
        </w:rPr>
      </w:pPr>
    </w:p>
    <w:p w:rsidR="00BD4615" w:rsidRDefault="00BD4615" w:rsidP="0050383F">
      <w:pPr>
        <w:tabs>
          <w:tab w:val="left" w:pos="2234"/>
        </w:tabs>
        <w:spacing w:line="360" w:lineRule="auto"/>
        <w:jc w:val="center"/>
        <w:rPr>
          <w:rFonts w:ascii="Arial" w:hAnsi="Arial" w:cs="Arial"/>
          <w:sz w:val="40"/>
          <w:szCs w:val="40"/>
        </w:rPr>
      </w:pPr>
    </w:p>
    <w:p w:rsidR="00BD4615" w:rsidRDefault="00BD4615" w:rsidP="0050383F">
      <w:pPr>
        <w:tabs>
          <w:tab w:val="left" w:pos="2234"/>
        </w:tabs>
        <w:spacing w:line="360" w:lineRule="auto"/>
        <w:jc w:val="center"/>
        <w:rPr>
          <w:rFonts w:ascii="Arial" w:hAnsi="Arial" w:cs="Arial"/>
          <w:sz w:val="40"/>
          <w:szCs w:val="40"/>
        </w:rPr>
      </w:pPr>
    </w:p>
    <w:p w:rsidR="00BD4615" w:rsidRPr="00305569" w:rsidRDefault="00BD4615" w:rsidP="0050383F">
      <w:pPr>
        <w:tabs>
          <w:tab w:val="left" w:pos="2234"/>
        </w:tabs>
        <w:spacing w:line="360" w:lineRule="auto"/>
        <w:jc w:val="center"/>
        <w:rPr>
          <w:rFonts w:ascii="Arial" w:hAnsi="Arial" w:cs="Arial"/>
          <w:sz w:val="40"/>
          <w:szCs w:val="40"/>
        </w:rPr>
      </w:pPr>
    </w:p>
    <w:p w:rsidR="00921CFF" w:rsidRPr="00305569" w:rsidRDefault="00921CFF" w:rsidP="0050383F">
      <w:pPr>
        <w:tabs>
          <w:tab w:val="left" w:pos="2234"/>
        </w:tabs>
        <w:spacing w:line="360" w:lineRule="auto"/>
        <w:jc w:val="center"/>
        <w:rPr>
          <w:rFonts w:ascii="Arial" w:hAnsi="Arial" w:cs="Arial"/>
          <w:sz w:val="40"/>
          <w:szCs w:val="40"/>
        </w:rPr>
      </w:pPr>
    </w:p>
    <w:p w:rsidR="00921CFF" w:rsidRPr="00305569" w:rsidRDefault="00921CFF" w:rsidP="0050383F">
      <w:pPr>
        <w:tabs>
          <w:tab w:val="left" w:pos="2234"/>
        </w:tabs>
        <w:spacing w:line="360" w:lineRule="auto"/>
        <w:jc w:val="center"/>
        <w:rPr>
          <w:rFonts w:ascii="Arial" w:hAnsi="Arial" w:cs="Arial"/>
          <w:sz w:val="40"/>
          <w:szCs w:val="40"/>
        </w:rPr>
      </w:pPr>
    </w:p>
    <w:p w:rsidR="00921CFF" w:rsidRDefault="000A0252" w:rsidP="0050383F">
      <w:pPr>
        <w:tabs>
          <w:tab w:val="left" w:pos="2234"/>
        </w:tabs>
        <w:spacing w:line="360" w:lineRule="auto"/>
        <w:jc w:val="center"/>
        <w:rPr>
          <w:rFonts w:ascii="Arial" w:hAnsi="Arial" w:cs="Arial"/>
          <w:b/>
          <w:sz w:val="40"/>
          <w:szCs w:val="40"/>
        </w:rPr>
      </w:pPr>
      <w:r w:rsidRPr="00305569">
        <w:rPr>
          <w:rFonts w:ascii="Arial" w:hAnsi="Arial" w:cs="Arial"/>
          <w:b/>
          <w:sz w:val="40"/>
          <w:szCs w:val="40"/>
        </w:rPr>
        <w:t>CAPITULO</w:t>
      </w:r>
      <w:r w:rsidR="00EA2933">
        <w:rPr>
          <w:rFonts w:ascii="Arial" w:hAnsi="Arial" w:cs="Arial"/>
          <w:b/>
          <w:sz w:val="40"/>
          <w:szCs w:val="40"/>
        </w:rPr>
        <w:t xml:space="preserve"> </w:t>
      </w:r>
      <w:r w:rsidR="00AF0D86" w:rsidRPr="00917576">
        <w:rPr>
          <w:rFonts w:ascii="Arial" w:hAnsi="Arial" w:cs="Arial"/>
          <w:b/>
          <w:sz w:val="40"/>
          <w:szCs w:val="40"/>
        </w:rPr>
        <w:t>IV</w:t>
      </w:r>
      <w:r w:rsidRPr="00917576">
        <w:rPr>
          <w:rFonts w:ascii="Arial" w:hAnsi="Arial" w:cs="Arial"/>
          <w:b/>
          <w:sz w:val="40"/>
          <w:szCs w:val="40"/>
        </w:rPr>
        <w:t>:</w:t>
      </w:r>
    </w:p>
    <w:p w:rsidR="009823C4" w:rsidRPr="00917576" w:rsidRDefault="00946ED0" w:rsidP="0050383F">
      <w:pPr>
        <w:tabs>
          <w:tab w:val="left" w:pos="2234"/>
        </w:tabs>
        <w:spacing w:line="360" w:lineRule="auto"/>
        <w:jc w:val="center"/>
        <w:rPr>
          <w:rFonts w:ascii="Arial" w:hAnsi="Arial" w:cs="Arial"/>
          <w:b/>
          <w:sz w:val="40"/>
          <w:szCs w:val="40"/>
        </w:rPr>
      </w:pPr>
      <w:r>
        <w:rPr>
          <w:rFonts w:ascii="Arial" w:hAnsi="Arial" w:cs="Arial"/>
          <w:b/>
          <w:sz w:val="40"/>
          <w:szCs w:val="40"/>
        </w:rPr>
        <w:t xml:space="preserve">ANÁLISIS DE </w:t>
      </w:r>
      <w:r w:rsidR="000A0252" w:rsidRPr="00917576">
        <w:rPr>
          <w:rFonts w:ascii="Arial" w:hAnsi="Arial" w:cs="Arial"/>
          <w:b/>
          <w:sz w:val="40"/>
          <w:szCs w:val="40"/>
        </w:rPr>
        <w:t>RESULTADOS</w:t>
      </w:r>
    </w:p>
    <w:p w:rsidR="009823C4" w:rsidRDefault="009823C4" w:rsidP="00712C04">
      <w:pPr>
        <w:ind w:left="708" w:hanging="708"/>
        <w:rPr>
          <w:rFonts w:ascii="Arial" w:hAnsi="Arial" w:cs="Arial"/>
          <w:sz w:val="24"/>
          <w:szCs w:val="24"/>
        </w:rPr>
      </w:pPr>
      <w:r>
        <w:rPr>
          <w:rFonts w:ascii="Arial" w:hAnsi="Arial" w:cs="Arial"/>
          <w:sz w:val="24"/>
          <w:szCs w:val="24"/>
        </w:rPr>
        <w:br w:type="page"/>
      </w:r>
    </w:p>
    <w:p w:rsidR="00964A3F" w:rsidRPr="004D29C2" w:rsidRDefault="00964A3F" w:rsidP="00307A2E">
      <w:pPr>
        <w:pStyle w:val="Prrafodelista"/>
        <w:numPr>
          <w:ilvl w:val="0"/>
          <w:numId w:val="28"/>
        </w:numPr>
        <w:spacing w:after="0" w:line="360" w:lineRule="auto"/>
        <w:jc w:val="both"/>
        <w:rPr>
          <w:rFonts w:ascii="Arial" w:hAnsi="Arial" w:cs="Arial"/>
          <w:b/>
          <w:sz w:val="24"/>
          <w:szCs w:val="24"/>
        </w:rPr>
      </w:pPr>
      <w:r w:rsidRPr="004D29C2">
        <w:rPr>
          <w:rFonts w:ascii="Arial" w:hAnsi="Arial" w:cs="Arial"/>
          <w:b/>
          <w:sz w:val="24"/>
          <w:szCs w:val="24"/>
        </w:rPr>
        <w:lastRenderedPageBreak/>
        <w:t>Análisis de puntajes obtenidos  en el cuestionario</w:t>
      </w:r>
    </w:p>
    <w:p w:rsidR="00964A3F" w:rsidRPr="004D29C2" w:rsidRDefault="00964A3F" w:rsidP="00964A3F">
      <w:pPr>
        <w:spacing w:after="0" w:line="360" w:lineRule="auto"/>
        <w:jc w:val="both"/>
        <w:rPr>
          <w:rFonts w:ascii="Arial" w:hAnsi="Arial" w:cs="Arial"/>
          <w:sz w:val="24"/>
          <w:szCs w:val="24"/>
        </w:rPr>
      </w:pPr>
    </w:p>
    <w:p w:rsidR="00964A3F" w:rsidRPr="003565C3" w:rsidRDefault="00964A3F" w:rsidP="00964A3F">
      <w:pPr>
        <w:spacing w:after="0" w:line="360" w:lineRule="auto"/>
        <w:jc w:val="both"/>
        <w:rPr>
          <w:rFonts w:ascii="Arial" w:hAnsi="Arial" w:cs="Arial"/>
          <w:sz w:val="24"/>
          <w:szCs w:val="24"/>
        </w:rPr>
      </w:pPr>
      <w:r w:rsidRPr="003565C3">
        <w:rPr>
          <w:rFonts w:ascii="Arial" w:hAnsi="Arial" w:cs="Arial"/>
          <w:sz w:val="24"/>
          <w:szCs w:val="24"/>
        </w:rPr>
        <w:t>Los resultados de este estudio fueron obtenidos gracias a la información aportada por cuatro Educadoras de Párvulos, cuatro Asistentes en Educación de  Párvulos y cuarenta apoderados, todos de asentamiento rural y urbano, esto se puede verificar en la Tabla Nº 1.</w:t>
      </w:r>
    </w:p>
    <w:p w:rsidR="00964A3F" w:rsidRPr="003565C3" w:rsidRDefault="00964A3F" w:rsidP="00964A3F">
      <w:pPr>
        <w:spacing w:after="0" w:line="360" w:lineRule="auto"/>
        <w:ind w:firstLine="708"/>
        <w:jc w:val="both"/>
        <w:rPr>
          <w:rFonts w:ascii="Arial" w:hAnsi="Arial" w:cs="Arial"/>
          <w:sz w:val="24"/>
          <w:szCs w:val="24"/>
        </w:rPr>
      </w:pPr>
    </w:p>
    <w:p w:rsidR="00964A3F" w:rsidRPr="003565C3" w:rsidRDefault="00964A3F" w:rsidP="00964A3F">
      <w:pPr>
        <w:spacing w:after="0" w:line="360" w:lineRule="auto"/>
        <w:jc w:val="center"/>
        <w:rPr>
          <w:rFonts w:ascii="Arial" w:hAnsi="Arial" w:cs="Arial"/>
          <w:b/>
          <w:sz w:val="24"/>
          <w:szCs w:val="24"/>
        </w:rPr>
      </w:pPr>
      <w:r w:rsidRPr="003565C3">
        <w:rPr>
          <w:rFonts w:ascii="Arial" w:hAnsi="Arial" w:cs="Arial"/>
          <w:b/>
          <w:sz w:val="24"/>
          <w:szCs w:val="24"/>
        </w:rPr>
        <w:t>Tabla Nº1: Informantes clave</w:t>
      </w:r>
    </w:p>
    <w:tbl>
      <w:tblPr>
        <w:tblW w:w="71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295"/>
        <w:gridCol w:w="1418"/>
        <w:gridCol w:w="1659"/>
        <w:gridCol w:w="1767"/>
      </w:tblGrid>
      <w:tr w:rsidR="00964A3F" w:rsidRPr="004D29C2" w:rsidTr="00F231E6">
        <w:trPr>
          <w:trHeight w:val="330"/>
          <w:jc w:val="center"/>
        </w:trPr>
        <w:tc>
          <w:tcPr>
            <w:tcW w:w="2295" w:type="dxa"/>
            <w:vMerge w:val="restart"/>
          </w:tcPr>
          <w:p w:rsidR="00964A3F" w:rsidRPr="004D29C2" w:rsidRDefault="00964A3F" w:rsidP="00F231E6">
            <w:pPr>
              <w:autoSpaceDN w:val="0"/>
              <w:spacing w:after="0" w:line="240" w:lineRule="auto"/>
              <w:jc w:val="center"/>
              <w:rPr>
                <w:rFonts w:ascii="Arial" w:eastAsia="Times New Roman" w:hAnsi="Arial" w:cs="Arial"/>
                <w:sz w:val="18"/>
                <w:szCs w:val="18"/>
                <w:lang w:eastAsia="es-ES"/>
              </w:rPr>
            </w:pPr>
          </w:p>
          <w:p w:rsidR="00964A3F" w:rsidRPr="004D29C2" w:rsidRDefault="00964A3F" w:rsidP="00F231E6">
            <w:pPr>
              <w:autoSpaceDN w:val="0"/>
              <w:spacing w:after="0" w:line="240" w:lineRule="auto"/>
              <w:jc w:val="center"/>
              <w:rPr>
                <w:rFonts w:ascii="Arial" w:eastAsia="Times New Roman" w:hAnsi="Arial" w:cs="Arial"/>
                <w:sz w:val="18"/>
                <w:szCs w:val="18"/>
                <w:lang w:eastAsia="es-ES"/>
              </w:rPr>
            </w:pPr>
          </w:p>
          <w:p w:rsidR="00964A3F" w:rsidRPr="004D29C2" w:rsidRDefault="00964A3F" w:rsidP="00F231E6">
            <w:pPr>
              <w:autoSpaceDN w:val="0"/>
              <w:spacing w:after="0" w:line="240" w:lineRule="auto"/>
              <w:jc w:val="center"/>
              <w:rPr>
                <w:rFonts w:ascii="Arial" w:eastAsia="Times New Roman" w:hAnsi="Arial" w:cs="Arial"/>
                <w:sz w:val="18"/>
                <w:szCs w:val="18"/>
                <w:lang w:eastAsia="es-ES"/>
              </w:rPr>
            </w:pPr>
            <w:r w:rsidRPr="004D29C2">
              <w:rPr>
                <w:rFonts w:ascii="Arial" w:eastAsia="Times New Roman" w:hAnsi="Arial" w:cs="Arial"/>
                <w:sz w:val="18"/>
                <w:szCs w:val="18"/>
                <w:lang w:eastAsia="es-ES"/>
              </w:rPr>
              <w:t>Tipo de establecimiento</w:t>
            </w:r>
          </w:p>
          <w:p w:rsidR="00964A3F" w:rsidRPr="004D29C2" w:rsidRDefault="00964A3F" w:rsidP="00F231E6">
            <w:pPr>
              <w:autoSpaceDN w:val="0"/>
              <w:spacing w:after="0" w:line="240" w:lineRule="auto"/>
              <w:jc w:val="center"/>
              <w:rPr>
                <w:rFonts w:ascii="Arial" w:eastAsia="Times New Roman" w:hAnsi="Arial" w:cs="Arial"/>
                <w:sz w:val="18"/>
                <w:szCs w:val="18"/>
                <w:lang w:eastAsia="es-ES"/>
              </w:rPr>
            </w:pPr>
            <w:r w:rsidRPr="004D29C2">
              <w:rPr>
                <w:rFonts w:ascii="Arial" w:eastAsia="Times New Roman" w:hAnsi="Arial" w:cs="Arial"/>
                <w:sz w:val="18"/>
                <w:szCs w:val="18"/>
                <w:lang w:eastAsia="es-ES"/>
              </w:rPr>
              <w:t>asentamiento</w:t>
            </w:r>
          </w:p>
        </w:tc>
        <w:tc>
          <w:tcPr>
            <w:tcW w:w="3077" w:type="dxa"/>
            <w:gridSpan w:val="2"/>
          </w:tcPr>
          <w:p w:rsidR="00964A3F" w:rsidRPr="004D29C2" w:rsidRDefault="00964A3F" w:rsidP="00F231E6">
            <w:pPr>
              <w:autoSpaceDN w:val="0"/>
              <w:spacing w:after="0" w:line="240" w:lineRule="auto"/>
              <w:jc w:val="center"/>
              <w:rPr>
                <w:rFonts w:ascii="Arial" w:eastAsia="Times New Roman" w:hAnsi="Arial" w:cs="Arial"/>
                <w:sz w:val="18"/>
                <w:szCs w:val="18"/>
                <w:lang w:eastAsia="es-ES"/>
              </w:rPr>
            </w:pPr>
          </w:p>
          <w:p w:rsidR="00964A3F" w:rsidRPr="004D29C2" w:rsidRDefault="00964A3F" w:rsidP="00F231E6">
            <w:pPr>
              <w:autoSpaceDN w:val="0"/>
              <w:spacing w:after="0" w:line="240" w:lineRule="auto"/>
              <w:jc w:val="center"/>
              <w:rPr>
                <w:rFonts w:ascii="Arial" w:eastAsia="Times New Roman" w:hAnsi="Arial" w:cs="Arial"/>
                <w:b/>
                <w:sz w:val="18"/>
                <w:szCs w:val="18"/>
                <w:lang w:eastAsia="es-ES"/>
              </w:rPr>
            </w:pPr>
            <w:r w:rsidRPr="004D29C2">
              <w:rPr>
                <w:rFonts w:ascii="Arial" w:eastAsia="Times New Roman" w:hAnsi="Arial" w:cs="Arial"/>
                <w:b/>
                <w:sz w:val="18"/>
                <w:szCs w:val="18"/>
                <w:lang w:eastAsia="es-ES"/>
              </w:rPr>
              <w:t>Agente Educativo</w:t>
            </w:r>
          </w:p>
        </w:tc>
        <w:tc>
          <w:tcPr>
            <w:tcW w:w="1767" w:type="dxa"/>
            <w:vMerge w:val="restart"/>
            <w:shd w:val="clear" w:color="auto" w:fill="auto"/>
          </w:tcPr>
          <w:p w:rsidR="00964A3F" w:rsidRPr="004D29C2" w:rsidRDefault="00964A3F" w:rsidP="00F231E6">
            <w:pPr>
              <w:spacing w:after="0" w:line="240" w:lineRule="auto"/>
              <w:rPr>
                <w:rFonts w:ascii="Arial" w:eastAsia="Times New Roman" w:hAnsi="Arial" w:cs="Arial"/>
                <w:b/>
                <w:sz w:val="18"/>
                <w:szCs w:val="18"/>
                <w:lang w:eastAsia="es-ES"/>
              </w:rPr>
            </w:pPr>
          </w:p>
          <w:p w:rsidR="00964A3F" w:rsidRPr="004D29C2" w:rsidRDefault="00964A3F" w:rsidP="00F231E6">
            <w:pPr>
              <w:spacing w:after="0" w:line="240" w:lineRule="auto"/>
              <w:jc w:val="center"/>
              <w:rPr>
                <w:rFonts w:ascii="Arial" w:eastAsia="Times New Roman" w:hAnsi="Arial" w:cs="Arial"/>
                <w:b/>
                <w:sz w:val="18"/>
                <w:szCs w:val="18"/>
                <w:lang w:eastAsia="es-ES"/>
              </w:rPr>
            </w:pPr>
          </w:p>
          <w:p w:rsidR="00964A3F" w:rsidRPr="004D29C2" w:rsidRDefault="00964A3F" w:rsidP="00F231E6">
            <w:pPr>
              <w:spacing w:after="0" w:line="240" w:lineRule="auto"/>
              <w:jc w:val="center"/>
              <w:rPr>
                <w:rFonts w:ascii="Arial" w:eastAsia="Times New Roman" w:hAnsi="Arial" w:cs="Arial"/>
                <w:b/>
                <w:sz w:val="18"/>
                <w:szCs w:val="18"/>
                <w:lang w:eastAsia="es-ES"/>
              </w:rPr>
            </w:pPr>
            <w:r w:rsidRPr="004D29C2">
              <w:rPr>
                <w:rFonts w:ascii="Arial" w:eastAsia="Times New Roman" w:hAnsi="Arial" w:cs="Arial"/>
                <w:b/>
                <w:sz w:val="18"/>
                <w:szCs w:val="18"/>
                <w:lang w:eastAsia="es-ES"/>
              </w:rPr>
              <w:t>Apoderados</w:t>
            </w:r>
          </w:p>
        </w:tc>
      </w:tr>
      <w:tr w:rsidR="00964A3F" w:rsidRPr="004D29C2" w:rsidTr="00F231E6">
        <w:trPr>
          <w:trHeight w:val="273"/>
          <w:jc w:val="center"/>
        </w:trPr>
        <w:tc>
          <w:tcPr>
            <w:tcW w:w="2295" w:type="dxa"/>
            <w:vMerge/>
          </w:tcPr>
          <w:p w:rsidR="00964A3F" w:rsidRPr="004D29C2" w:rsidRDefault="00964A3F" w:rsidP="00F231E6">
            <w:pPr>
              <w:autoSpaceDN w:val="0"/>
              <w:spacing w:after="0" w:line="240" w:lineRule="auto"/>
              <w:jc w:val="center"/>
              <w:rPr>
                <w:rFonts w:ascii="Arial" w:eastAsia="Times New Roman" w:hAnsi="Arial" w:cs="Arial"/>
                <w:sz w:val="18"/>
                <w:szCs w:val="18"/>
                <w:lang w:eastAsia="es-ES"/>
              </w:rPr>
            </w:pPr>
          </w:p>
        </w:tc>
        <w:tc>
          <w:tcPr>
            <w:tcW w:w="1418" w:type="dxa"/>
          </w:tcPr>
          <w:p w:rsidR="00964A3F" w:rsidRPr="004D29C2" w:rsidRDefault="00964A3F" w:rsidP="00F231E6">
            <w:pPr>
              <w:autoSpaceDN w:val="0"/>
              <w:spacing w:after="0" w:line="240" w:lineRule="auto"/>
              <w:jc w:val="center"/>
              <w:rPr>
                <w:rFonts w:ascii="Arial" w:eastAsia="Times New Roman" w:hAnsi="Arial" w:cs="Arial"/>
                <w:sz w:val="18"/>
                <w:szCs w:val="18"/>
                <w:lang w:eastAsia="es-ES"/>
              </w:rPr>
            </w:pPr>
            <w:r w:rsidRPr="004D29C2">
              <w:rPr>
                <w:rFonts w:ascii="Arial" w:eastAsia="Times New Roman" w:hAnsi="Arial" w:cs="Arial"/>
                <w:sz w:val="18"/>
                <w:szCs w:val="18"/>
                <w:lang w:eastAsia="es-ES"/>
              </w:rPr>
              <w:t>Educadoras Educación de Párvulos</w:t>
            </w:r>
          </w:p>
          <w:p w:rsidR="00964A3F" w:rsidRPr="004D29C2" w:rsidRDefault="00964A3F" w:rsidP="00F231E6">
            <w:pPr>
              <w:autoSpaceDN w:val="0"/>
              <w:spacing w:after="0" w:line="240" w:lineRule="auto"/>
              <w:jc w:val="center"/>
              <w:rPr>
                <w:rFonts w:ascii="Arial" w:eastAsia="Times New Roman" w:hAnsi="Arial" w:cs="Arial"/>
                <w:sz w:val="18"/>
                <w:szCs w:val="18"/>
                <w:lang w:eastAsia="es-ES"/>
              </w:rPr>
            </w:pPr>
          </w:p>
        </w:tc>
        <w:tc>
          <w:tcPr>
            <w:tcW w:w="1659" w:type="dxa"/>
          </w:tcPr>
          <w:p w:rsidR="00964A3F" w:rsidRPr="004D29C2" w:rsidRDefault="00964A3F" w:rsidP="00F231E6">
            <w:pPr>
              <w:autoSpaceDN w:val="0"/>
              <w:spacing w:after="0" w:line="240" w:lineRule="auto"/>
              <w:jc w:val="center"/>
              <w:rPr>
                <w:rFonts w:ascii="Arial" w:eastAsia="Times New Roman" w:hAnsi="Arial" w:cs="Arial"/>
                <w:sz w:val="18"/>
                <w:szCs w:val="18"/>
                <w:lang w:eastAsia="es-ES"/>
              </w:rPr>
            </w:pPr>
            <w:r w:rsidRPr="004D29C2">
              <w:rPr>
                <w:rFonts w:ascii="Arial" w:eastAsia="Times New Roman" w:hAnsi="Arial" w:cs="Arial"/>
                <w:sz w:val="18"/>
                <w:szCs w:val="18"/>
                <w:lang w:eastAsia="es-ES"/>
              </w:rPr>
              <w:t>Asistentes en Educación de Párvulos</w:t>
            </w:r>
          </w:p>
          <w:p w:rsidR="00964A3F" w:rsidRPr="004D29C2" w:rsidRDefault="00964A3F" w:rsidP="00F231E6">
            <w:pPr>
              <w:autoSpaceDN w:val="0"/>
              <w:spacing w:after="0" w:line="240" w:lineRule="auto"/>
              <w:jc w:val="center"/>
              <w:rPr>
                <w:rFonts w:ascii="Arial" w:eastAsia="Times New Roman" w:hAnsi="Arial" w:cs="Arial"/>
                <w:sz w:val="18"/>
                <w:szCs w:val="18"/>
                <w:lang w:eastAsia="es-ES"/>
              </w:rPr>
            </w:pPr>
          </w:p>
        </w:tc>
        <w:tc>
          <w:tcPr>
            <w:tcW w:w="1767" w:type="dxa"/>
            <w:vMerge/>
            <w:shd w:val="clear" w:color="auto" w:fill="auto"/>
          </w:tcPr>
          <w:p w:rsidR="00964A3F" w:rsidRPr="004D29C2" w:rsidRDefault="00964A3F" w:rsidP="00F231E6">
            <w:pPr>
              <w:spacing w:after="0" w:line="240" w:lineRule="auto"/>
              <w:jc w:val="center"/>
              <w:rPr>
                <w:rFonts w:ascii="Arial" w:eastAsia="Times New Roman" w:hAnsi="Arial" w:cs="Arial"/>
                <w:sz w:val="18"/>
                <w:szCs w:val="18"/>
                <w:lang w:eastAsia="es-ES"/>
              </w:rPr>
            </w:pPr>
          </w:p>
        </w:tc>
      </w:tr>
      <w:tr w:rsidR="00964A3F" w:rsidRPr="004D29C2" w:rsidTr="00F231E6">
        <w:trPr>
          <w:trHeight w:val="348"/>
          <w:jc w:val="center"/>
        </w:trPr>
        <w:tc>
          <w:tcPr>
            <w:tcW w:w="2295" w:type="dxa"/>
          </w:tcPr>
          <w:p w:rsidR="00964A3F" w:rsidRPr="004D29C2" w:rsidRDefault="00964A3F" w:rsidP="00F231E6">
            <w:pPr>
              <w:autoSpaceDN w:val="0"/>
              <w:spacing w:after="0" w:line="240" w:lineRule="auto"/>
              <w:jc w:val="center"/>
              <w:rPr>
                <w:rFonts w:ascii="Arial" w:eastAsia="Times New Roman" w:hAnsi="Arial" w:cs="Arial"/>
                <w:sz w:val="18"/>
                <w:szCs w:val="18"/>
                <w:lang w:eastAsia="es-ES"/>
              </w:rPr>
            </w:pPr>
            <w:r w:rsidRPr="004D29C2">
              <w:rPr>
                <w:rFonts w:ascii="Arial" w:eastAsia="Times New Roman" w:hAnsi="Arial" w:cs="Arial"/>
                <w:sz w:val="18"/>
                <w:szCs w:val="18"/>
                <w:lang w:eastAsia="es-ES"/>
              </w:rPr>
              <w:t>Urbano</w:t>
            </w:r>
          </w:p>
        </w:tc>
        <w:tc>
          <w:tcPr>
            <w:tcW w:w="1418" w:type="dxa"/>
          </w:tcPr>
          <w:p w:rsidR="00964A3F" w:rsidRPr="004D29C2" w:rsidRDefault="00964A3F" w:rsidP="00F231E6">
            <w:pPr>
              <w:autoSpaceDN w:val="0"/>
              <w:spacing w:after="0" w:line="240" w:lineRule="auto"/>
              <w:jc w:val="center"/>
              <w:rPr>
                <w:rFonts w:ascii="Arial" w:eastAsia="Times New Roman" w:hAnsi="Arial" w:cs="Arial"/>
                <w:sz w:val="18"/>
                <w:szCs w:val="18"/>
                <w:lang w:eastAsia="es-ES"/>
              </w:rPr>
            </w:pPr>
            <w:r w:rsidRPr="004D29C2">
              <w:rPr>
                <w:rFonts w:ascii="Arial" w:eastAsia="Times New Roman" w:hAnsi="Arial" w:cs="Arial"/>
                <w:sz w:val="18"/>
                <w:szCs w:val="18"/>
                <w:lang w:eastAsia="es-ES"/>
              </w:rPr>
              <w:t>2</w:t>
            </w:r>
          </w:p>
        </w:tc>
        <w:tc>
          <w:tcPr>
            <w:tcW w:w="1659" w:type="dxa"/>
          </w:tcPr>
          <w:p w:rsidR="00964A3F" w:rsidRPr="004D29C2" w:rsidRDefault="00964A3F" w:rsidP="00F231E6">
            <w:pPr>
              <w:autoSpaceDN w:val="0"/>
              <w:spacing w:after="0" w:line="240" w:lineRule="auto"/>
              <w:jc w:val="center"/>
              <w:rPr>
                <w:rFonts w:ascii="Arial" w:eastAsia="Times New Roman" w:hAnsi="Arial" w:cs="Arial"/>
                <w:sz w:val="18"/>
                <w:szCs w:val="18"/>
                <w:lang w:eastAsia="es-ES"/>
              </w:rPr>
            </w:pPr>
            <w:r w:rsidRPr="004D29C2">
              <w:rPr>
                <w:rFonts w:ascii="Arial" w:eastAsia="Times New Roman" w:hAnsi="Arial" w:cs="Arial"/>
                <w:sz w:val="18"/>
                <w:szCs w:val="18"/>
                <w:lang w:eastAsia="es-ES"/>
              </w:rPr>
              <w:t>2</w:t>
            </w:r>
          </w:p>
        </w:tc>
        <w:tc>
          <w:tcPr>
            <w:tcW w:w="1767" w:type="dxa"/>
            <w:shd w:val="clear" w:color="auto" w:fill="auto"/>
          </w:tcPr>
          <w:p w:rsidR="00964A3F" w:rsidRPr="004D29C2" w:rsidRDefault="00964A3F" w:rsidP="00F231E6">
            <w:pPr>
              <w:spacing w:after="0" w:line="240" w:lineRule="auto"/>
              <w:jc w:val="center"/>
              <w:rPr>
                <w:rFonts w:ascii="Arial" w:eastAsia="Times New Roman" w:hAnsi="Arial" w:cs="Arial"/>
                <w:sz w:val="18"/>
                <w:szCs w:val="18"/>
                <w:lang w:eastAsia="es-ES"/>
              </w:rPr>
            </w:pPr>
            <w:r w:rsidRPr="004D29C2">
              <w:rPr>
                <w:rFonts w:ascii="Arial" w:eastAsia="Times New Roman" w:hAnsi="Arial" w:cs="Arial"/>
                <w:sz w:val="18"/>
                <w:szCs w:val="18"/>
                <w:lang w:eastAsia="es-ES"/>
              </w:rPr>
              <w:t>20</w:t>
            </w:r>
          </w:p>
        </w:tc>
      </w:tr>
      <w:tr w:rsidR="00964A3F" w:rsidRPr="004D29C2" w:rsidTr="00F231E6">
        <w:trPr>
          <w:trHeight w:val="367"/>
          <w:jc w:val="center"/>
        </w:trPr>
        <w:tc>
          <w:tcPr>
            <w:tcW w:w="2295" w:type="dxa"/>
            <w:tcBorders>
              <w:bottom w:val="single" w:sz="4" w:space="0" w:color="auto"/>
            </w:tcBorders>
          </w:tcPr>
          <w:p w:rsidR="00964A3F" w:rsidRPr="004D29C2" w:rsidRDefault="00964A3F" w:rsidP="00F231E6">
            <w:pPr>
              <w:autoSpaceDN w:val="0"/>
              <w:spacing w:after="0" w:line="240" w:lineRule="auto"/>
              <w:jc w:val="center"/>
              <w:rPr>
                <w:rFonts w:ascii="Arial" w:eastAsia="Times New Roman" w:hAnsi="Arial" w:cs="Arial"/>
                <w:sz w:val="18"/>
                <w:szCs w:val="18"/>
                <w:lang w:eastAsia="es-ES"/>
              </w:rPr>
            </w:pPr>
            <w:r w:rsidRPr="004D29C2">
              <w:rPr>
                <w:rFonts w:ascii="Arial" w:eastAsia="Times New Roman" w:hAnsi="Arial" w:cs="Arial"/>
                <w:sz w:val="18"/>
                <w:szCs w:val="18"/>
                <w:lang w:eastAsia="es-ES"/>
              </w:rPr>
              <w:t>Rural</w:t>
            </w:r>
          </w:p>
        </w:tc>
        <w:tc>
          <w:tcPr>
            <w:tcW w:w="1418" w:type="dxa"/>
            <w:tcBorders>
              <w:bottom w:val="single" w:sz="4" w:space="0" w:color="auto"/>
            </w:tcBorders>
          </w:tcPr>
          <w:p w:rsidR="00964A3F" w:rsidRPr="004D29C2" w:rsidRDefault="00964A3F" w:rsidP="00F231E6">
            <w:pPr>
              <w:autoSpaceDN w:val="0"/>
              <w:spacing w:after="0" w:line="240" w:lineRule="auto"/>
              <w:jc w:val="center"/>
              <w:rPr>
                <w:rFonts w:ascii="Arial" w:eastAsia="Times New Roman" w:hAnsi="Arial" w:cs="Arial"/>
                <w:sz w:val="18"/>
                <w:szCs w:val="18"/>
                <w:lang w:eastAsia="es-ES"/>
              </w:rPr>
            </w:pPr>
            <w:r w:rsidRPr="004D29C2">
              <w:rPr>
                <w:rFonts w:ascii="Arial" w:eastAsia="Times New Roman" w:hAnsi="Arial" w:cs="Arial"/>
                <w:sz w:val="18"/>
                <w:szCs w:val="18"/>
                <w:lang w:eastAsia="es-ES"/>
              </w:rPr>
              <w:t>2</w:t>
            </w:r>
          </w:p>
        </w:tc>
        <w:tc>
          <w:tcPr>
            <w:tcW w:w="1659" w:type="dxa"/>
            <w:tcBorders>
              <w:bottom w:val="single" w:sz="4" w:space="0" w:color="auto"/>
            </w:tcBorders>
          </w:tcPr>
          <w:p w:rsidR="00964A3F" w:rsidRPr="004D29C2" w:rsidRDefault="00964A3F" w:rsidP="00F231E6">
            <w:pPr>
              <w:autoSpaceDN w:val="0"/>
              <w:spacing w:after="0" w:line="240" w:lineRule="auto"/>
              <w:jc w:val="center"/>
              <w:rPr>
                <w:rFonts w:ascii="Arial" w:eastAsia="Times New Roman" w:hAnsi="Arial" w:cs="Arial"/>
                <w:sz w:val="18"/>
                <w:szCs w:val="18"/>
                <w:lang w:eastAsia="es-ES"/>
              </w:rPr>
            </w:pPr>
            <w:r w:rsidRPr="004D29C2">
              <w:rPr>
                <w:rFonts w:ascii="Arial" w:eastAsia="Times New Roman" w:hAnsi="Arial" w:cs="Arial"/>
                <w:sz w:val="18"/>
                <w:szCs w:val="18"/>
                <w:lang w:eastAsia="es-ES"/>
              </w:rPr>
              <w:t>2</w:t>
            </w:r>
          </w:p>
        </w:tc>
        <w:tc>
          <w:tcPr>
            <w:tcW w:w="1767" w:type="dxa"/>
            <w:tcBorders>
              <w:bottom w:val="single" w:sz="4" w:space="0" w:color="auto"/>
            </w:tcBorders>
            <w:shd w:val="clear" w:color="auto" w:fill="auto"/>
          </w:tcPr>
          <w:p w:rsidR="00964A3F" w:rsidRPr="004D29C2" w:rsidRDefault="00964A3F" w:rsidP="00F231E6">
            <w:pPr>
              <w:spacing w:after="0" w:line="240" w:lineRule="auto"/>
              <w:jc w:val="center"/>
              <w:rPr>
                <w:rFonts w:ascii="Arial" w:eastAsia="Times New Roman" w:hAnsi="Arial" w:cs="Arial"/>
                <w:sz w:val="18"/>
                <w:szCs w:val="18"/>
                <w:lang w:eastAsia="es-ES"/>
              </w:rPr>
            </w:pPr>
            <w:r w:rsidRPr="004D29C2">
              <w:rPr>
                <w:rFonts w:ascii="Arial" w:eastAsia="Times New Roman" w:hAnsi="Arial" w:cs="Arial"/>
                <w:sz w:val="18"/>
                <w:szCs w:val="18"/>
                <w:lang w:eastAsia="es-ES"/>
              </w:rPr>
              <w:t>20</w:t>
            </w:r>
          </w:p>
        </w:tc>
      </w:tr>
      <w:tr w:rsidR="00964A3F" w:rsidRPr="004D29C2" w:rsidTr="00F231E6">
        <w:trPr>
          <w:trHeight w:val="367"/>
          <w:jc w:val="center"/>
        </w:trPr>
        <w:tc>
          <w:tcPr>
            <w:tcW w:w="2295" w:type="dxa"/>
            <w:tcBorders>
              <w:bottom w:val="single" w:sz="4" w:space="0" w:color="auto"/>
            </w:tcBorders>
            <w:shd w:val="clear" w:color="auto" w:fill="F2F2F2" w:themeFill="background1" w:themeFillShade="F2"/>
          </w:tcPr>
          <w:p w:rsidR="00964A3F" w:rsidRPr="004D29C2" w:rsidRDefault="00964A3F" w:rsidP="00F231E6">
            <w:pPr>
              <w:autoSpaceDN w:val="0"/>
              <w:spacing w:after="0" w:line="240" w:lineRule="auto"/>
              <w:jc w:val="center"/>
              <w:rPr>
                <w:rFonts w:ascii="Arial" w:eastAsia="Times New Roman" w:hAnsi="Arial" w:cs="Arial"/>
                <w:b/>
                <w:sz w:val="18"/>
                <w:szCs w:val="18"/>
                <w:lang w:eastAsia="es-ES"/>
              </w:rPr>
            </w:pPr>
            <w:r w:rsidRPr="004D29C2">
              <w:rPr>
                <w:rFonts w:ascii="Arial" w:eastAsia="Times New Roman" w:hAnsi="Arial" w:cs="Arial"/>
                <w:b/>
                <w:sz w:val="18"/>
                <w:szCs w:val="18"/>
                <w:lang w:eastAsia="es-ES"/>
              </w:rPr>
              <w:t>Total</w:t>
            </w:r>
          </w:p>
        </w:tc>
        <w:tc>
          <w:tcPr>
            <w:tcW w:w="1418" w:type="dxa"/>
            <w:tcBorders>
              <w:bottom w:val="single" w:sz="4" w:space="0" w:color="auto"/>
            </w:tcBorders>
            <w:shd w:val="clear" w:color="auto" w:fill="F2F2F2" w:themeFill="background1" w:themeFillShade="F2"/>
          </w:tcPr>
          <w:p w:rsidR="00964A3F" w:rsidRPr="004D29C2" w:rsidRDefault="00964A3F" w:rsidP="00F231E6">
            <w:pPr>
              <w:autoSpaceDN w:val="0"/>
              <w:spacing w:after="0" w:line="240" w:lineRule="auto"/>
              <w:jc w:val="center"/>
              <w:rPr>
                <w:rFonts w:ascii="Arial" w:eastAsia="Times New Roman" w:hAnsi="Arial" w:cs="Arial"/>
                <w:b/>
                <w:sz w:val="18"/>
                <w:szCs w:val="18"/>
                <w:lang w:eastAsia="es-ES"/>
              </w:rPr>
            </w:pPr>
            <w:r w:rsidRPr="004D29C2">
              <w:rPr>
                <w:rFonts w:ascii="Arial" w:eastAsia="Times New Roman" w:hAnsi="Arial" w:cs="Arial"/>
                <w:b/>
                <w:sz w:val="18"/>
                <w:szCs w:val="18"/>
                <w:lang w:eastAsia="es-ES"/>
              </w:rPr>
              <w:t>4</w:t>
            </w:r>
          </w:p>
        </w:tc>
        <w:tc>
          <w:tcPr>
            <w:tcW w:w="1659" w:type="dxa"/>
            <w:tcBorders>
              <w:bottom w:val="single" w:sz="4" w:space="0" w:color="auto"/>
            </w:tcBorders>
            <w:shd w:val="clear" w:color="auto" w:fill="F2F2F2" w:themeFill="background1" w:themeFillShade="F2"/>
          </w:tcPr>
          <w:p w:rsidR="00964A3F" w:rsidRPr="004D29C2" w:rsidRDefault="00964A3F" w:rsidP="00F231E6">
            <w:pPr>
              <w:autoSpaceDN w:val="0"/>
              <w:spacing w:after="0" w:line="240" w:lineRule="auto"/>
              <w:jc w:val="center"/>
              <w:rPr>
                <w:rFonts w:ascii="Arial" w:eastAsia="Times New Roman" w:hAnsi="Arial" w:cs="Arial"/>
                <w:b/>
                <w:sz w:val="18"/>
                <w:szCs w:val="18"/>
                <w:lang w:eastAsia="es-ES"/>
              </w:rPr>
            </w:pPr>
            <w:r w:rsidRPr="004D29C2">
              <w:rPr>
                <w:rFonts w:ascii="Arial" w:eastAsia="Times New Roman" w:hAnsi="Arial" w:cs="Arial"/>
                <w:b/>
                <w:sz w:val="18"/>
                <w:szCs w:val="18"/>
                <w:lang w:eastAsia="es-ES"/>
              </w:rPr>
              <w:t>4</w:t>
            </w:r>
          </w:p>
        </w:tc>
        <w:tc>
          <w:tcPr>
            <w:tcW w:w="1767" w:type="dxa"/>
            <w:tcBorders>
              <w:bottom w:val="single" w:sz="4" w:space="0" w:color="auto"/>
            </w:tcBorders>
            <w:shd w:val="clear" w:color="auto" w:fill="F2F2F2" w:themeFill="background1" w:themeFillShade="F2"/>
          </w:tcPr>
          <w:p w:rsidR="00964A3F" w:rsidRPr="004D29C2" w:rsidRDefault="00964A3F" w:rsidP="00F231E6">
            <w:pPr>
              <w:spacing w:after="0" w:line="240" w:lineRule="auto"/>
              <w:jc w:val="center"/>
              <w:rPr>
                <w:rFonts w:ascii="Arial" w:eastAsia="Times New Roman" w:hAnsi="Arial" w:cs="Arial"/>
                <w:b/>
                <w:sz w:val="18"/>
                <w:szCs w:val="18"/>
                <w:lang w:eastAsia="es-ES"/>
              </w:rPr>
            </w:pPr>
            <w:r w:rsidRPr="004D29C2">
              <w:rPr>
                <w:rFonts w:ascii="Arial" w:eastAsia="Times New Roman" w:hAnsi="Arial" w:cs="Arial"/>
                <w:b/>
                <w:sz w:val="18"/>
                <w:szCs w:val="18"/>
                <w:lang w:eastAsia="es-ES"/>
              </w:rPr>
              <w:t>40</w:t>
            </w:r>
          </w:p>
        </w:tc>
      </w:tr>
      <w:tr w:rsidR="00964A3F" w:rsidRPr="004D29C2" w:rsidTr="00F231E6">
        <w:trPr>
          <w:trHeight w:val="367"/>
          <w:jc w:val="center"/>
        </w:trPr>
        <w:tc>
          <w:tcPr>
            <w:tcW w:w="7139" w:type="dxa"/>
            <w:gridSpan w:val="4"/>
            <w:tcBorders>
              <w:top w:val="single" w:sz="4" w:space="0" w:color="auto"/>
              <w:left w:val="nil"/>
              <w:bottom w:val="nil"/>
              <w:right w:val="nil"/>
            </w:tcBorders>
          </w:tcPr>
          <w:p w:rsidR="00964A3F" w:rsidRPr="004D29C2" w:rsidRDefault="00964A3F" w:rsidP="00F231E6">
            <w:pPr>
              <w:spacing w:after="0" w:line="240" w:lineRule="auto"/>
              <w:rPr>
                <w:rFonts w:ascii="Arial" w:eastAsia="Times New Roman" w:hAnsi="Arial" w:cs="Arial"/>
                <w:b/>
                <w:sz w:val="18"/>
                <w:szCs w:val="18"/>
                <w:lang w:eastAsia="es-ES"/>
              </w:rPr>
            </w:pPr>
            <w:r w:rsidRPr="004D29C2">
              <w:rPr>
                <w:rFonts w:ascii="Arial" w:hAnsi="Arial" w:cs="Arial"/>
                <w:sz w:val="18"/>
                <w:szCs w:val="18"/>
              </w:rPr>
              <w:t>Fuente: Elaboración propia, 2015</w:t>
            </w:r>
          </w:p>
        </w:tc>
      </w:tr>
    </w:tbl>
    <w:p w:rsidR="00964A3F" w:rsidRPr="00EC7DFE" w:rsidRDefault="00964A3F" w:rsidP="00964A3F">
      <w:pPr>
        <w:spacing w:after="0" w:line="360" w:lineRule="auto"/>
        <w:rPr>
          <w:rFonts w:ascii="Arial" w:hAnsi="Arial" w:cs="Arial"/>
          <w:sz w:val="18"/>
          <w:szCs w:val="18"/>
        </w:rPr>
      </w:pPr>
    </w:p>
    <w:p w:rsidR="00964A3F" w:rsidRPr="003565C3" w:rsidRDefault="00964A3F" w:rsidP="00964A3F">
      <w:pPr>
        <w:spacing w:after="0" w:line="360" w:lineRule="auto"/>
        <w:jc w:val="both"/>
        <w:rPr>
          <w:rFonts w:ascii="Arial" w:hAnsi="Arial" w:cs="Arial"/>
          <w:sz w:val="24"/>
          <w:szCs w:val="24"/>
        </w:rPr>
      </w:pPr>
      <w:r w:rsidRPr="003565C3">
        <w:rPr>
          <w:rFonts w:ascii="Arial" w:hAnsi="Arial" w:cs="Arial"/>
          <w:sz w:val="24"/>
          <w:szCs w:val="24"/>
        </w:rPr>
        <w:t>Por otra parte, como es posible observar en la Tabla N° 2, las Educadoras de Párvulos del asentamiento urbano (Hualqui) obtuvieron mejor puntaje que las Educadoras de Párvulos del asentamiento rural (Copiulemu), pues obtuvieron un promedio de 182 puntos contra 180,5 con una diferencia de tan sólo 13 puntos del puntaje ideal 195.</w:t>
      </w:r>
    </w:p>
    <w:p w:rsidR="00964A3F" w:rsidRPr="003565C3" w:rsidRDefault="00964A3F" w:rsidP="00964A3F">
      <w:pPr>
        <w:pStyle w:val="Prrafodelista"/>
        <w:spacing w:after="0" w:line="240" w:lineRule="auto"/>
        <w:jc w:val="both"/>
        <w:rPr>
          <w:rFonts w:ascii="Arial" w:hAnsi="Arial" w:cs="Arial"/>
          <w:b/>
          <w:sz w:val="24"/>
          <w:szCs w:val="24"/>
        </w:rPr>
      </w:pPr>
    </w:p>
    <w:p w:rsidR="00964A3F" w:rsidRPr="003565C3" w:rsidRDefault="00964A3F" w:rsidP="00964A3F">
      <w:pPr>
        <w:pStyle w:val="Prrafodelista"/>
        <w:spacing w:after="0" w:line="240" w:lineRule="auto"/>
        <w:jc w:val="both"/>
        <w:rPr>
          <w:rFonts w:ascii="Arial" w:hAnsi="Arial" w:cs="Arial"/>
          <w:b/>
          <w:sz w:val="24"/>
          <w:szCs w:val="24"/>
        </w:rPr>
      </w:pPr>
    </w:p>
    <w:p w:rsidR="00964A3F" w:rsidRPr="003565C3" w:rsidRDefault="00964A3F" w:rsidP="00964A3F">
      <w:pPr>
        <w:pStyle w:val="Prrafodelista"/>
        <w:spacing w:after="0" w:line="240" w:lineRule="auto"/>
        <w:jc w:val="both"/>
        <w:rPr>
          <w:rFonts w:ascii="Arial" w:hAnsi="Arial" w:cs="Arial"/>
          <w:b/>
          <w:sz w:val="24"/>
          <w:szCs w:val="24"/>
        </w:rPr>
      </w:pPr>
      <w:r w:rsidRPr="003565C3">
        <w:rPr>
          <w:rFonts w:ascii="Arial" w:hAnsi="Arial" w:cs="Arial"/>
          <w:b/>
          <w:sz w:val="24"/>
          <w:szCs w:val="24"/>
        </w:rPr>
        <w:t>TablaN°2: Puntajes obtenidos en  Cuestionario para detectar el grado de conocimiento acerca del Bullying que tienen las Educadoras de Párvulos</w:t>
      </w:r>
    </w:p>
    <w:p w:rsidR="00964A3F" w:rsidRPr="00F747C7" w:rsidRDefault="00964A3F" w:rsidP="00964A3F">
      <w:pPr>
        <w:pStyle w:val="Prrafodelista"/>
        <w:spacing w:after="0" w:line="240" w:lineRule="auto"/>
        <w:rPr>
          <w:rFonts w:ascii="Arial" w:hAnsi="Arial" w:cs="Arial"/>
        </w:rPr>
      </w:pPr>
    </w:p>
    <w:tbl>
      <w:tblPr>
        <w:tblStyle w:val="Tablaconcuadrcula"/>
        <w:tblW w:w="0" w:type="auto"/>
        <w:jc w:val="center"/>
        <w:tblCellMar>
          <w:left w:w="70" w:type="dxa"/>
          <w:right w:w="70" w:type="dxa"/>
        </w:tblCellMar>
        <w:tblLook w:val="0000" w:firstRow="0" w:lastRow="0" w:firstColumn="0" w:lastColumn="0" w:noHBand="0" w:noVBand="0"/>
      </w:tblPr>
      <w:tblGrid>
        <w:gridCol w:w="600"/>
        <w:gridCol w:w="2704"/>
        <w:gridCol w:w="2430"/>
      </w:tblGrid>
      <w:tr w:rsidR="00964A3F" w:rsidRPr="004D29C2" w:rsidTr="00F231E6">
        <w:trPr>
          <w:trHeight w:val="419"/>
          <w:jc w:val="center"/>
        </w:trPr>
        <w:tc>
          <w:tcPr>
            <w:tcW w:w="5734" w:type="dxa"/>
            <w:gridSpan w:val="3"/>
          </w:tcPr>
          <w:p w:rsidR="00964A3F" w:rsidRPr="004D29C2" w:rsidRDefault="00964A3F" w:rsidP="00F231E6">
            <w:pPr>
              <w:jc w:val="center"/>
              <w:rPr>
                <w:rFonts w:ascii="Arial" w:hAnsi="Arial" w:cs="Arial"/>
                <w:sz w:val="18"/>
                <w:szCs w:val="18"/>
              </w:rPr>
            </w:pPr>
            <w:r w:rsidRPr="004D29C2">
              <w:rPr>
                <w:rFonts w:ascii="Arial" w:hAnsi="Arial" w:cs="Arial"/>
                <w:sz w:val="18"/>
                <w:szCs w:val="18"/>
              </w:rPr>
              <w:t>Educadoras de Párvulos</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00" w:type="dxa"/>
          </w:tcPr>
          <w:p w:rsidR="00964A3F" w:rsidRPr="004D29C2" w:rsidRDefault="00964A3F" w:rsidP="00F231E6">
            <w:pPr>
              <w:jc w:val="center"/>
              <w:rPr>
                <w:rFonts w:ascii="Arial" w:hAnsi="Arial" w:cs="Arial"/>
                <w:sz w:val="18"/>
                <w:szCs w:val="18"/>
              </w:rPr>
            </w:pPr>
          </w:p>
        </w:tc>
        <w:tc>
          <w:tcPr>
            <w:tcW w:w="2704"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Asentamiento Urbano</w:t>
            </w:r>
          </w:p>
          <w:p w:rsidR="00964A3F" w:rsidRPr="004D29C2" w:rsidRDefault="00964A3F" w:rsidP="00F231E6">
            <w:pPr>
              <w:jc w:val="center"/>
              <w:rPr>
                <w:rFonts w:ascii="Arial" w:hAnsi="Arial" w:cs="Arial"/>
                <w:sz w:val="18"/>
                <w:szCs w:val="18"/>
              </w:rPr>
            </w:pPr>
            <w:r w:rsidRPr="004D29C2">
              <w:rPr>
                <w:rFonts w:ascii="Arial" w:hAnsi="Arial" w:cs="Arial"/>
                <w:sz w:val="18"/>
                <w:szCs w:val="18"/>
              </w:rPr>
              <w:t>Hualqui</w:t>
            </w:r>
          </w:p>
        </w:tc>
        <w:tc>
          <w:tcPr>
            <w:tcW w:w="2430"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Asentamiento Rural</w:t>
            </w:r>
          </w:p>
          <w:p w:rsidR="00964A3F" w:rsidRPr="004D29C2" w:rsidRDefault="00964A3F" w:rsidP="00F231E6">
            <w:pPr>
              <w:jc w:val="center"/>
              <w:rPr>
                <w:rFonts w:ascii="Arial" w:hAnsi="Arial" w:cs="Arial"/>
                <w:sz w:val="18"/>
                <w:szCs w:val="18"/>
              </w:rPr>
            </w:pPr>
            <w:r w:rsidRPr="004D29C2">
              <w:rPr>
                <w:rFonts w:ascii="Arial" w:hAnsi="Arial" w:cs="Arial"/>
                <w:sz w:val="18"/>
                <w:szCs w:val="18"/>
              </w:rPr>
              <w:t>Copiulemu</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00"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w:t>
            </w:r>
          </w:p>
        </w:tc>
        <w:tc>
          <w:tcPr>
            <w:tcW w:w="2704"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184</w:t>
            </w:r>
          </w:p>
        </w:tc>
        <w:tc>
          <w:tcPr>
            <w:tcW w:w="2430"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187</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00" w:type="dxa"/>
            <w:tcBorders>
              <w:bottom w:val="single" w:sz="4" w:space="0" w:color="auto"/>
            </w:tcBorders>
          </w:tcPr>
          <w:p w:rsidR="00964A3F" w:rsidRPr="004D29C2" w:rsidRDefault="00964A3F" w:rsidP="00F231E6">
            <w:pPr>
              <w:jc w:val="center"/>
              <w:rPr>
                <w:rFonts w:ascii="Arial" w:hAnsi="Arial" w:cs="Arial"/>
                <w:sz w:val="18"/>
                <w:szCs w:val="18"/>
              </w:rPr>
            </w:pPr>
            <w:r w:rsidRPr="004D29C2">
              <w:rPr>
                <w:rFonts w:ascii="Arial" w:hAnsi="Arial" w:cs="Arial"/>
                <w:sz w:val="18"/>
                <w:szCs w:val="18"/>
              </w:rPr>
              <w:t>2</w:t>
            </w:r>
          </w:p>
        </w:tc>
        <w:tc>
          <w:tcPr>
            <w:tcW w:w="2704" w:type="dxa"/>
            <w:tcBorders>
              <w:bottom w:val="single" w:sz="4" w:space="0" w:color="auto"/>
            </w:tcBorders>
          </w:tcPr>
          <w:p w:rsidR="00964A3F" w:rsidRPr="004D29C2" w:rsidRDefault="00964A3F" w:rsidP="00F231E6">
            <w:pPr>
              <w:jc w:val="center"/>
              <w:rPr>
                <w:rFonts w:ascii="Arial" w:hAnsi="Arial" w:cs="Arial"/>
                <w:sz w:val="18"/>
                <w:szCs w:val="18"/>
              </w:rPr>
            </w:pPr>
            <w:r w:rsidRPr="004D29C2">
              <w:rPr>
                <w:rFonts w:ascii="Arial" w:hAnsi="Arial" w:cs="Arial"/>
                <w:sz w:val="18"/>
                <w:szCs w:val="18"/>
              </w:rPr>
              <w:t>180</w:t>
            </w:r>
          </w:p>
        </w:tc>
        <w:tc>
          <w:tcPr>
            <w:tcW w:w="2430" w:type="dxa"/>
            <w:tcBorders>
              <w:bottom w:val="single" w:sz="4" w:space="0" w:color="auto"/>
            </w:tcBorders>
          </w:tcPr>
          <w:p w:rsidR="00964A3F" w:rsidRPr="004D29C2" w:rsidRDefault="00964A3F" w:rsidP="00F231E6">
            <w:pPr>
              <w:jc w:val="center"/>
              <w:rPr>
                <w:rFonts w:ascii="Arial" w:hAnsi="Arial" w:cs="Arial"/>
                <w:sz w:val="18"/>
                <w:szCs w:val="18"/>
              </w:rPr>
            </w:pPr>
            <w:r w:rsidRPr="004D29C2">
              <w:rPr>
                <w:rFonts w:ascii="Arial" w:hAnsi="Arial" w:cs="Arial"/>
                <w:sz w:val="18"/>
                <w:szCs w:val="18"/>
              </w:rPr>
              <w:t>174</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00" w:type="dxa"/>
            <w:tcBorders>
              <w:bottom w:val="single" w:sz="4" w:space="0" w:color="auto"/>
            </w:tcBorders>
            <w:shd w:val="clear" w:color="auto" w:fill="F2F2F2" w:themeFill="background1" w:themeFillShade="F2"/>
          </w:tcPr>
          <w:p w:rsidR="00964A3F" w:rsidRPr="004D29C2" w:rsidRDefault="00964A3F" w:rsidP="00F231E6">
            <w:pPr>
              <w:jc w:val="center"/>
              <w:rPr>
                <w:rFonts w:ascii="Arial" w:hAnsi="Arial" w:cs="Arial"/>
                <w:sz w:val="18"/>
                <w:szCs w:val="18"/>
              </w:rPr>
            </w:pPr>
          </w:p>
        </w:tc>
        <w:tc>
          <w:tcPr>
            <w:tcW w:w="2704" w:type="dxa"/>
            <w:tcBorders>
              <w:bottom w:val="single" w:sz="4" w:space="0" w:color="auto"/>
            </w:tcBorders>
            <w:shd w:val="clear" w:color="auto" w:fill="F2F2F2" w:themeFill="background1" w:themeFillShade="F2"/>
          </w:tcPr>
          <w:p w:rsidR="00964A3F" w:rsidRPr="004D29C2" w:rsidRDefault="00964A3F" w:rsidP="00F231E6">
            <w:pPr>
              <w:jc w:val="center"/>
              <w:rPr>
                <w:rFonts w:ascii="Arial" w:hAnsi="Arial" w:cs="Arial"/>
                <w:b/>
                <w:sz w:val="18"/>
                <w:szCs w:val="18"/>
              </w:rPr>
            </w:pPr>
            <w:r w:rsidRPr="004D29C2">
              <w:rPr>
                <w:rFonts w:ascii="Arial" w:hAnsi="Arial" w:cs="Arial"/>
                <w:b/>
                <w:sz w:val="18"/>
                <w:szCs w:val="18"/>
              </w:rPr>
              <w:t>x=182</w:t>
            </w:r>
          </w:p>
        </w:tc>
        <w:tc>
          <w:tcPr>
            <w:tcW w:w="2430" w:type="dxa"/>
            <w:tcBorders>
              <w:bottom w:val="single" w:sz="4" w:space="0" w:color="auto"/>
            </w:tcBorders>
            <w:shd w:val="clear" w:color="auto" w:fill="F2F2F2" w:themeFill="background1" w:themeFillShade="F2"/>
          </w:tcPr>
          <w:p w:rsidR="00964A3F" w:rsidRPr="004D29C2" w:rsidRDefault="00964A3F" w:rsidP="00F231E6">
            <w:pPr>
              <w:jc w:val="center"/>
              <w:rPr>
                <w:rFonts w:ascii="Arial" w:hAnsi="Arial" w:cs="Arial"/>
                <w:b/>
                <w:sz w:val="18"/>
                <w:szCs w:val="18"/>
              </w:rPr>
            </w:pPr>
            <w:r w:rsidRPr="004D29C2">
              <w:rPr>
                <w:rFonts w:ascii="Arial" w:hAnsi="Arial" w:cs="Arial"/>
                <w:b/>
                <w:sz w:val="18"/>
                <w:szCs w:val="18"/>
              </w:rPr>
              <w:t>X=180,5</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5734" w:type="dxa"/>
            <w:gridSpan w:val="3"/>
            <w:tcBorders>
              <w:top w:val="single" w:sz="4" w:space="0" w:color="auto"/>
              <w:left w:val="nil"/>
              <w:bottom w:val="nil"/>
              <w:right w:val="nil"/>
            </w:tcBorders>
            <w:shd w:val="clear" w:color="auto" w:fill="auto"/>
          </w:tcPr>
          <w:p w:rsidR="00964A3F" w:rsidRPr="004D29C2" w:rsidRDefault="00964A3F" w:rsidP="00F231E6">
            <w:pPr>
              <w:rPr>
                <w:rFonts w:ascii="Arial" w:hAnsi="Arial" w:cs="Arial"/>
                <w:sz w:val="18"/>
                <w:szCs w:val="18"/>
              </w:rPr>
            </w:pPr>
            <w:r w:rsidRPr="004D29C2">
              <w:rPr>
                <w:rFonts w:ascii="Arial" w:hAnsi="Arial" w:cs="Arial"/>
                <w:sz w:val="18"/>
                <w:szCs w:val="18"/>
              </w:rPr>
              <w:t>Fuente: Elaboración propia, 2015</w:t>
            </w:r>
          </w:p>
        </w:tc>
      </w:tr>
    </w:tbl>
    <w:p w:rsidR="00964A3F" w:rsidRPr="00EC7DFE" w:rsidRDefault="00964A3F" w:rsidP="00964A3F">
      <w:pPr>
        <w:spacing w:after="0" w:line="240" w:lineRule="auto"/>
        <w:jc w:val="center"/>
        <w:rPr>
          <w:rFonts w:ascii="Arial" w:hAnsi="Arial" w:cs="Arial"/>
        </w:rPr>
      </w:pPr>
    </w:p>
    <w:p w:rsidR="00964A3F" w:rsidRPr="00EC7DFE" w:rsidRDefault="00964A3F" w:rsidP="00964A3F">
      <w:pPr>
        <w:spacing w:after="0" w:line="240" w:lineRule="auto"/>
        <w:jc w:val="center"/>
        <w:rPr>
          <w:rFonts w:ascii="Arial" w:hAnsi="Arial" w:cs="Arial"/>
        </w:rPr>
      </w:pPr>
    </w:p>
    <w:p w:rsidR="00964A3F" w:rsidRPr="003565C3" w:rsidRDefault="00964A3F" w:rsidP="00964A3F">
      <w:pPr>
        <w:spacing w:after="0" w:line="360" w:lineRule="auto"/>
        <w:jc w:val="both"/>
        <w:rPr>
          <w:rFonts w:ascii="Arial" w:hAnsi="Arial" w:cs="Arial"/>
          <w:sz w:val="24"/>
          <w:szCs w:val="24"/>
        </w:rPr>
      </w:pPr>
      <w:r w:rsidRPr="003565C3">
        <w:rPr>
          <w:rFonts w:ascii="Arial" w:hAnsi="Arial" w:cs="Arial"/>
          <w:sz w:val="24"/>
          <w:szCs w:val="24"/>
        </w:rPr>
        <w:lastRenderedPageBreak/>
        <w:t>Así mismo, se observa en la Tabla N° 3 que las Asistentes en Educación de Párvulos del asentamiento urbano (Hualqui), también obtuvieron mejor puntaje que las Asistentes en Educación de Párvulos del asentamiento rural (Copiulemu), pues obtuvieron un puntaje promedio de 155,5 puntos contra 139, con una diferencia de 39,5 puntos respecto del puntaje ideal 195.</w:t>
      </w:r>
    </w:p>
    <w:p w:rsidR="00964A3F" w:rsidRPr="003565C3" w:rsidRDefault="00964A3F" w:rsidP="00964A3F">
      <w:pPr>
        <w:pStyle w:val="Prrafodelista"/>
        <w:spacing w:after="0" w:line="240" w:lineRule="auto"/>
        <w:jc w:val="both"/>
        <w:rPr>
          <w:rFonts w:ascii="Arial" w:hAnsi="Arial" w:cs="Arial"/>
          <w:b/>
          <w:sz w:val="24"/>
          <w:szCs w:val="24"/>
        </w:rPr>
      </w:pPr>
    </w:p>
    <w:p w:rsidR="00964A3F" w:rsidRPr="003565C3" w:rsidRDefault="00964A3F" w:rsidP="00964A3F">
      <w:pPr>
        <w:pStyle w:val="Prrafodelista"/>
        <w:spacing w:after="0" w:line="240" w:lineRule="auto"/>
        <w:jc w:val="both"/>
        <w:rPr>
          <w:rFonts w:ascii="Arial" w:hAnsi="Arial" w:cs="Arial"/>
          <w:b/>
          <w:sz w:val="24"/>
          <w:szCs w:val="24"/>
        </w:rPr>
      </w:pPr>
      <w:r w:rsidRPr="003565C3">
        <w:rPr>
          <w:rFonts w:ascii="Arial" w:hAnsi="Arial" w:cs="Arial"/>
          <w:b/>
          <w:sz w:val="24"/>
          <w:szCs w:val="24"/>
        </w:rPr>
        <w:t>TablaN° 3: Puntajes obtenidos en  Cuestionario para detectar el grado de conocimiento acerca del Bullying que tienen las Asistentes en Educación de Párvulos</w:t>
      </w:r>
    </w:p>
    <w:p w:rsidR="00964A3F" w:rsidRPr="00F747C7" w:rsidRDefault="00964A3F" w:rsidP="00964A3F">
      <w:pPr>
        <w:spacing w:after="0" w:line="240" w:lineRule="auto"/>
        <w:jc w:val="center"/>
        <w:rPr>
          <w:rFonts w:ascii="Arial" w:hAnsi="Arial" w:cs="Arial"/>
        </w:rPr>
      </w:pPr>
    </w:p>
    <w:tbl>
      <w:tblPr>
        <w:tblStyle w:val="Tablaconcuadrcula"/>
        <w:tblW w:w="0" w:type="auto"/>
        <w:jc w:val="center"/>
        <w:tblCellMar>
          <w:left w:w="70" w:type="dxa"/>
          <w:right w:w="70" w:type="dxa"/>
        </w:tblCellMar>
        <w:tblLook w:val="0000" w:firstRow="0" w:lastRow="0" w:firstColumn="0" w:lastColumn="0" w:noHBand="0" w:noVBand="0"/>
      </w:tblPr>
      <w:tblGrid>
        <w:gridCol w:w="600"/>
        <w:gridCol w:w="2704"/>
        <w:gridCol w:w="2430"/>
      </w:tblGrid>
      <w:tr w:rsidR="00964A3F" w:rsidRPr="004D29C2" w:rsidTr="00F231E6">
        <w:trPr>
          <w:trHeight w:val="419"/>
          <w:jc w:val="center"/>
        </w:trPr>
        <w:tc>
          <w:tcPr>
            <w:tcW w:w="5734" w:type="dxa"/>
            <w:gridSpan w:val="3"/>
          </w:tcPr>
          <w:p w:rsidR="00964A3F" w:rsidRPr="004D29C2" w:rsidRDefault="00964A3F" w:rsidP="00F231E6">
            <w:pPr>
              <w:jc w:val="center"/>
              <w:rPr>
                <w:rFonts w:ascii="Arial" w:hAnsi="Arial" w:cs="Arial"/>
                <w:sz w:val="18"/>
                <w:szCs w:val="18"/>
              </w:rPr>
            </w:pPr>
            <w:r w:rsidRPr="004D29C2">
              <w:rPr>
                <w:rFonts w:ascii="Arial" w:hAnsi="Arial" w:cs="Arial"/>
                <w:sz w:val="18"/>
                <w:szCs w:val="18"/>
              </w:rPr>
              <w:t>Asistentes en Educación de Párvulos</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00" w:type="dxa"/>
          </w:tcPr>
          <w:p w:rsidR="00964A3F" w:rsidRPr="004D29C2" w:rsidRDefault="00964A3F" w:rsidP="00F231E6">
            <w:pPr>
              <w:jc w:val="center"/>
              <w:rPr>
                <w:rFonts w:ascii="Arial" w:hAnsi="Arial" w:cs="Arial"/>
                <w:sz w:val="18"/>
                <w:szCs w:val="18"/>
              </w:rPr>
            </w:pPr>
          </w:p>
        </w:tc>
        <w:tc>
          <w:tcPr>
            <w:tcW w:w="2704"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Asentamiento Urbano</w:t>
            </w:r>
          </w:p>
          <w:p w:rsidR="00964A3F" w:rsidRPr="004D29C2" w:rsidRDefault="00964A3F" w:rsidP="00F231E6">
            <w:pPr>
              <w:jc w:val="center"/>
              <w:rPr>
                <w:rFonts w:ascii="Arial" w:hAnsi="Arial" w:cs="Arial"/>
                <w:sz w:val="18"/>
                <w:szCs w:val="18"/>
              </w:rPr>
            </w:pPr>
            <w:r w:rsidRPr="004D29C2">
              <w:rPr>
                <w:rFonts w:ascii="Arial" w:hAnsi="Arial" w:cs="Arial"/>
                <w:sz w:val="18"/>
                <w:szCs w:val="18"/>
              </w:rPr>
              <w:t>Hualqui</w:t>
            </w:r>
          </w:p>
        </w:tc>
        <w:tc>
          <w:tcPr>
            <w:tcW w:w="2430"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Asentamiento Rural</w:t>
            </w:r>
          </w:p>
          <w:p w:rsidR="00964A3F" w:rsidRPr="004D29C2" w:rsidRDefault="00964A3F" w:rsidP="00F231E6">
            <w:pPr>
              <w:jc w:val="center"/>
              <w:rPr>
                <w:rFonts w:ascii="Arial" w:hAnsi="Arial" w:cs="Arial"/>
                <w:sz w:val="18"/>
                <w:szCs w:val="18"/>
              </w:rPr>
            </w:pPr>
            <w:r w:rsidRPr="004D29C2">
              <w:rPr>
                <w:rFonts w:ascii="Arial" w:hAnsi="Arial" w:cs="Arial"/>
                <w:sz w:val="18"/>
                <w:szCs w:val="18"/>
              </w:rPr>
              <w:t>Copiulemu</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00"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w:t>
            </w:r>
          </w:p>
        </w:tc>
        <w:tc>
          <w:tcPr>
            <w:tcW w:w="2704"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163</w:t>
            </w:r>
          </w:p>
        </w:tc>
        <w:tc>
          <w:tcPr>
            <w:tcW w:w="2430"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155</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00" w:type="dxa"/>
            <w:tcBorders>
              <w:bottom w:val="single" w:sz="4" w:space="0" w:color="auto"/>
            </w:tcBorders>
          </w:tcPr>
          <w:p w:rsidR="00964A3F" w:rsidRPr="004D29C2" w:rsidRDefault="00964A3F" w:rsidP="00F231E6">
            <w:pPr>
              <w:jc w:val="center"/>
              <w:rPr>
                <w:rFonts w:ascii="Arial" w:hAnsi="Arial" w:cs="Arial"/>
                <w:sz w:val="18"/>
                <w:szCs w:val="18"/>
              </w:rPr>
            </w:pPr>
            <w:r w:rsidRPr="004D29C2">
              <w:rPr>
                <w:rFonts w:ascii="Arial" w:hAnsi="Arial" w:cs="Arial"/>
                <w:sz w:val="18"/>
                <w:szCs w:val="18"/>
              </w:rPr>
              <w:t>2</w:t>
            </w:r>
          </w:p>
        </w:tc>
        <w:tc>
          <w:tcPr>
            <w:tcW w:w="2704" w:type="dxa"/>
            <w:tcBorders>
              <w:bottom w:val="single" w:sz="4" w:space="0" w:color="auto"/>
            </w:tcBorders>
          </w:tcPr>
          <w:p w:rsidR="00964A3F" w:rsidRPr="004D29C2" w:rsidRDefault="00964A3F" w:rsidP="00F231E6">
            <w:pPr>
              <w:jc w:val="center"/>
              <w:rPr>
                <w:rFonts w:ascii="Arial" w:hAnsi="Arial" w:cs="Arial"/>
                <w:sz w:val="18"/>
                <w:szCs w:val="18"/>
              </w:rPr>
            </w:pPr>
            <w:r w:rsidRPr="004D29C2">
              <w:rPr>
                <w:rFonts w:ascii="Arial" w:hAnsi="Arial" w:cs="Arial"/>
                <w:sz w:val="18"/>
                <w:szCs w:val="18"/>
              </w:rPr>
              <w:t>148</w:t>
            </w:r>
          </w:p>
        </w:tc>
        <w:tc>
          <w:tcPr>
            <w:tcW w:w="2430" w:type="dxa"/>
            <w:tcBorders>
              <w:bottom w:val="single" w:sz="4" w:space="0" w:color="auto"/>
            </w:tcBorders>
          </w:tcPr>
          <w:p w:rsidR="00964A3F" w:rsidRPr="004D29C2" w:rsidRDefault="00964A3F" w:rsidP="00F231E6">
            <w:pPr>
              <w:jc w:val="center"/>
              <w:rPr>
                <w:rFonts w:ascii="Arial" w:hAnsi="Arial" w:cs="Arial"/>
                <w:sz w:val="18"/>
                <w:szCs w:val="18"/>
              </w:rPr>
            </w:pPr>
            <w:r w:rsidRPr="004D29C2">
              <w:rPr>
                <w:rFonts w:ascii="Arial" w:hAnsi="Arial" w:cs="Arial"/>
                <w:sz w:val="18"/>
                <w:szCs w:val="18"/>
              </w:rPr>
              <w:t>123</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00" w:type="dxa"/>
            <w:tcBorders>
              <w:bottom w:val="single" w:sz="4" w:space="0" w:color="auto"/>
            </w:tcBorders>
            <w:shd w:val="clear" w:color="auto" w:fill="F2F2F2" w:themeFill="background1" w:themeFillShade="F2"/>
          </w:tcPr>
          <w:p w:rsidR="00964A3F" w:rsidRPr="004D29C2" w:rsidRDefault="00964A3F" w:rsidP="00F231E6">
            <w:pPr>
              <w:jc w:val="center"/>
              <w:rPr>
                <w:rFonts w:ascii="Arial" w:hAnsi="Arial" w:cs="Arial"/>
                <w:sz w:val="18"/>
                <w:szCs w:val="18"/>
              </w:rPr>
            </w:pPr>
          </w:p>
        </w:tc>
        <w:tc>
          <w:tcPr>
            <w:tcW w:w="2704" w:type="dxa"/>
            <w:tcBorders>
              <w:bottom w:val="single" w:sz="4" w:space="0" w:color="auto"/>
            </w:tcBorders>
            <w:shd w:val="clear" w:color="auto" w:fill="F2F2F2" w:themeFill="background1" w:themeFillShade="F2"/>
          </w:tcPr>
          <w:p w:rsidR="00964A3F" w:rsidRPr="004D29C2" w:rsidRDefault="00964A3F" w:rsidP="00F231E6">
            <w:pPr>
              <w:jc w:val="center"/>
              <w:rPr>
                <w:rFonts w:ascii="Arial" w:hAnsi="Arial" w:cs="Arial"/>
                <w:b/>
                <w:sz w:val="18"/>
                <w:szCs w:val="18"/>
              </w:rPr>
            </w:pPr>
            <w:r w:rsidRPr="004D29C2">
              <w:rPr>
                <w:rFonts w:ascii="Arial" w:hAnsi="Arial" w:cs="Arial"/>
                <w:b/>
                <w:sz w:val="18"/>
                <w:szCs w:val="18"/>
              </w:rPr>
              <w:t>X=155,5</w:t>
            </w:r>
          </w:p>
        </w:tc>
        <w:tc>
          <w:tcPr>
            <w:tcW w:w="2430" w:type="dxa"/>
            <w:tcBorders>
              <w:bottom w:val="single" w:sz="4" w:space="0" w:color="auto"/>
            </w:tcBorders>
            <w:shd w:val="clear" w:color="auto" w:fill="F2F2F2" w:themeFill="background1" w:themeFillShade="F2"/>
          </w:tcPr>
          <w:p w:rsidR="00964A3F" w:rsidRPr="004D29C2" w:rsidRDefault="00964A3F" w:rsidP="00F231E6">
            <w:pPr>
              <w:jc w:val="center"/>
              <w:rPr>
                <w:rFonts w:ascii="Arial" w:hAnsi="Arial" w:cs="Arial"/>
                <w:b/>
                <w:sz w:val="18"/>
                <w:szCs w:val="18"/>
              </w:rPr>
            </w:pPr>
            <w:r w:rsidRPr="004D29C2">
              <w:rPr>
                <w:rFonts w:ascii="Arial" w:hAnsi="Arial" w:cs="Arial"/>
                <w:b/>
                <w:sz w:val="18"/>
                <w:szCs w:val="18"/>
              </w:rPr>
              <w:t>X=139</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5734" w:type="dxa"/>
            <w:gridSpan w:val="3"/>
            <w:tcBorders>
              <w:top w:val="single" w:sz="4" w:space="0" w:color="auto"/>
              <w:left w:val="nil"/>
              <w:bottom w:val="nil"/>
              <w:right w:val="nil"/>
            </w:tcBorders>
            <w:shd w:val="clear" w:color="auto" w:fill="auto"/>
          </w:tcPr>
          <w:p w:rsidR="00964A3F" w:rsidRPr="004D29C2" w:rsidRDefault="00964A3F" w:rsidP="00F231E6">
            <w:pPr>
              <w:rPr>
                <w:rFonts w:ascii="Arial" w:hAnsi="Arial" w:cs="Arial"/>
                <w:sz w:val="18"/>
                <w:szCs w:val="18"/>
              </w:rPr>
            </w:pPr>
            <w:r w:rsidRPr="004D29C2">
              <w:rPr>
                <w:rFonts w:ascii="Arial" w:hAnsi="Arial" w:cs="Arial"/>
                <w:sz w:val="18"/>
                <w:szCs w:val="18"/>
              </w:rPr>
              <w:t>Fuente: Elaboración propia, 2015</w:t>
            </w:r>
          </w:p>
        </w:tc>
      </w:tr>
    </w:tbl>
    <w:p w:rsidR="00964A3F" w:rsidRPr="00EC7DFE" w:rsidRDefault="00964A3F" w:rsidP="00964A3F">
      <w:pPr>
        <w:spacing w:after="0" w:line="240" w:lineRule="auto"/>
        <w:rPr>
          <w:rFonts w:ascii="Arial" w:hAnsi="Arial" w:cs="Arial"/>
        </w:rPr>
      </w:pPr>
    </w:p>
    <w:p w:rsidR="00964A3F" w:rsidRPr="00EC7DFE" w:rsidRDefault="00964A3F" w:rsidP="00964A3F">
      <w:pPr>
        <w:spacing w:after="0" w:line="240" w:lineRule="auto"/>
        <w:rPr>
          <w:rFonts w:ascii="Arial" w:hAnsi="Arial" w:cs="Arial"/>
        </w:rPr>
      </w:pPr>
    </w:p>
    <w:p w:rsidR="00477DE4" w:rsidRDefault="00477DE4" w:rsidP="00964A3F">
      <w:pPr>
        <w:spacing w:after="0" w:line="360" w:lineRule="auto"/>
        <w:jc w:val="both"/>
        <w:rPr>
          <w:rFonts w:ascii="Arial" w:hAnsi="Arial" w:cs="Arial"/>
          <w:sz w:val="24"/>
          <w:szCs w:val="24"/>
        </w:rPr>
      </w:pPr>
    </w:p>
    <w:p w:rsidR="00477DE4" w:rsidRDefault="00477DE4" w:rsidP="00964A3F">
      <w:pPr>
        <w:spacing w:after="0" w:line="360" w:lineRule="auto"/>
        <w:jc w:val="both"/>
        <w:rPr>
          <w:rFonts w:ascii="Arial" w:hAnsi="Arial" w:cs="Arial"/>
          <w:sz w:val="24"/>
          <w:szCs w:val="24"/>
        </w:rPr>
      </w:pPr>
    </w:p>
    <w:p w:rsidR="00477DE4" w:rsidRDefault="00477DE4" w:rsidP="00964A3F">
      <w:pPr>
        <w:spacing w:after="0" w:line="360" w:lineRule="auto"/>
        <w:jc w:val="both"/>
        <w:rPr>
          <w:rFonts w:ascii="Arial" w:hAnsi="Arial" w:cs="Arial"/>
          <w:sz w:val="24"/>
          <w:szCs w:val="24"/>
        </w:rPr>
      </w:pPr>
    </w:p>
    <w:p w:rsidR="00477DE4" w:rsidRDefault="00477DE4" w:rsidP="00964A3F">
      <w:pPr>
        <w:spacing w:after="0" w:line="360" w:lineRule="auto"/>
        <w:jc w:val="both"/>
        <w:rPr>
          <w:rFonts w:ascii="Arial" w:hAnsi="Arial" w:cs="Arial"/>
          <w:sz w:val="24"/>
          <w:szCs w:val="24"/>
        </w:rPr>
      </w:pPr>
    </w:p>
    <w:p w:rsidR="00477DE4" w:rsidRDefault="00477DE4" w:rsidP="00964A3F">
      <w:pPr>
        <w:spacing w:after="0" w:line="360" w:lineRule="auto"/>
        <w:jc w:val="both"/>
        <w:rPr>
          <w:rFonts w:ascii="Arial" w:hAnsi="Arial" w:cs="Arial"/>
          <w:sz w:val="24"/>
          <w:szCs w:val="24"/>
        </w:rPr>
      </w:pPr>
    </w:p>
    <w:p w:rsidR="00477DE4" w:rsidRDefault="00477DE4" w:rsidP="00964A3F">
      <w:pPr>
        <w:spacing w:after="0" w:line="360" w:lineRule="auto"/>
        <w:jc w:val="both"/>
        <w:rPr>
          <w:rFonts w:ascii="Arial" w:hAnsi="Arial" w:cs="Arial"/>
          <w:sz w:val="24"/>
          <w:szCs w:val="24"/>
        </w:rPr>
      </w:pPr>
    </w:p>
    <w:p w:rsidR="00477DE4" w:rsidRDefault="00477DE4" w:rsidP="00964A3F">
      <w:pPr>
        <w:spacing w:after="0" w:line="360" w:lineRule="auto"/>
        <w:jc w:val="both"/>
        <w:rPr>
          <w:rFonts w:ascii="Arial" w:hAnsi="Arial" w:cs="Arial"/>
          <w:sz w:val="24"/>
          <w:szCs w:val="24"/>
        </w:rPr>
      </w:pPr>
    </w:p>
    <w:p w:rsidR="00477DE4" w:rsidRDefault="00477DE4" w:rsidP="00964A3F">
      <w:pPr>
        <w:spacing w:after="0" w:line="360" w:lineRule="auto"/>
        <w:jc w:val="both"/>
        <w:rPr>
          <w:rFonts w:ascii="Arial" w:hAnsi="Arial" w:cs="Arial"/>
          <w:sz w:val="24"/>
          <w:szCs w:val="24"/>
        </w:rPr>
      </w:pPr>
    </w:p>
    <w:p w:rsidR="00477DE4" w:rsidRDefault="00477DE4" w:rsidP="00964A3F">
      <w:pPr>
        <w:spacing w:after="0" w:line="360" w:lineRule="auto"/>
        <w:jc w:val="both"/>
        <w:rPr>
          <w:rFonts w:ascii="Arial" w:hAnsi="Arial" w:cs="Arial"/>
          <w:sz w:val="24"/>
          <w:szCs w:val="24"/>
        </w:rPr>
      </w:pPr>
    </w:p>
    <w:p w:rsidR="00477DE4" w:rsidRDefault="00477DE4" w:rsidP="00964A3F">
      <w:pPr>
        <w:spacing w:after="0" w:line="360" w:lineRule="auto"/>
        <w:jc w:val="both"/>
        <w:rPr>
          <w:rFonts w:ascii="Arial" w:hAnsi="Arial" w:cs="Arial"/>
          <w:sz w:val="24"/>
          <w:szCs w:val="24"/>
        </w:rPr>
      </w:pPr>
    </w:p>
    <w:p w:rsidR="00477DE4" w:rsidRDefault="00477DE4" w:rsidP="00964A3F">
      <w:pPr>
        <w:spacing w:after="0" w:line="360" w:lineRule="auto"/>
        <w:jc w:val="both"/>
        <w:rPr>
          <w:rFonts w:ascii="Arial" w:hAnsi="Arial" w:cs="Arial"/>
          <w:sz w:val="24"/>
          <w:szCs w:val="24"/>
        </w:rPr>
      </w:pPr>
    </w:p>
    <w:p w:rsidR="00477DE4" w:rsidRDefault="00477DE4" w:rsidP="00964A3F">
      <w:pPr>
        <w:spacing w:after="0" w:line="360" w:lineRule="auto"/>
        <w:jc w:val="both"/>
        <w:rPr>
          <w:rFonts w:ascii="Arial" w:hAnsi="Arial" w:cs="Arial"/>
          <w:sz w:val="24"/>
          <w:szCs w:val="24"/>
        </w:rPr>
      </w:pPr>
    </w:p>
    <w:p w:rsidR="00477DE4" w:rsidRDefault="00477DE4" w:rsidP="00964A3F">
      <w:pPr>
        <w:spacing w:after="0" w:line="360" w:lineRule="auto"/>
        <w:jc w:val="both"/>
        <w:rPr>
          <w:rFonts w:ascii="Arial" w:hAnsi="Arial" w:cs="Arial"/>
          <w:sz w:val="24"/>
          <w:szCs w:val="24"/>
        </w:rPr>
      </w:pPr>
    </w:p>
    <w:p w:rsidR="00477DE4" w:rsidRDefault="00477DE4" w:rsidP="00964A3F">
      <w:pPr>
        <w:spacing w:after="0" w:line="360" w:lineRule="auto"/>
        <w:jc w:val="both"/>
        <w:rPr>
          <w:rFonts w:ascii="Arial" w:hAnsi="Arial" w:cs="Arial"/>
          <w:sz w:val="24"/>
          <w:szCs w:val="24"/>
        </w:rPr>
      </w:pPr>
    </w:p>
    <w:p w:rsidR="00477DE4" w:rsidRDefault="00477DE4" w:rsidP="00964A3F">
      <w:pPr>
        <w:spacing w:after="0" w:line="360" w:lineRule="auto"/>
        <w:jc w:val="both"/>
        <w:rPr>
          <w:rFonts w:ascii="Arial" w:hAnsi="Arial" w:cs="Arial"/>
          <w:sz w:val="24"/>
          <w:szCs w:val="24"/>
        </w:rPr>
      </w:pPr>
    </w:p>
    <w:p w:rsidR="00964A3F" w:rsidRPr="003565C3" w:rsidRDefault="00964A3F" w:rsidP="00964A3F">
      <w:pPr>
        <w:spacing w:after="0" w:line="360" w:lineRule="auto"/>
        <w:jc w:val="both"/>
        <w:rPr>
          <w:rFonts w:ascii="Arial" w:hAnsi="Arial" w:cs="Arial"/>
          <w:sz w:val="24"/>
          <w:szCs w:val="24"/>
        </w:rPr>
      </w:pPr>
      <w:r w:rsidRPr="003565C3">
        <w:rPr>
          <w:rFonts w:ascii="Arial" w:hAnsi="Arial" w:cs="Arial"/>
          <w:sz w:val="24"/>
          <w:szCs w:val="24"/>
        </w:rPr>
        <w:lastRenderedPageBreak/>
        <w:t>En el caso de los apoderados, es posible señalar que los padres del asentamiento rural (Copiulemu) obtuvieron mejor puntaje que los apoderados del asentamiento urbano (Hualqui), pues obtuvieron un puntaje promedio de 130,8 puntos contra 126,6 puntos,  con una diferencia de 24,2 puntos respecto del puntaje ideal 155. (Tabla N° 4)</w:t>
      </w:r>
    </w:p>
    <w:p w:rsidR="00964A3F" w:rsidRPr="003565C3" w:rsidRDefault="00964A3F" w:rsidP="00964A3F">
      <w:pPr>
        <w:spacing w:after="0" w:line="240" w:lineRule="auto"/>
        <w:rPr>
          <w:rFonts w:ascii="Arial" w:hAnsi="Arial" w:cs="Arial"/>
          <w:sz w:val="24"/>
          <w:szCs w:val="24"/>
        </w:rPr>
      </w:pPr>
    </w:p>
    <w:p w:rsidR="00964A3F" w:rsidRPr="003565C3" w:rsidRDefault="00964A3F" w:rsidP="00964A3F">
      <w:pPr>
        <w:pStyle w:val="Prrafodelista"/>
        <w:tabs>
          <w:tab w:val="left" w:pos="2234"/>
        </w:tabs>
        <w:spacing w:line="240" w:lineRule="auto"/>
        <w:jc w:val="both"/>
        <w:rPr>
          <w:rFonts w:ascii="Arial" w:hAnsi="Arial" w:cs="Arial"/>
          <w:b/>
          <w:sz w:val="24"/>
          <w:szCs w:val="24"/>
          <w:lang w:eastAsia="es-ES"/>
        </w:rPr>
      </w:pPr>
      <w:r w:rsidRPr="003565C3">
        <w:rPr>
          <w:rFonts w:ascii="Arial" w:hAnsi="Arial" w:cs="Arial"/>
          <w:b/>
          <w:sz w:val="24"/>
          <w:szCs w:val="24"/>
        </w:rPr>
        <w:t xml:space="preserve">TablaN° 4: Puntajes obtenidos en  </w:t>
      </w:r>
      <w:r w:rsidRPr="003565C3">
        <w:rPr>
          <w:rFonts w:ascii="Arial" w:hAnsi="Arial" w:cs="Arial"/>
          <w:b/>
          <w:sz w:val="24"/>
          <w:szCs w:val="24"/>
          <w:lang w:eastAsia="es-ES"/>
        </w:rPr>
        <w:t>Cuestionario para detectar el grado de conocimiento que tienen los Apoderados acerca del Bullying</w:t>
      </w:r>
    </w:p>
    <w:tbl>
      <w:tblPr>
        <w:tblStyle w:val="Tablaconcuadrcula"/>
        <w:tblW w:w="0" w:type="auto"/>
        <w:jc w:val="center"/>
        <w:tblCellMar>
          <w:left w:w="70" w:type="dxa"/>
          <w:right w:w="70" w:type="dxa"/>
        </w:tblCellMar>
        <w:tblLook w:val="0000" w:firstRow="0" w:lastRow="0" w:firstColumn="0" w:lastColumn="0" w:noHBand="0" w:noVBand="0"/>
      </w:tblPr>
      <w:tblGrid>
        <w:gridCol w:w="656"/>
        <w:gridCol w:w="2693"/>
        <w:gridCol w:w="2496"/>
      </w:tblGrid>
      <w:tr w:rsidR="00964A3F" w:rsidRPr="004D29C2" w:rsidTr="00F231E6">
        <w:trPr>
          <w:trHeight w:val="419"/>
          <w:jc w:val="center"/>
        </w:trPr>
        <w:tc>
          <w:tcPr>
            <w:tcW w:w="5845" w:type="dxa"/>
            <w:gridSpan w:val="3"/>
          </w:tcPr>
          <w:p w:rsidR="00964A3F" w:rsidRPr="004D29C2" w:rsidRDefault="00964A3F" w:rsidP="00F231E6">
            <w:pPr>
              <w:jc w:val="center"/>
              <w:rPr>
                <w:rFonts w:ascii="Arial" w:hAnsi="Arial" w:cs="Arial"/>
                <w:sz w:val="18"/>
                <w:szCs w:val="18"/>
              </w:rPr>
            </w:pPr>
            <w:r w:rsidRPr="004D29C2">
              <w:rPr>
                <w:rFonts w:ascii="Arial" w:hAnsi="Arial" w:cs="Arial"/>
                <w:sz w:val="18"/>
                <w:szCs w:val="18"/>
              </w:rPr>
              <w:t xml:space="preserve">Puntaje Apoderados  </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56" w:type="dxa"/>
          </w:tcPr>
          <w:p w:rsidR="00964A3F" w:rsidRPr="004D29C2" w:rsidRDefault="00964A3F" w:rsidP="00F231E6">
            <w:pPr>
              <w:jc w:val="center"/>
              <w:rPr>
                <w:rFonts w:ascii="Arial" w:hAnsi="Arial" w:cs="Arial"/>
                <w:sz w:val="18"/>
                <w:szCs w:val="18"/>
              </w:rPr>
            </w:pPr>
          </w:p>
        </w:tc>
        <w:tc>
          <w:tcPr>
            <w:tcW w:w="2693"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Asentamiento Urbano</w:t>
            </w:r>
          </w:p>
          <w:p w:rsidR="00964A3F" w:rsidRPr="004D29C2" w:rsidRDefault="00964A3F" w:rsidP="00F231E6">
            <w:pPr>
              <w:jc w:val="center"/>
              <w:rPr>
                <w:rFonts w:ascii="Arial" w:hAnsi="Arial" w:cs="Arial"/>
                <w:sz w:val="18"/>
                <w:szCs w:val="18"/>
              </w:rPr>
            </w:pPr>
            <w:r w:rsidRPr="004D29C2">
              <w:rPr>
                <w:rFonts w:ascii="Arial" w:hAnsi="Arial" w:cs="Arial"/>
                <w:sz w:val="18"/>
                <w:szCs w:val="18"/>
              </w:rPr>
              <w:t>Hualqui</w:t>
            </w:r>
          </w:p>
        </w:tc>
        <w:tc>
          <w:tcPr>
            <w:tcW w:w="2496"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Asentamiento Rural</w:t>
            </w:r>
          </w:p>
          <w:p w:rsidR="00964A3F" w:rsidRPr="004D29C2" w:rsidRDefault="00964A3F" w:rsidP="00F231E6">
            <w:pPr>
              <w:jc w:val="center"/>
              <w:rPr>
                <w:rFonts w:ascii="Arial" w:hAnsi="Arial" w:cs="Arial"/>
                <w:sz w:val="18"/>
                <w:szCs w:val="18"/>
              </w:rPr>
            </w:pPr>
            <w:r w:rsidRPr="004D29C2">
              <w:rPr>
                <w:rFonts w:ascii="Arial" w:hAnsi="Arial" w:cs="Arial"/>
                <w:sz w:val="18"/>
                <w:szCs w:val="18"/>
              </w:rPr>
              <w:t>Copiulemu</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56" w:type="dxa"/>
          </w:tcPr>
          <w:p w:rsidR="00964A3F" w:rsidRPr="004D29C2" w:rsidRDefault="00964A3F" w:rsidP="00307A2E">
            <w:pPr>
              <w:pStyle w:val="Prrafodelista"/>
              <w:numPr>
                <w:ilvl w:val="0"/>
                <w:numId w:val="27"/>
              </w:numPr>
              <w:tabs>
                <w:tab w:val="left" w:pos="67"/>
                <w:tab w:val="left" w:pos="422"/>
              </w:tabs>
              <w:jc w:val="center"/>
              <w:rPr>
                <w:rFonts w:ascii="Arial" w:hAnsi="Arial" w:cs="Arial"/>
                <w:sz w:val="18"/>
                <w:szCs w:val="18"/>
              </w:rPr>
            </w:pPr>
          </w:p>
        </w:tc>
        <w:tc>
          <w:tcPr>
            <w:tcW w:w="2693"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154</w:t>
            </w:r>
          </w:p>
        </w:tc>
        <w:tc>
          <w:tcPr>
            <w:tcW w:w="2496"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154</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56" w:type="dxa"/>
          </w:tcPr>
          <w:p w:rsidR="00964A3F" w:rsidRPr="004D29C2" w:rsidRDefault="00964A3F" w:rsidP="00307A2E">
            <w:pPr>
              <w:pStyle w:val="Prrafodelista"/>
              <w:numPr>
                <w:ilvl w:val="0"/>
                <w:numId w:val="27"/>
              </w:numPr>
              <w:tabs>
                <w:tab w:val="left" w:pos="67"/>
                <w:tab w:val="left" w:pos="422"/>
              </w:tabs>
              <w:jc w:val="both"/>
              <w:rPr>
                <w:rFonts w:ascii="Arial" w:hAnsi="Arial" w:cs="Arial"/>
                <w:sz w:val="18"/>
                <w:szCs w:val="18"/>
              </w:rPr>
            </w:pPr>
          </w:p>
        </w:tc>
        <w:tc>
          <w:tcPr>
            <w:tcW w:w="2693"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153</w:t>
            </w:r>
          </w:p>
        </w:tc>
        <w:tc>
          <w:tcPr>
            <w:tcW w:w="2496"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154</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56" w:type="dxa"/>
          </w:tcPr>
          <w:p w:rsidR="00964A3F" w:rsidRPr="004D29C2" w:rsidRDefault="00964A3F" w:rsidP="00307A2E">
            <w:pPr>
              <w:pStyle w:val="Prrafodelista"/>
              <w:numPr>
                <w:ilvl w:val="0"/>
                <w:numId w:val="27"/>
              </w:numPr>
              <w:tabs>
                <w:tab w:val="left" w:pos="67"/>
                <w:tab w:val="left" w:pos="422"/>
              </w:tabs>
              <w:jc w:val="both"/>
              <w:rPr>
                <w:rFonts w:ascii="Arial" w:hAnsi="Arial" w:cs="Arial"/>
                <w:sz w:val="18"/>
                <w:szCs w:val="18"/>
              </w:rPr>
            </w:pPr>
          </w:p>
        </w:tc>
        <w:tc>
          <w:tcPr>
            <w:tcW w:w="2693"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153</w:t>
            </w:r>
          </w:p>
        </w:tc>
        <w:tc>
          <w:tcPr>
            <w:tcW w:w="2496"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153</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56" w:type="dxa"/>
          </w:tcPr>
          <w:p w:rsidR="00964A3F" w:rsidRPr="004D29C2" w:rsidRDefault="00964A3F" w:rsidP="00307A2E">
            <w:pPr>
              <w:pStyle w:val="Prrafodelista"/>
              <w:numPr>
                <w:ilvl w:val="0"/>
                <w:numId w:val="27"/>
              </w:numPr>
              <w:tabs>
                <w:tab w:val="left" w:pos="67"/>
                <w:tab w:val="left" w:pos="422"/>
              </w:tabs>
              <w:jc w:val="both"/>
              <w:rPr>
                <w:rFonts w:ascii="Arial" w:hAnsi="Arial" w:cs="Arial"/>
                <w:sz w:val="18"/>
                <w:szCs w:val="18"/>
              </w:rPr>
            </w:pPr>
          </w:p>
        </w:tc>
        <w:tc>
          <w:tcPr>
            <w:tcW w:w="2693"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152</w:t>
            </w:r>
          </w:p>
        </w:tc>
        <w:tc>
          <w:tcPr>
            <w:tcW w:w="2496"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151</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56" w:type="dxa"/>
          </w:tcPr>
          <w:p w:rsidR="00964A3F" w:rsidRPr="004D29C2" w:rsidRDefault="00964A3F" w:rsidP="00307A2E">
            <w:pPr>
              <w:pStyle w:val="Prrafodelista"/>
              <w:numPr>
                <w:ilvl w:val="0"/>
                <w:numId w:val="27"/>
              </w:numPr>
              <w:tabs>
                <w:tab w:val="left" w:pos="67"/>
                <w:tab w:val="left" w:pos="422"/>
              </w:tabs>
              <w:jc w:val="both"/>
              <w:rPr>
                <w:rFonts w:ascii="Arial" w:hAnsi="Arial" w:cs="Arial"/>
                <w:sz w:val="18"/>
                <w:szCs w:val="18"/>
              </w:rPr>
            </w:pPr>
          </w:p>
        </w:tc>
        <w:tc>
          <w:tcPr>
            <w:tcW w:w="2693"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147</w:t>
            </w:r>
          </w:p>
        </w:tc>
        <w:tc>
          <w:tcPr>
            <w:tcW w:w="2496"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146</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56" w:type="dxa"/>
          </w:tcPr>
          <w:p w:rsidR="00964A3F" w:rsidRPr="004D29C2" w:rsidRDefault="00964A3F" w:rsidP="00307A2E">
            <w:pPr>
              <w:pStyle w:val="Prrafodelista"/>
              <w:numPr>
                <w:ilvl w:val="0"/>
                <w:numId w:val="27"/>
              </w:numPr>
              <w:tabs>
                <w:tab w:val="left" w:pos="67"/>
                <w:tab w:val="left" w:pos="422"/>
              </w:tabs>
              <w:jc w:val="both"/>
              <w:rPr>
                <w:rFonts w:ascii="Arial" w:hAnsi="Arial" w:cs="Arial"/>
                <w:sz w:val="18"/>
                <w:szCs w:val="18"/>
              </w:rPr>
            </w:pPr>
          </w:p>
        </w:tc>
        <w:tc>
          <w:tcPr>
            <w:tcW w:w="2693"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142</w:t>
            </w:r>
          </w:p>
        </w:tc>
        <w:tc>
          <w:tcPr>
            <w:tcW w:w="2496"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146</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56" w:type="dxa"/>
          </w:tcPr>
          <w:p w:rsidR="00964A3F" w:rsidRPr="004D29C2" w:rsidRDefault="00964A3F" w:rsidP="00307A2E">
            <w:pPr>
              <w:pStyle w:val="Prrafodelista"/>
              <w:numPr>
                <w:ilvl w:val="0"/>
                <w:numId w:val="27"/>
              </w:numPr>
              <w:tabs>
                <w:tab w:val="left" w:pos="67"/>
                <w:tab w:val="left" w:pos="422"/>
              </w:tabs>
              <w:jc w:val="both"/>
              <w:rPr>
                <w:rFonts w:ascii="Arial" w:hAnsi="Arial" w:cs="Arial"/>
                <w:sz w:val="18"/>
                <w:szCs w:val="18"/>
              </w:rPr>
            </w:pPr>
          </w:p>
        </w:tc>
        <w:tc>
          <w:tcPr>
            <w:tcW w:w="2693"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140</w:t>
            </w:r>
          </w:p>
        </w:tc>
        <w:tc>
          <w:tcPr>
            <w:tcW w:w="2496"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142</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56" w:type="dxa"/>
          </w:tcPr>
          <w:p w:rsidR="00964A3F" w:rsidRPr="004D29C2" w:rsidRDefault="00964A3F" w:rsidP="00307A2E">
            <w:pPr>
              <w:pStyle w:val="Prrafodelista"/>
              <w:numPr>
                <w:ilvl w:val="0"/>
                <w:numId w:val="27"/>
              </w:numPr>
              <w:tabs>
                <w:tab w:val="left" w:pos="67"/>
                <w:tab w:val="left" w:pos="422"/>
              </w:tabs>
              <w:jc w:val="both"/>
              <w:rPr>
                <w:rFonts w:ascii="Arial" w:hAnsi="Arial" w:cs="Arial"/>
                <w:sz w:val="18"/>
                <w:szCs w:val="18"/>
              </w:rPr>
            </w:pPr>
          </w:p>
        </w:tc>
        <w:tc>
          <w:tcPr>
            <w:tcW w:w="2693"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138</w:t>
            </w:r>
          </w:p>
        </w:tc>
        <w:tc>
          <w:tcPr>
            <w:tcW w:w="2496"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143</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56" w:type="dxa"/>
          </w:tcPr>
          <w:p w:rsidR="00964A3F" w:rsidRPr="004D29C2" w:rsidRDefault="00964A3F" w:rsidP="00307A2E">
            <w:pPr>
              <w:pStyle w:val="Prrafodelista"/>
              <w:numPr>
                <w:ilvl w:val="0"/>
                <w:numId w:val="27"/>
              </w:numPr>
              <w:tabs>
                <w:tab w:val="left" w:pos="67"/>
                <w:tab w:val="left" w:pos="422"/>
              </w:tabs>
              <w:jc w:val="both"/>
              <w:rPr>
                <w:rFonts w:ascii="Arial" w:hAnsi="Arial" w:cs="Arial"/>
                <w:sz w:val="18"/>
                <w:szCs w:val="18"/>
              </w:rPr>
            </w:pPr>
          </w:p>
        </w:tc>
        <w:tc>
          <w:tcPr>
            <w:tcW w:w="2693"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136</w:t>
            </w:r>
          </w:p>
        </w:tc>
        <w:tc>
          <w:tcPr>
            <w:tcW w:w="2496"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142</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56" w:type="dxa"/>
          </w:tcPr>
          <w:p w:rsidR="00964A3F" w:rsidRPr="004D29C2" w:rsidRDefault="00964A3F" w:rsidP="00307A2E">
            <w:pPr>
              <w:pStyle w:val="Prrafodelista"/>
              <w:numPr>
                <w:ilvl w:val="0"/>
                <w:numId w:val="27"/>
              </w:numPr>
              <w:tabs>
                <w:tab w:val="left" w:pos="67"/>
                <w:tab w:val="left" w:pos="422"/>
              </w:tabs>
              <w:jc w:val="both"/>
              <w:rPr>
                <w:rFonts w:ascii="Arial" w:hAnsi="Arial" w:cs="Arial"/>
                <w:sz w:val="18"/>
                <w:szCs w:val="18"/>
              </w:rPr>
            </w:pPr>
          </w:p>
        </w:tc>
        <w:tc>
          <w:tcPr>
            <w:tcW w:w="2693"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133</w:t>
            </w:r>
          </w:p>
        </w:tc>
        <w:tc>
          <w:tcPr>
            <w:tcW w:w="2496"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137</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56" w:type="dxa"/>
          </w:tcPr>
          <w:p w:rsidR="00964A3F" w:rsidRPr="004D29C2" w:rsidRDefault="00964A3F" w:rsidP="00307A2E">
            <w:pPr>
              <w:pStyle w:val="Prrafodelista"/>
              <w:numPr>
                <w:ilvl w:val="0"/>
                <w:numId w:val="27"/>
              </w:numPr>
              <w:tabs>
                <w:tab w:val="left" w:pos="67"/>
                <w:tab w:val="left" w:pos="422"/>
              </w:tabs>
              <w:jc w:val="both"/>
              <w:rPr>
                <w:rFonts w:ascii="Arial" w:hAnsi="Arial" w:cs="Arial"/>
                <w:sz w:val="18"/>
                <w:szCs w:val="18"/>
              </w:rPr>
            </w:pPr>
          </w:p>
        </w:tc>
        <w:tc>
          <w:tcPr>
            <w:tcW w:w="2693"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127</w:t>
            </w:r>
          </w:p>
        </w:tc>
        <w:tc>
          <w:tcPr>
            <w:tcW w:w="2496"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134</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56" w:type="dxa"/>
          </w:tcPr>
          <w:p w:rsidR="00964A3F" w:rsidRPr="004D29C2" w:rsidRDefault="00964A3F" w:rsidP="00307A2E">
            <w:pPr>
              <w:pStyle w:val="Prrafodelista"/>
              <w:numPr>
                <w:ilvl w:val="0"/>
                <w:numId w:val="27"/>
              </w:numPr>
              <w:tabs>
                <w:tab w:val="left" w:pos="67"/>
                <w:tab w:val="left" w:pos="422"/>
              </w:tabs>
              <w:jc w:val="both"/>
              <w:rPr>
                <w:rFonts w:ascii="Arial" w:hAnsi="Arial" w:cs="Arial"/>
                <w:sz w:val="18"/>
                <w:szCs w:val="18"/>
              </w:rPr>
            </w:pPr>
          </w:p>
        </w:tc>
        <w:tc>
          <w:tcPr>
            <w:tcW w:w="2693"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127</w:t>
            </w:r>
          </w:p>
        </w:tc>
        <w:tc>
          <w:tcPr>
            <w:tcW w:w="2496"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131</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56" w:type="dxa"/>
          </w:tcPr>
          <w:p w:rsidR="00964A3F" w:rsidRPr="004D29C2" w:rsidRDefault="00964A3F" w:rsidP="00307A2E">
            <w:pPr>
              <w:pStyle w:val="Prrafodelista"/>
              <w:numPr>
                <w:ilvl w:val="0"/>
                <w:numId w:val="27"/>
              </w:numPr>
              <w:tabs>
                <w:tab w:val="left" w:pos="67"/>
                <w:tab w:val="left" w:pos="422"/>
              </w:tabs>
              <w:jc w:val="both"/>
              <w:rPr>
                <w:rFonts w:ascii="Arial" w:hAnsi="Arial" w:cs="Arial"/>
                <w:sz w:val="18"/>
                <w:szCs w:val="18"/>
              </w:rPr>
            </w:pPr>
          </w:p>
        </w:tc>
        <w:tc>
          <w:tcPr>
            <w:tcW w:w="2693"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120</w:t>
            </w:r>
          </w:p>
        </w:tc>
        <w:tc>
          <w:tcPr>
            <w:tcW w:w="2496"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125</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56" w:type="dxa"/>
          </w:tcPr>
          <w:p w:rsidR="00964A3F" w:rsidRPr="004D29C2" w:rsidRDefault="00964A3F" w:rsidP="00307A2E">
            <w:pPr>
              <w:pStyle w:val="Prrafodelista"/>
              <w:numPr>
                <w:ilvl w:val="0"/>
                <w:numId w:val="27"/>
              </w:numPr>
              <w:tabs>
                <w:tab w:val="left" w:pos="67"/>
                <w:tab w:val="left" w:pos="422"/>
              </w:tabs>
              <w:jc w:val="both"/>
              <w:rPr>
                <w:rFonts w:ascii="Arial" w:hAnsi="Arial" w:cs="Arial"/>
                <w:sz w:val="18"/>
                <w:szCs w:val="18"/>
              </w:rPr>
            </w:pPr>
          </w:p>
        </w:tc>
        <w:tc>
          <w:tcPr>
            <w:tcW w:w="2693"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113</w:t>
            </w:r>
          </w:p>
        </w:tc>
        <w:tc>
          <w:tcPr>
            <w:tcW w:w="2496"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123</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56" w:type="dxa"/>
          </w:tcPr>
          <w:p w:rsidR="00964A3F" w:rsidRPr="004D29C2" w:rsidRDefault="00964A3F" w:rsidP="00307A2E">
            <w:pPr>
              <w:pStyle w:val="Prrafodelista"/>
              <w:numPr>
                <w:ilvl w:val="0"/>
                <w:numId w:val="27"/>
              </w:numPr>
              <w:tabs>
                <w:tab w:val="left" w:pos="67"/>
                <w:tab w:val="left" w:pos="422"/>
              </w:tabs>
              <w:jc w:val="both"/>
              <w:rPr>
                <w:rFonts w:ascii="Arial" w:hAnsi="Arial" w:cs="Arial"/>
                <w:sz w:val="18"/>
                <w:szCs w:val="18"/>
              </w:rPr>
            </w:pPr>
          </w:p>
        </w:tc>
        <w:tc>
          <w:tcPr>
            <w:tcW w:w="2693"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117</w:t>
            </w:r>
          </w:p>
        </w:tc>
        <w:tc>
          <w:tcPr>
            <w:tcW w:w="2496"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123</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56" w:type="dxa"/>
          </w:tcPr>
          <w:p w:rsidR="00964A3F" w:rsidRPr="004D29C2" w:rsidRDefault="00964A3F" w:rsidP="00307A2E">
            <w:pPr>
              <w:pStyle w:val="Prrafodelista"/>
              <w:numPr>
                <w:ilvl w:val="0"/>
                <w:numId w:val="27"/>
              </w:numPr>
              <w:tabs>
                <w:tab w:val="left" w:pos="67"/>
                <w:tab w:val="left" w:pos="422"/>
              </w:tabs>
              <w:jc w:val="both"/>
              <w:rPr>
                <w:rFonts w:ascii="Arial" w:hAnsi="Arial" w:cs="Arial"/>
                <w:sz w:val="18"/>
                <w:szCs w:val="18"/>
              </w:rPr>
            </w:pPr>
          </w:p>
        </w:tc>
        <w:tc>
          <w:tcPr>
            <w:tcW w:w="2693"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112</w:t>
            </w:r>
          </w:p>
        </w:tc>
        <w:tc>
          <w:tcPr>
            <w:tcW w:w="2496"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119</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56" w:type="dxa"/>
          </w:tcPr>
          <w:p w:rsidR="00964A3F" w:rsidRPr="004D29C2" w:rsidRDefault="00964A3F" w:rsidP="00307A2E">
            <w:pPr>
              <w:pStyle w:val="Prrafodelista"/>
              <w:numPr>
                <w:ilvl w:val="0"/>
                <w:numId w:val="27"/>
              </w:numPr>
              <w:tabs>
                <w:tab w:val="left" w:pos="67"/>
                <w:tab w:val="left" w:pos="422"/>
              </w:tabs>
              <w:jc w:val="both"/>
              <w:rPr>
                <w:rFonts w:ascii="Arial" w:hAnsi="Arial" w:cs="Arial"/>
                <w:sz w:val="18"/>
                <w:szCs w:val="18"/>
              </w:rPr>
            </w:pPr>
          </w:p>
        </w:tc>
        <w:tc>
          <w:tcPr>
            <w:tcW w:w="2693"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101</w:t>
            </w:r>
          </w:p>
        </w:tc>
        <w:tc>
          <w:tcPr>
            <w:tcW w:w="2496"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109</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56" w:type="dxa"/>
          </w:tcPr>
          <w:p w:rsidR="00964A3F" w:rsidRPr="004D29C2" w:rsidRDefault="00964A3F" w:rsidP="00307A2E">
            <w:pPr>
              <w:pStyle w:val="Prrafodelista"/>
              <w:numPr>
                <w:ilvl w:val="0"/>
                <w:numId w:val="27"/>
              </w:numPr>
              <w:tabs>
                <w:tab w:val="left" w:pos="67"/>
                <w:tab w:val="left" w:pos="422"/>
              </w:tabs>
              <w:jc w:val="both"/>
              <w:rPr>
                <w:rFonts w:ascii="Arial" w:hAnsi="Arial" w:cs="Arial"/>
                <w:sz w:val="18"/>
                <w:szCs w:val="18"/>
              </w:rPr>
            </w:pPr>
          </w:p>
        </w:tc>
        <w:tc>
          <w:tcPr>
            <w:tcW w:w="2693"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95</w:t>
            </w:r>
          </w:p>
        </w:tc>
        <w:tc>
          <w:tcPr>
            <w:tcW w:w="2496"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106</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56" w:type="dxa"/>
          </w:tcPr>
          <w:p w:rsidR="00964A3F" w:rsidRPr="004D29C2" w:rsidRDefault="00964A3F" w:rsidP="00307A2E">
            <w:pPr>
              <w:pStyle w:val="Prrafodelista"/>
              <w:numPr>
                <w:ilvl w:val="0"/>
                <w:numId w:val="27"/>
              </w:numPr>
              <w:tabs>
                <w:tab w:val="left" w:pos="67"/>
                <w:tab w:val="left" w:pos="422"/>
              </w:tabs>
              <w:jc w:val="both"/>
              <w:rPr>
                <w:rFonts w:ascii="Arial" w:hAnsi="Arial" w:cs="Arial"/>
                <w:sz w:val="18"/>
                <w:szCs w:val="18"/>
              </w:rPr>
            </w:pPr>
          </w:p>
        </w:tc>
        <w:tc>
          <w:tcPr>
            <w:tcW w:w="2693"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92</w:t>
            </w:r>
          </w:p>
        </w:tc>
        <w:tc>
          <w:tcPr>
            <w:tcW w:w="2496" w:type="dxa"/>
          </w:tcPr>
          <w:p w:rsidR="00964A3F" w:rsidRPr="004D29C2" w:rsidRDefault="00964A3F" w:rsidP="00F231E6">
            <w:pPr>
              <w:jc w:val="center"/>
              <w:rPr>
                <w:rFonts w:ascii="Arial" w:hAnsi="Arial" w:cs="Arial"/>
                <w:sz w:val="18"/>
                <w:szCs w:val="18"/>
              </w:rPr>
            </w:pPr>
            <w:r w:rsidRPr="004D29C2">
              <w:rPr>
                <w:rFonts w:ascii="Arial" w:hAnsi="Arial" w:cs="Arial"/>
                <w:sz w:val="18"/>
                <w:szCs w:val="18"/>
              </w:rPr>
              <w:t>97</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56" w:type="dxa"/>
            <w:tcBorders>
              <w:bottom w:val="single" w:sz="4" w:space="0" w:color="auto"/>
            </w:tcBorders>
          </w:tcPr>
          <w:p w:rsidR="00964A3F" w:rsidRPr="004D29C2" w:rsidRDefault="00964A3F" w:rsidP="00307A2E">
            <w:pPr>
              <w:pStyle w:val="Prrafodelista"/>
              <w:numPr>
                <w:ilvl w:val="0"/>
                <w:numId w:val="27"/>
              </w:numPr>
              <w:tabs>
                <w:tab w:val="left" w:pos="67"/>
                <w:tab w:val="left" w:pos="422"/>
              </w:tabs>
              <w:jc w:val="both"/>
              <w:rPr>
                <w:rFonts w:ascii="Arial" w:hAnsi="Arial" w:cs="Arial"/>
                <w:sz w:val="18"/>
                <w:szCs w:val="18"/>
              </w:rPr>
            </w:pPr>
          </w:p>
        </w:tc>
        <w:tc>
          <w:tcPr>
            <w:tcW w:w="2693" w:type="dxa"/>
            <w:tcBorders>
              <w:bottom w:val="single" w:sz="4" w:space="0" w:color="auto"/>
            </w:tcBorders>
          </w:tcPr>
          <w:p w:rsidR="00964A3F" w:rsidRPr="004D29C2" w:rsidRDefault="00964A3F" w:rsidP="00F231E6">
            <w:pPr>
              <w:jc w:val="center"/>
              <w:rPr>
                <w:rFonts w:ascii="Arial" w:hAnsi="Arial" w:cs="Arial"/>
                <w:sz w:val="18"/>
                <w:szCs w:val="18"/>
              </w:rPr>
            </w:pPr>
            <w:r w:rsidRPr="004D29C2">
              <w:rPr>
                <w:rFonts w:ascii="Arial" w:hAnsi="Arial" w:cs="Arial"/>
                <w:sz w:val="18"/>
                <w:szCs w:val="18"/>
              </w:rPr>
              <w:t>80</w:t>
            </w:r>
          </w:p>
        </w:tc>
        <w:tc>
          <w:tcPr>
            <w:tcW w:w="2496" w:type="dxa"/>
            <w:tcBorders>
              <w:bottom w:val="single" w:sz="4" w:space="0" w:color="auto"/>
            </w:tcBorders>
          </w:tcPr>
          <w:p w:rsidR="00964A3F" w:rsidRPr="004D29C2" w:rsidRDefault="00964A3F" w:rsidP="00F231E6">
            <w:pPr>
              <w:jc w:val="center"/>
              <w:rPr>
                <w:rFonts w:ascii="Arial" w:hAnsi="Arial" w:cs="Arial"/>
                <w:sz w:val="18"/>
                <w:szCs w:val="18"/>
              </w:rPr>
            </w:pPr>
            <w:r w:rsidRPr="004D29C2">
              <w:rPr>
                <w:rFonts w:ascii="Arial" w:hAnsi="Arial" w:cs="Arial"/>
                <w:sz w:val="18"/>
                <w:szCs w:val="18"/>
              </w:rPr>
              <w:t>81</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656" w:type="dxa"/>
            <w:tcBorders>
              <w:bottom w:val="single" w:sz="4" w:space="0" w:color="auto"/>
            </w:tcBorders>
            <w:shd w:val="clear" w:color="auto" w:fill="F2F2F2" w:themeFill="background1" w:themeFillShade="F2"/>
          </w:tcPr>
          <w:p w:rsidR="00964A3F" w:rsidRPr="004D29C2" w:rsidRDefault="00964A3F" w:rsidP="00F231E6">
            <w:pPr>
              <w:pStyle w:val="Prrafodelista"/>
              <w:tabs>
                <w:tab w:val="left" w:pos="67"/>
                <w:tab w:val="left" w:pos="422"/>
              </w:tabs>
              <w:ind w:left="360"/>
              <w:jc w:val="both"/>
              <w:rPr>
                <w:rFonts w:ascii="Arial" w:hAnsi="Arial" w:cs="Arial"/>
                <w:sz w:val="18"/>
                <w:szCs w:val="18"/>
              </w:rPr>
            </w:pPr>
          </w:p>
        </w:tc>
        <w:tc>
          <w:tcPr>
            <w:tcW w:w="2693" w:type="dxa"/>
            <w:tcBorders>
              <w:bottom w:val="single" w:sz="4" w:space="0" w:color="auto"/>
            </w:tcBorders>
            <w:shd w:val="clear" w:color="auto" w:fill="F2F2F2" w:themeFill="background1" w:themeFillShade="F2"/>
          </w:tcPr>
          <w:p w:rsidR="00964A3F" w:rsidRPr="004D29C2" w:rsidRDefault="00964A3F" w:rsidP="00F231E6">
            <w:pPr>
              <w:jc w:val="center"/>
              <w:rPr>
                <w:rFonts w:ascii="Arial" w:hAnsi="Arial" w:cs="Arial"/>
                <w:b/>
                <w:sz w:val="18"/>
                <w:szCs w:val="18"/>
              </w:rPr>
            </w:pPr>
            <w:r w:rsidRPr="004D29C2">
              <w:rPr>
                <w:rFonts w:ascii="Arial" w:hAnsi="Arial" w:cs="Arial"/>
                <w:b/>
                <w:sz w:val="18"/>
                <w:szCs w:val="18"/>
              </w:rPr>
              <w:t>X=126,6</w:t>
            </w:r>
          </w:p>
        </w:tc>
        <w:tc>
          <w:tcPr>
            <w:tcW w:w="2496" w:type="dxa"/>
            <w:tcBorders>
              <w:bottom w:val="single" w:sz="4" w:space="0" w:color="auto"/>
            </w:tcBorders>
            <w:shd w:val="clear" w:color="auto" w:fill="F2F2F2" w:themeFill="background1" w:themeFillShade="F2"/>
          </w:tcPr>
          <w:p w:rsidR="00964A3F" w:rsidRPr="004D29C2" w:rsidRDefault="00964A3F" w:rsidP="00F231E6">
            <w:pPr>
              <w:jc w:val="center"/>
              <w:rPr>
                <w:rFonts w:ascii="Arial" w:hAnsi="Arial" w:cs="Arial"/>
                <w:b/>
                <w:sz w:val="18"/>
                <w:szCs w:val="18"/>
              </w:rPr>
            </w:pPr>
            <w:r w:rsidRPr="004D29C2">
              <w:rPr>
                <w:rFonts w:ascii="Arial" w:hAnsi="Arial" w:cs="Arial"/>
                <w:b/>
                <w:sz w:val="18"/>
                <w:szCs w:val="18"/>
              </w:rPr>
              <w:t>X=130,8</w:t>
            </w:r>
          </w:p>
        </w:tc>
      </w:tr>
      <w:tr w:rsidR="00964A3F" w:rsidRPr="004D29C2" w:rsidTr="00F231E6">
        <w:tblPrEx>
          <w:tblCellMar>
            <w:left w:w="108" w:type="dxa"/>
            <w:right w:w="108" w:type="dxa"/>
          </w:tblCellMar>
          <w:tblLook w:val="04A0" w:firstRow="1" w:lastRow="0" w:firstColumn="1" w:lastColumn="0" w:noHBand="0" w:noVBand="1"/>
        </w:tblPrEx>
        <w:trPr>
          <w:jc w:val="center"/>
        </w:trPr>
        <w:tc>
          <w:tcPr>
            <w:tcW w:w="5845" w:type="dxa"/>
            <w:gridSpan w:val="3"/>
            <w:tcBorders>
              <w:top w:val="single" w:sz="4" w:space="0" w:color="auto"/>
              <w:left w:val="nil"/>
              <w:bottom w:val="nil"/>
              <w:right w:val="nil"/>
            </w:tcBorders>
            <w:shd w:val="clear" w:color="auto" w:fill="auto"/>
          </w:tcPr>
          <w:p w:rsidR="00964A3F" w:rsidRPr="004D29C2" w:rsidRDefault="00964A3F" w:rsidP="00F231E6">
            <w:pPr>
              <w:rPr>
                <w:rFonts w:ascii="Arial" w:hAnsi="Arial" w:cs="Arial"/>
                <w:sz w:val="18"/>
                <w:szCs w:val="18"/>
              </w:rPr>
            </w:pPr>
            <w:r w:rsidRPr="004D29C2">
              <w:rPr>
                <w:rFonts w:ascii="Arial" w:hAnsi="Arial" w:cs="Arial"/>
                <w:sz w:val="18"/>
                <w:szCs w:val="18"/>
              </w:rPr>
              <w:t>Fuente: Elaboración propia, 2015</w:t>
            </w:r>
          </w:p>
        </w:tc>
      </w:tr>
    </w:tbl>
    <w:p w:rsidR="00964A3F" w:rsidRPr="00F747C7" w:rsidRDefault="00964A3F" w:rsidP="00964A3F">
      <w:pPr>
        <w:jc w:val="center"/>
        <w:rPr>
          <w:rFonts w:ascii="Arial" w:hAnsi="Arial" w:cs="Arial"/>
        </w:rPr>
      </w:pPr>
    </w:p>
    <w:p w:rsidR="00964A3F" w:rsidRPr="003565C3" w:rsidRDefault="00964A3F" w:rsidP="00964A3F">
      <w:pPr>
        <w:spacing w:after="0" w:line="360" w:lineRule="auto"/>
        <w:jc w:val="both"/>
        <w:rPr>
          <w:rFonts w:ascii="Arial" w:eastAsia="Calibri" w:hAnsi="Arial" w:cs="Arial"/>
          <w:b/>
          <w:sz w:val="24"/>
          <w:szCs w:val="24"/>
        </w:rPr>
      </w:pPr>
      <w:r w:rsidRPr="003565C3">
        <w:rPr>
          <w:rFonts w:ascii="Arial" w:eastAsia="Calibri" w:hAnsi="Arial" w:cs="Arial"/>
          <w:b/>
          <w:sz w:val="24"/>
          <w:szCs w:val="24"/>
        </w:rPr>
        <w:t>2. Análisis de puntajes por categorías del cuestionario</w:t>
      </w:r>
    </w:p>
    <w:p w:rsidR="00964A3F" w:rsidRPr="003565C3" w:rsidRDefault="00964A3F" w:rsidP="00964A3F">
      <w:pPr>
        <w:spacing w:after="0" w:line="360" w:lineRule="auto"/>
        <w:jc w:val="both"/>
        <w:rPr>
          <w:rFonts w:ascii="Arial" w:eastAsia="Calibri" w:hAnsi="Arial" w:cs="Arial"/>
          <w:b/>
          <w:sz w:val="24"/>
          <w:szCs w:val="24"/>
        </w:rPr>
      </w:pPr>
    </w:p>
    <w:p w:rsidR="00964A3F" w:rsidRPr="003565C3" w:rsidRDefault="00964A3F" w:rsidP="00964A3F">
      <w:pPr>
        <w:spacing w:after="0" w:line="360" w:lineRule="auto"/>
        <w:jc w:val="both"/>
        <w:rPr>
          <w:rFonts w:ascii="Arial" w:eastAsia="Calibri" w:hAnsi="Arial" w:cs="Arial"/>
          <w:b/>
          <w:sz w:val="24"/>
          <w:szCs w:val="24"/>
        </w:rPr>
      </w:pPr>
    </w:p>
    <w:p w:rsidR="00964A3F" w:rsidRPr="003565C3" w:rsidRDefault="00964A3F" w:rsidP="00964A3F">
      <w:pPr>
        <w:spacing w:after="0" w:line="360" w:lineRule="auto"/>
        <w:jc w:val="both"/>
        <w:rPr>
          <w:rFonts w:ascii="Arial" w:eastAsia="Calibri" w:hAnsi="Arial" w:cs="Arial"/>
          <w:sz w:val="24"/>
          <w:szCs w:val="24"/>
        </w:rPr>
      </w:pPr>
      <w:r w:rsidRPr="003565C3">
        <w:rPr>
          <w:rFonts w:ascii="Arial" w:eastAsia="Calibri" w:hAnsi="Arial" w:cs="Arial"/>
          <w:sz w:val="24"/>
          <w:szCs w:val="24"/>
        </w:rPr>
        <w:t xml:space="preserve">Por otra parte, si se analizan las diferencias de puntajes obtenidos por las Educadoras de Párvulos y las Asistentes en Educación de Párvulos, a nivel de categorías en este cuestionario, la categoría 2  referida a “Tipos de Bullying”, obtuvo menos variación de puntajes, pues se logró sólo 1 punto de </w:t>
      </w:r>
      <w:r w:rsidRPr="003565C3">
        <w:rPr>
          <w:rFonts w:ascii="Arial" w:eastAsia="Calibri" w:hAnsi="Arial" w:cs="Arial"/>
          <w:sz w:val="24"/>
          <w:szCs w:val="24"/>
        </w:rPr>
        <w:lastRenderedPageBreak/>
        <w:t>diferencia, en cambio en la categoría 8 referida a “Intervención en el Bullying”, se obtuvo a mayor diferencia entre los asentamientos, pues hubo 164 puntos. (Tabla N°5)</w:t>
      </w:r>
    </w:p>
    <w:p w:rsidR="00964A3F" w:rsidRPr="003565C3" w:rsidRDefault="00964A3F" w:rsidP="00964A3F">
      <w:pPr>
        <w:spacing w:after="0" w:line="360" w:lineRule="auto"/>
        <w:jc w:val="both"/>
        <w:rPr>
          <w:rFonts w:ascii="Arial" w:eastAsia="Calibri" w:hAnsi="Arial" w:cs="Arial"/>
          <w:sz w:val="24"/>
          <w:szCs w:val="24"/>
        </w:rPr>
      </w:pPr>
    </w:p>
    <w:p w:rsidR="00964A3F" w:rsidRPr="003565C3" w:rsidRDefault="00964A3F" w:rsidP="00964A3F">
      <w:pPr>
        <w:spacing w:after="0" w:line="360" w:lineRule="auto"/>
        <w:jc w:val="both"/>
        <w:rPr>
          <w:rFonts w:ascii="Arial" w:eastAsia="Calibri" w:hAnsi="Arial" w:cs="Arial"/>
          <w:sz w:val="24"/>
          <w:szCs w:val="24"/>
        </w:rPr>
      </w:pPr>
      <w:r w:rsidRPr="003565C3">
        <w:rPr>
          <w:rFonts w:ascii="Arial" w:eastAsia="Calibri" w:hAnsi="Arial" w:cs="Arial"/>
          <w:sz w:val="24"/>
          <w:szCs w:val="24"/>
        </w:rPr>
        <w:t>Esta información es importante, pues permite suponer que, de acuerdo a los puntajes obtenidos, las Educadoras y Asistentes en Educación de párvulos de ambos asentamientos, rural y urbano, tienen mayor dominio sobre los tipos de Bullying, en cambio, donde podrían tener menor conocimiento o dominio sería en el tema de las intervenciones ante situaciones de Bullying, siendo el asentamiento urbano el más desfavorecido, pues tuvo en esa categoría 64 puntos contra 72 del asentamiento rural.</w:t>
      </w:r>
    </w:p>
    <w:p w:rsidR="00964A3F" w:rsidRPr="003565C3" w:rsidRDefault="00964A3F" w:rsidP="00964A3F">
      <w:pPr>
        <w:spacing w:after="0" w:line="360" w:lineRule="auto"/>
        <w:ind w:firstLine="708"/>
        <w:jc w:val="both"/>
        <w:rPr>
          <w:rFonts w:ascii="Arial" w:eastAsia="Calibri" w:hAnsi="Arial" w:cs="Arial"/>
          <w:sz w:val="24"/>
          <w:szCs w:val="24"/>
        </w:rPr>
      </w:pPr>
    </w:p>
    <w:p w:rsidR="00964A3F" w:rsidRPr="003565C3" w:rsidRDefault="00964A3F" w:rsidP="00964A3F">
      <w:pPr>
        <w:spacing w:after="0" w:line="360" w:lineRule="auto"/>
        <w:jc w:val="both"/>
        <w:rPr>
          <w:rFonts w:ascii="Arial" w:eastAsia="Calibri" w:hAnsi="Arial" w:cs="Arial"/>
          <w:sz w:val="24"/>
          <w:szCs w:val="24"/>
        </w:rPr>
      </w:pPr>
      <w:r w:rsidRPr="003565C3">
        <w:rPr>
          <w:rFonts w:ascii="Arial" w:eastAsia="Calibri" w:hAnsi="Arial" w:cs="Arial"/>
          <w:sz w:val="24"/>
          <w:szCs w:val="24"/>
        </w:rPr>
        <w:t>Lo anterior se explica según MINEDUC (2011), pues los resultados de dichos establecimientos educacionales en investigación se ven respaldados con La Ley General de educación, la cual busca elaborar una primera versión de la política de convivencia escolar, realizada a principios del 2001, dicha política pretende dar respuesta a la demanda social de fortalecer la convivencia, generando instancias y condiciones, para que los y las estudiantes se desarrollen en un contexto pacífico, democrático, y armónico. La actual política de convivencia escolar busca ser un apoyo a la institución escolar en la materialización de un clima de respeto y armonía, ubicándose en el centro, la persona y su proceso de formación personal y social, para avanzar en conjunto con los conocimientos propuestos en el curriculum. Para lograr esto, es necesario hacer corresponsables a los padres, madres y apoderados permitiendo así trabajar en conjunto hacia el PEI. La política mencionada anteriormente, pretende orientar las acciones, iniciativas y programas que promuevan y fomenten la comprensión y el desarrollo de una convivencia escolar inclusiva, participativa, solidaria, tolerante, pacífica y respetuosa, en un marco de equidad de género y con enfoque en derechos.</w:t>
      </w:r>
    </w:p>
    <w:p w:rsidR="00964A3F" w:rsidRPr="008E2EDE" w:rsidRDefault="00964A3F" w:rsidP="008E2EDE">
      <w:pPr>
        <w:spacing w:after="0" w:line="360" w:lineRule="auto"/>
        <w:jc w:val="both"/>
        <w:rPr>
          <w:rFonts w:ascii="Arial" w:eastAsia="Calibri" w:hAnsi="Arial" w:cs="Arial"/>
          <w:sz w:val="24"/>
          <w:szCs w:val="24"/>
        </w:rPr>
      </w:pPr>
      <w:r w:rsidRPr="003565C3">
        <w:rPr>
          <w:rFonts w:ascii="Arial" w:eastAsia="Calibri" w:hAnsi="Arial" w:cs="Arial"/>
          <w:sz w:val="24"/>
          <w:szCs w:val="24"/>
        </w:rPr>
        <w:tab/>
      </w:r>
    </w:p>
    <w:p w:rsidR="00964A3F" w:rsidRPr="003565C3" w:rsidRDefault="00964A3F" w:rsidP="00964A3F">
      <w:pPr>
        <w:spacing w:after="0" w:line="240" w:lineRule="auto"/>
        <w:jc w:val="both"/>
        <w:rPr>
          <w:rFonts w:ascii="Arial" w:eastAsia="Calibri" w:hAnsi="Arial" w:cs="Arial"/>
          <w:b/>
          <w:sz w:val="24"/>
          <w:szCs w:val="24"/>
        </w:rPr>
      </w:pPr>
      <w:r w:rsidRPr="003565C3">
        <w:rPr>
          <w:rFonts w:ascii="Arial" w:eastAsia="Calibri" w:hAnsi="Arial" w:cs="Arial"/>
          <w:b/>
          <w:sz w:val="24"/>
          <w:szCs w:val="24"/>
        </w:rPr>
        <w:lastRenderedPageBreak/>
        <w:t xml:space="preserve">Tabla N°5: Diferencias  de  puntaje obtenido por categorías entre  </w:t>
      </w:r>
      <w:r w:rsidRPr="003565C3">
        <w:rPr>
          <w:rFonts w:ascii="Arial" w:eastAsia="Calibri" w:hAnsi="Arial" w:cs="Arial"/>
          <w:b/>
          <w:color w:val="000000"/>
          <w:sz w:val="24"/>
          <w:szCs w:val="24"/>
        </w:rPr>
        <w:t>Educadoras y Asistentes en Educación de Párvulos</w:t>
      </w:r>
      <w:r w:rsidRPr="003565C3">
        <w:rPr>
          <w:rFonts w:ascii="Arial" w:eastAsia="Calibri" w:hAnsi="Arial" w:cs="Arial"/>
          <w:b/>
          <w:sz w:val="24"/>
          <w:szCs w:val="24"/>
        </w:rPr>
        <w:t xml:space="preserve"> de distinto asentamiento</w:t>
      </w:r>
    </w:p>
    <w:p w:rsidR="00964A3F" w:rsidRPr="00EA3B07" w:rsidRDefault="00964A3F" w:rsidP="00964A3F">
      <w:pPr>
        <w:spacing w:after="0" w:line="240" w:lineRule="auto"/>
        <w:jc w:val="center"/>
        <w:rPr>
          <w:rFonts w:ascii="Arial" w:eastAsia="Calibri" w:hAnsi="Arial" w:cs="Arial"/>
          <w:b/>
        </w:rPr>
      </w:pPr>
    </w:p>
    <w:p w:rsidR="00964A3F" w:rsidRPr="00EA3B07" w:rsidRDefault="00964A3F" w:rsidP="00964A3F">
      <w:pPr>
        <w:spacing w:after="0" w:line="240" w:lineRule="auto"/>
        <w:jc w:val="center"/>
        <w:rPr>
          <w:rFonts w:ascii="Arial" w:eastAsia="Calibri" w:hAnsi="Arial" w:cs="Arial"/>
          <w:b/>
          <w:sz w:val="16"/>
          <w:szCs w:val="16"/>
        </w:rPr>
      </w:pPr>
    </w:p>
    <w:tbl>
      <w:tblPr>
        <w:tblStyle w:val="Tablaconcuadrcula"/>
        <w:tblW w:w="0" w:type="auto"/>
        <w:jc w:val="center"/>
        <w:tblCellMar>
          <w:left w:w="70" w:type="dxa"/>
          <w:right w:w="70" w:type="dxa"/>
        </w:tblCellMar>
        <w:tblLook w:val="0000" w:firstRow="0" w:lastRow="0" w:firstColumn="0" w:lastColumn="0" w:noHBand="0" w:noVBand="0"/>
      </w:tblPr>
      <w:tblGrid>
        <w:gridCol w:w="1172"/>
        <w:gridCol w:w="834"/>
        <w:gridCol w:w="722"/>
        <w:gridCol w:w="722"/>
        <w:gridCol w:w="738"/>
        <w:gridCol w:w="1179"/>
        <w:gridCol w:w="1219"/>
        <w:gridCol w:w="898"/>
        <w:gridCol w:w="1003"/>
      </w:tblGrid>
      <w:tr w:rsidR="00964A3F" w:rsidRPr="00CB5012" w:rsidTr="007A3486">
        <w:trPr>
          <w:trHeight w:val="266"/>
          <w:jc w:val="center"/>
        </w:trPr>
        <w:tc>
          <w:tcPr>
            <w:tcW w:w="1435" w:type="dxa"/>
            <w:tcBorders>
              <w:top w:val="nil"/>
              <w:left w:val="nil"/>
              <w:bottom w:val="single" w:sz="4" w:space="0" w:color="auto"/>
            </w:tcBorders>
          </w:tcPr>
          <w:p w:rsidR="00964A3F" w:rsidRPr="00CB5012" w:rsidRDefault="00964A3F" w:rsidP="00F231E6">
            <w:pPr>
              <w:jc w:val="center"/>
              <w:rPr>
                <w:rFonts w:ascii="Arial" w:eastAsia="Calibri" w:hAnsi="Arial" w:cs="Arial"/>
                <w:sz w:val="16"/>
                <w:szCs w:val="16"/>
              </w:rPr>
            </w:pPr>
          </w:p>
        </w:tc>
        <w:tc>
          <w:tcPr>
            <w:tcW w:w="7784" w:type="dxa"/>
            <w:gridSpan w:val="8"/>
            <w:tcBorders>
              <w:bottom w:val="single" w:sz="4" w:space="0" w:color="auto"/>
            </w:tcBorders>
          </w:tcPr>
          <w:p w:rsidR="00964A3F" w:rsidRPr="00CB5012" w:rsidRDefault="00964A3F" w:rsidP="00F231E6">
            <w:pPr>
              <w:jc w:val="center"/>
              <w:rPr>
                <w:rFonts w:ascii="Arial" w:eastAsia="Calibri" w:hAnsi="Arial" w:cs="Arial"/>
                <w:b/>
                <w:sz w:val="16"/>
                <w:szCs w:val="16"/>
              </w:rPr>
            </w:pPr>
            <w:r w:rsidRPr="00CB5012">
              <w:rPr>
                <w:rFonts w:ascii="Arial" w:eastAsia="Calibri" w:hAnsi="Arial" w:cs="Arial"/>
                <w:b/>
                <w:sz w:val="16"/>
                <w:szCs w:val="16"/>
              </w:rPr>
              <w:t>Categorías</w:t>
            </w:r>
          </w:p>
        </w:tc>
      </w:tr>
      <w:tr w:rsidR="00964A3F" w:rsidRPr="00CB5012" w:rsidTr="007A3486">
        <w:tblPrEx>
          <w:tblCellMar>
            <w:left w:w="108" w:type="dxa"/>
            <w:right w:w="108" w:type="dxa"/>
          </w:tblCellMar>
          <w:tblLook w:val="04A0" w:firstRow="1" w:lastRow="0" w:firstColumn="1" w:lastColumn="0" w:noHBand="0" w:noVBand="1"/>
        </w:tblPrEx>
        <w:trPr>
          <w:trHeight w:val="1270"/>
          <w:jc w:val="center"/>
        </w:trPr>
        <w:tc>
          <w:tcPr>
            <w:tcW w:w="1435" w:type="dxa"/>
          </w:tcPr>
          <w:p w:rsidR="00964A3F" w:rsidRPr="00CB5012" w:rsidRDefault="00964A3F" w:rsidP="00F231E6">
            <w:pPr>
              <w:jc w:val="center"/>
              <w:rPr>
                <w:rFonts w:ascii="Arial" w:eastAsia="Calibri" w:hAnsi="Arial" w:cs="Arial"/>
                <w:b/>
                <w:sz w:val="16"/>
                <w:szCs w:val="16"/>
              </w:rPr>
            </w:pPr>
          </w:p>
          <w:p w:rsidR="00964A3F" w:rsidRPr="00CB5012" w:rsidRDefault="00964A3F" w:rsidP="00F231E6">
            <w:pPr>
              <w:jc w:val="center"/>
              <w:rPr>
                <w:rFonts w:ascii="Arial" w:eastAsia="Calibri" w:hAnsi="Arial" w:cs="Arial"/>
                <w:b/>
                <w:sz w:val="16"/>
                <w:szCs w:val="16"/>
              </w:rPr>
            </w:pPr>
          </w:p>
          <w:p w:rsidR="00964A3F" w:rsidRPr="00CB5012" w:rsidRDefault="00964A3F" w:rsidP="00F231E6">
            <w:pPr>
              <w:jc w:val="center"/>
              <w:rPr>
                <w:rFonts w:ascii="Arial" w:eastAsia="Calibri" w:hAnsi="Arial" w:cs="Arial"/>
                <w:b/>
                <w:sz w:val="16"/>
                <w:szCs w:val="16"/>
              </w:rPr>
            </w:pPr>
          </w:p>
          <w:p w:rsidR="00964A3F" w:rsidRPr="00CB5012" w:rsidRDefault="00964A3F" w:rsidP="00F231E6">
            <w:pPr>
              <w:jc w:val="center"/>
              <w:rPr>
                <w:rFonts w:ascii="Arial" w:eastAsia="Calibri" w:hAnsi="Arial" w:cs="Arial"/>
                <w:b/>
                <w:sz w:val="16"/>
                <w:szCs w:val="16"/>
              </w:rPr>
            </w:pPr>
            <w:r w:rsidRPr="00CB5012">
              <w:rPr>
                <w:rFonts w:ascii="Arial" w:eastAsia="Calibri" w:hAnsi="Arial" w:cs="Arial"/>
                <w:b/>
                <w:sz w:val="16"/>
                <w:szCs w:val="16"/>
              </w:rPr>
              <w:t>Asentamiento</w:t>
            </w:r>
          </w:p>
        </w:tc>
        <w:tc>
          <w:tcPr>
            <w:tcW w:w="886" w:type="dxa"/>
          </w:tcPr>
          <w:p w:rsidR="00964A3F" w:rsidRPr="00CB5012" w:rsidRDefault="00964A3F" w:rsidP="00F231E6">
            <w:pPr>
              <w:jc w:val="center"/>
              <w:rPr>
                <w:rFonts w:ascii="Arial" w:eastAsia="Calibri" w:hAnsi="Arial" w:cs="Arial"/>
                <w:b/>
                <w:color w:val="000000"/>
                <w:sz w:val="16"/>
                <w:szCs w:val="16"/>
              </w:rPr>
            </w:pPr>
            <w:r w:rsidRPr="00CB5012">
              <w:rPr>
                <w:rFonts w:ascii="Arial" w:eastAsia="Calibri" w:hAnsi="Arial" w:cs="Arial"/>
                <w:b/>
                <w:color w:val="000000"/>
                <w:sz w:val="16"/>
                <w:szCs w:val="16"/>
              </w:rPr>
              <w:t>1</w:t>
            </w:r>
          </w:p>
          <w:p w:rsidR="00964A3F" w:rsidRPr="00CB5012" w:rsidRDefault="007A3486" w:rsidP="00F231E6">
            <w:pPr>
              <w:jc w:val="center"/>
              <w:rPr>
                <w:rFonts w:ascii="Arial" w:eastAsia="Calibri" w:hAnsi="Arial" w:cs="Arial"/>
                <w:color w:val="000000"/>
                <w:sz w:val="16"/>
                <w:szCs w:val="16"/>
              </w:rPr>
            </w:pPr>
            <w:r>
              <w:rPr>
                <w:rFonts w:ascii="Arial" w:eastAsia="Calibri" w:hAnsi="Arial" w:cs="Arial"/>
                <w:color w:val="000000"/>
                <w:sz w:val="16"/>
                <w:szCs w:val="16"/>
              </w:rPr>
              <w:t>Concepto</w:t>
            </w:r>
            <w:r w:rsidR="00964A3F" w:rsidRPr="00CB5012">
              <w:rPr>
                <w:rFonts w:ascii="Arial" w:eastAsia="Calibri" w:hAnsi="Arial" w:cs="Arial"/>
                <w:color w:val="000000"/>
                <w:sz w:val="16"/>
                <w:szCs w:val="16"/>
              </w:rPr>
              <w:t xml:space="preserve"> de Bullying</w:t>
            </w:r>
          </w:p>
          <w:p w:rsidR="00964A3F" w:rsidRPr="00CB5012" w:rsidRDefault="00964A3F" w:rsidP="00F231E6">
            <w:pPr>
              <w:jc w:val="center"/>
              <w:rPr>
                <w:rFonts w:ascii="Arial" w:eastAsia="Calibri" w:hAnsi="Arial" w:cs="Arial"/>
                <w:b/>
                <w:color w:val="000000"/>
                <w:sz w:val="16"/>
                <w:szCs w:val="16"/>
              </w:rPr>
            </w:pPr>
          </w:p>
        </w:tc>
        <w:tc>
          <w:tcPr>
            <w:tcW w:w="765" w:type="dxa"/>
          </w:tcPr>
          <w:p w:rsidR="00964A3F" w:rsidRPr="00CB5012" w:rsidRDefault="00964A3F" w:rsidP="00F231E6">
            <w:pPr>
              <w:jc w:val="center"/>
              <w:rPr>
                <w:rFonts w:ascii="Arial" w:eastAsia="Calibri" w:hAnsi="Arial" w:cs="Arial"/>
                <w:b/>
                <w:color w:val="000000"/>
                <w:sz w:val="16"/>
                <w:szCs w:val="16"/>
              </w:rPr>
            </w:pPr>
            <w:r w:rsidRPr="00CB5012">
              <w:rPr>
                <w:rFonts w:ascii="Arial" w:eastAsia="Calibri" w:hAnsi="Arial" w:cs="Arial"/>
                <w:b/>
                <w:color w:val="000000"/>
                <w:sz w:val="16"/>
                <w:szCs w:val="16"/>
              </w:rPr>
              <w:t>2</w:t>
            </w:r>
          </w:p>
          <w:p w:rsidR="00964A3F" w:rsidRPr="00CB5012" w:rsidRDefault="00964A3F" w:rsidP="00F231E6">
            <w:pPr>
              <w:jc w:val="center"/>
              <w:rPr>
                <w:rFonts w:ascii="Arial" w:eastAsia="Calibri" w:hAnsi="Arial" w:cs="Arial"/>
                <w:color w:val="000000"/>
                <w:sz w:val="16"/>
                <w:szCs w:val="16"/>
              </w:rPr>
            </w:pPr>
            <w:r w:rsidRPr="00CB5012">
              <w:rPr>
                <w:rFonts w:ascii="Arial" w:eastAsia="Calibri" w:hAnsi="Arial" w:cs="Arial"/>
                <w:color w:val="000000"/>
                <w:sz w:val="16"/>
                <w:szCs w:val="16"/>
              </w:rPr>
              <w:t>Tipos de Bullying</w:t>
            </w:r>
          </w:p>
          <w:p w:rsidR="00964A3F" w:rsidRPr="00CB5012" w:rsidRDefault="00964A3F" w:rsidP="00F231E6">
            <w:pPr>
              <w:rPr>
                <w:rFonts w:ascii="Arial" w:eastAsia="Calibri" w:hAnsi="Arial" w:cs="Arial"/>
                <w:b/>
                <w:color w:val="000000"/>
                <w:sz w:val="16"/>
                <w:szCs w:val="16"/>
              </w:rPr>
            </w:pPr>
          </w:p>
        </w:tc>
        <w:tc>
          <w:tcPr>
            <w:tcW w:w="0" w:type="auto"/>
          </w:tcPr>
          <w:p w:rsidR="00964A3F" w:rsidRPr="00CB5012" w:rsidRDefault="00964A3F" w:rsidP="00F231E6">
            <w:pPr>
              <w:jc w:val="center"/>
              <w:rPr>
                <w:rFonts w:ascii="Arial" w:eastAsia="Calibri" w:hAnsi="Arial" w:cs="Arial"/>
                <w:b/>
                <w:color w:val="000000"/>
                <w:sz w:val="16"/>
                <w:szCs w:val="16"/>
              </w:rPr>
            </w:pPr>
            <w:r w:rsidRPr="00CB5012">
              <w:rPr>
                <w:rFonts w:ascii="Arial" w:eastAsia="Calibri" w:hAnsi="Arial" w:cs="Arial"/>
                <w:b/>
                <w:color w:val="000000"/>
                <w:sz w:val="16"/>
                <w:szCs w:val="16"/>
              </w:rPr>
              <w:t>3</w:t>
            </w:r>
          </w:p>
          <w:p w:rsidR="00964A3F" w:rsidRPr="00CB5012" w:rsidRDefault="00964A3F" w:rsidP="00F231E6">
            <w:pPr>
              <w:jc w:val="center"/>
              <w:rPr>
                <w:rFonts w:ascii="Arial" w:eastAsia="Calibri" w:hAnsi="Arial" w:cs="Arial"/>
                <w:color w:val="000000"/>
                <w:sz w:val="16"/>
                <w:szCs w:val="16"/>
              </w:rPr>
            </w:pPr>
            <w:r w:rsidRPr="00CB5012">
              <w:rPr>
                <w:rFonts w:ascii="Arial" w:eastAsia="Calibri" w:hAnsi="Arial" w:cs="Arial"/>
                <w:color w:val="000000"/>
                <w:sz w:val="16"/>
                <w:szCs w:val="16"/>
              </w:rPr>
              <w:t>Causas del Bullying</w:t>
            </w:r>
          </w:p>
          <w:p w:rsidR="00964A3F" w:rsidRPr="00CB5012" w:rsidRDefault="00964A3F" w:rsidP="00F231E6">
            <w:pPr>
              <w:jc w:val="center"/>
              <w:rPr>
                <w:rFonts w:ascii="Arial" w:eastAsia="Calibri" w:hAnsi="Arial" w:cs="Arial"/>
                <w:b/>
                <w:color w:val="000000"/>
                <w:sz w:val="16"/>
                <w:szCs w:val="16"/>
              </w:rPr>
            </w:pPr>
          </w:p>
        </w:tc>
        <w:tc>
          <w:tcPr>
            <w:tcW w:w="0" w:type="auto"/>
          </w:tcPr>
          <w:p w:rsidR="00964A3F" w:rsidRPr="00CB5012" w:rsidRDefault="00964A3F" w:rsidP="00F231E6">
            <w:pPr>
              <w:jc w:val="center"/>
              <w:rPr>
                <w:rFonts w:ascii="Arial" w:eastAsia="Calibri" w:hAnsi="Arial" w:cs="Arial"/>
                <w:b/>
                <w:color w:val="000000"/>
                <w:sz w:val="16"/>
                <w:szCs w:val="16"/>
              </w:rPr>
            </w:pPr>
            <w:r w:rsidRPr="00CB5012">
              <w:rPr>
                <w:rFonts w:ascii="Arial" w:eastAsia="Calibri" w:hAnsi="Arial" w:cs="Arial"/>
                <w:b/>
                <w:color w:val="000000"/>
                <w:sz w:val="16"/>
                <w:szCs w:val="16"/>
              </w:rPr>
              <w:t>4</w:t>
            </w:r>
          </w:p>
          <w:p w:rsidR="00964A3F" w:rsidRPr="00CB5012" w:rsidRDefault="00964A3F" w:rsidP="00F231E6">
            <w:pPr>
              <w:jc w:val="center"/>
              <w:rPr>
                <w:rFonts w:ascii="Arial" w:eastAsia="Calibri" w:hAnsi="Arial" w:cs="Arial"/>
                <w:b/>
                <w:color w:val="000000"/>
                <w:sz w:val="16"/>
                <w:szCs w:val="16"/>
              </w:rPr>
            </w:pPr>
            <w:r w:rsidRPr="00CB5012">
              <w:rPr>
                <w:rFonts w:ascii="Arial" w:eastAsia="Calibri" w:hAnsi="Arial" w:cs="Arial"/>
                <w:color w:val="000000"/>
                <w:sz w:val="16"/>
                <w:szCs w:val="16"/>
              </w:rPr>
              <w:t>Causas sociales del Bullying</w:t>
            </w:r>
          </w:p>
        </w:tc>
        <w:tc>
          <w:tcPr>
            <w:tcW w:w="0" w:type="auto"/>
          </w:tcPr>
          <w:p w:rsidR="00964A3F" w:rsidRPr="00CB5012" w:rsidRDefault="00964A3F" w:rsidP="00F231E6">
            <w:pPr>
              <w:jc w:val="center"/>
              <w:rPr>
                <w:rFonts w:ascii="Arial" w:eastAsia="Calibri" w:hAnsi="Arial" w:cs="Arial"/>
                <w:b/>
                <w:color w:val="000000"/>
                <w:sz w:val="16"/>
                <w:szCs w:val="16"/>
              </w:rPr>
            </w:pPr>
            <w:r w:rsidRPr="00CB5012">
              <w:rPr>
                <w:rFonts w:ascii="Arial" w:eastAsia="Calibri" w:hAnsi="Arial" w:cs="Arial"/>
                <w:b/>
                <w:color w:val="000000"/>
                <w:sz w:val="16"/>
                <w:szCs w:val="16"/>
              </w:rPr>
              <w:t>5</w:t>
            </w:r>
          </w:p>
          <w:p w:rsidR="00964A3F" w:rsidRPr="00CB5012" w:rsidRDefault="00964A3F" w:rsidP="00F231E6">
            <w:pPr>
              <w:jc w:val="center"/>
              <w:rPr>
                <w:rFonts w:ascii="Arial" w:eastAsia="Calibri" w:hAnsi="Arial" w:cs="Arial"/>
                <w:color w:val="000000"/>
                <w:sz w:val="16"/>
                <w:szCs w:val="16"/>
              </w:rPr>
            </w:pPr>
            <w:r w:rsidRPr="00CB5012">
              <w:rPr>
                <w:rFonts w:ascii="Arial" w:eastAsia="Calibri" w:hAnsi="Arial" w:cs="Arial"/>
                <w:color w:val="000000"/>
                <w:sz w:val="16"/>
                <w:szCs w:val="16"/>
              </w:rPr>
              <w:t>Características de Bullying</w:t>
            </w:r>
          </w:p>
          <w:p w:rsidR="00964A3F" w:rsidRPr="00CB5012" w:rsidRDefault="00964A3F" w:rsidP="00F231E6">
            <w:pPr>
              <w:rPr>
                <w:rFonts w:ascii="Arial" w:eastAsia="Calibri" w:hAnsi="Arial" w:cs="Arial"/>
                <w:color w:val="000000"/>
                <w:sz w:val="16"/>
                <w:szCs w:val="16"/>
              </w:rPr>
            </w:pPr>
          </w:p>
          <w:p w:rsidR="00964A3F" w:rsidRPr="00CB5012" w:rsidRDefault="00964A3F" w:rsidP="00F231E6">
            <w:pPr>
              <w:jc w:val="center"/>
              <w:rPr>
                <w:rFonts w:ascii="Arial" w:eastAsia="Calibri" w:hAnsi="Arial" w:cs="Arial"/>
                <w:b/>
                <w:color w:val="000000"/>
                <w:sz w:val="16"/>
                <w:szCs w:val="16"/>
              </w:rPr>
            </w:pPr>
          </w:p>
          <w:p w:rsidR="00964A3F" w:rsidRPr="00CB5012" w:rsidRDefault="00964A3F" w:rsidP="00F231E6">
            <w:pPr>
              <w:rPr>
                <w:rFonts w:ascii="Arial" w:eastAsia="Calibri" w:hAnsi="Arial" w:cs="Arial"/>
                <w:b/>
                <w:color w:val="000000"/>
                <w:sz w:val="16"/>
                <w:szCs w:val="16"/>
              </w:rPr>
            </w:pPr>
          </w:p>
        </w:tc>
        <w:tc>
          <w:tcPr>
            <w:tcW w:w="0" w:type="auto"/>
          </w:tcPr>
          <w:p w:rsidR="00964A3F" w:rsidRPr="00CB5012" w:rsidRDefault="00964A3F" w:rsidP="00F231E6">
            <w:pPr>
              <w:jc w:val="center"/>
              <w:rPr>
                <w:rFonts w:ascii="Arial" w:eastAsia="Calibri" w:hAnsi="Arial" w:cs="Arial"/>
                <w:b/>
                <w:color w:val="000000"/>
                <w:sz w:val="16"/>
                <w:szCs w:val="16"/>
              </w:rPr>
            </w:pPr>
            <w:r w:rsidRPr="00CB5012">
              <w:rPr>
                <w:rFonts w:ascii="Arial" w:eastAsia="Calibri" w:hAnsi="Arial" w:cs="Arial"/>
                <w:b/>
                <w:color w:val="000000"/>
                <w:sz w:val="16"/>
                <w:szCs w:val="16"/>
              </w:rPr>
              <w:t>6</w:t>
            </w:r>
          </w:p>
          <w:p w:rsidR="00964A3F" w:rsidRPr="00CB5012" w:rsidRDefault="00964A3F" w:rsidP="00F231E6">
            <w:pPr>
              <w:jc w:val="center"/>
              <w:rPr>
                <w:rFonts w:ascii="Arial" w:eastAsia="Calibri" w:hAnsi="Arial" w:cs="Arial"/>
                <w:color w:val="000000"/>
                <w:sz w:val="16"/>
                <w:szCs w:val="16"/>
              </w:rPr>
            </w:pPr>
            <w:r w:rsidRPr="00CB5012">
              <w:rPr>
                <w:rFonts w:ascii="Arial" w:eastAsia="Calibri" w:hAnsi="Arial" w:cs="Arial"/>
                <w:color w:val="000000"/>
                <w:sz w:val="16"/>
                <w:szCs w:val="16"/>
              </w:rPr>
              <w:t>Rol del establecimiento</w:t>
            </w:r>
          </w:p>
          <w:p w:rsidR="00964A3F" w:rsidRPr="00CB5012" w:rsidRDefault="00964A3F" w:rsidP="00F231E6">
            <w:pPr>
              <w:jc w:val="center"/>
              <w:rPr>
                <w:rFonts w:ascii="Arial" w:eastAsia="Calibri" w:hAnsi="Arial" w:cs="Arial"/>
                <w:color w:val="000000"/>
                <w:sz w:val="16"/>
                <w:szCs w:val="16"/>
              </w:rPr>
            </w:pPr>
          </w:p>
          <w:p w:rsidR="00964A3F" w:rsidRPr="00CB5012" w:rsidRDefault="00964A3F" w:rsidP="00F231E6">
            <w:pPr>
              <w:jc w:val="center"/>
              <w:rPr>
                <w:rFonts w:ascii="Arial" w:eastAsia="Calibri" w:hAnsi="Arial" w:cs="Arial"/>
                <w:b/>
                <w:color w:val="000000"/>
                <w:sz w:val="16"/>
                <w:szCs w:val="16"/>
              </w:rPr>
            </w:pPr>
          </w:p>
        </w:tc>
        <w:tc>
          <w:tcPr>
            <w:tcW w:w="0" w:type="auto"/>
          </w:tcPr>
          <w:p w:rsidR="00964A3F" w:rsidRPr="00CB5012" w:rsidRDefault="00964A3F" w:rsidP="00F231E6">
            <w:pPr>
              <w:jc w:val="center"/>
              <w:rPr>
                <w:rFonts w:ascii="Arial" w:eastAsia="Calibri" w:hAnsi="Arial" w:cs="Arial"/>
                <w:b/>
                <w:color w:val="000000"/>
                <w:sz w:val="16"/>
                <w:szCs w:val="16"/>
              </w:rPr>
            </w:pPr>
            <w:r w:rsidRPr="00CB5012">
              <w:rPr>
                <w:rFonts w:ascii="Arial" w:eastAsia="Calibri" w:hAnsi="Arial" w:cs="Arial"/>
                <w:b/>
                <w:color w:val="000000"/>
                <w:sz w:val="16"/>
                <w:szCs w:val="16"/>
              </w:rPr>
              <w:t>7</w:t>
            </w:r>
          </w:p>
          <w:p w:rsidR="00964A3F" w:rsidRPr="00CB5012" w:rsidRDefault="00964A3F" w:rsidP="00F231E6">
            <w:pPr>
              <w:jc w:val="center"/>
              <w:rPr>
                <w:rFonts w:ascii="Arial" w:eastAsia="Calibri" w:hAnsi="Arial" w:cs="Arial"/>
                <w:b/>
                <w:color w:val="000000"/>
                <w:sz w:val="16"/>
                <w:szCs w:val="16"/>
              </w:rPr>
            </w:pPr>
            <w:r w:rsidRPr="00CB5012">
              <w:rPr>
                <w:rFonts w:ascii="Arial" w:eastAsia="Calibri" w:hAnsi="Arial" w:cs="Arial"/>
                <w:color w:val="000000"/>
                <w:sz w:val="16"/>
                <w:szCs w:val="16"/>
              </w:rPr>
              <w:t>Formación docente</w:t>
            </w:r>
          </w:p>
          <w:p w:rsidR="00964A3F" w:rsidRPr="00CB5012" w:rsidRDefault="00964A3F" w:rsidP="00F231E6">
            <w:pPr>
              <w:jc w:val="center"/>
              <w:rPr>
                <w:rFonts w:ascii="Arial" w:eastAsia="Calibri" w:hAnsi="Arial" w:cs="Arial"/>
                <w:b/>
                <w:color w:val="000000"/>
                <w:sz w:val="16"/>
                <w:szCs w:val="16"/>
              </w:rPr>
            </w:pPr>
          </w:p>
          <w:p w:rsidR="00964A3F" w:rsidRPr="00CB5012" w:rsidRDefault="00964A3F" w:rsidP="00F231E6">
            <w:pPr>
              <w:jc w:val="center"/>
              <w:rPr>
                <w:rFonts w:ascii="Arial" w:eastAsia="Calibri" w:hAnsi="Arial" w:cs="Arial"/>
                <w:b/>
                <w:color w:val="000000"/>
                <w:sz w:val="16"/>
                <w:szCs w:val="16"/>
              </w:rPr>
            </w:pPr>
          </w:p>
        </w:tc>
        <w:tc>
          <w:tcPr>
            <w:tcW w:w="0" w:type="auto"/>
          </w:tcPr>
          <w:p w:rsidR="00964A3F" w:rsidRPr="00CB5012" w:rsidRDefault="00964A3F" w:rsidP="00F231E6">
            <w:pPr>
              <w:jc w:val="center"/>
              <w:rPr>
                <w:rFonts w:ascii="Arial" w:eastAsia="Calibri" w:hAnsi="Arial" w:cs="Arial"/>
                <w:b/>
                <w:color w:val="000000"/>
                <w:sz w:val="16"/>
                <w:szCs w:val="16"/>
              </w:rPr>
            </w:pPr>
            <w:r w:rsidRPr="00CB5012">
              <w:rPr>
                <w:rFonts w:ascii="Arial" w:eastAsia="Calibri" w:hAnsi="Arial" w:cs="Arial"/>
                <w:b/>
                <w:color w:val="000000"/>
                <w:sz w:val="16"/>
                <w:szCs w:val="16"/>
              </w:rPr>
              <w:t>8</w:t>
            </w:r>
          </w:p>
          <w:p w:rsidR="00964A3F" w:rsidRPr="00CB5012" w:rsidRDefault="00964A3F" w:rsidP="00F231E6">
            <w:pPr>
              <w:jc w:val="center"/>
              <w:rPr>
                <w:rFonts w:ascii="Arial" w:eastAsia="Calibri" w:hAnsi="Arial" w:cs="Arial"/>
                <w:b/>
                <w:color w:val="000000"/>
                <w:sz w:val="16"/>
                <w:szCs w:val="16"/>
              </w:rPr>
            </w:pPr>
            <w:r w:rsidRPr="00CB5012">
              <w:rPr>
                <w:rFonts w:ascii="Arial" w:eastAsia="Calibri" w:hAnsi="Arial" w:cs="Arial"/>
                <w:color w:val="000000"/>
                <w:sz w:val="16"/>
                <w:szCs w:val="16"/>
              </w:rPr>
              <w:t>Intervención en el Bullying</w:t>
            </w:r>
          </w:p>
        </w:tc>
      </w:tr>
      <w:tr w:rsidR="00964A3F" w:rsidRPr="00CB5012" w:rsidTr="007A3486">
        <w:tblPrEx>
          <w:tblCellMar>
            <w:left w:w="108" w:type="dxa"/>
            <w:right w:w="108" w:type="dxa"/>
          </w:tblCellMar>
          <w:tblLook w:val="04A0" w:firstRow="1" w:lastRow="0" w:firstColumn="1" w:lastColumn="0" w:noHBand="0" w:noVBand="1"/>
        </w:tblPrEx>
        <w:trPr>
          <w:trHeight w:val="369"/>
          <w:jc w:val="center"/>
        </w:trPr>
        <w:tc>
          <w:tcPr>
            <w:tcW w:w="1435" w:type="dxa"/>
            <w:tcBorders>
              <w:top w:val="single" w:sz="4" w:space="0" w:color="auto"/>
              <w:bottom w:val="single" w:sz="4" w:space="0" w:color="auto"/>
            </w:tcBorders>
          </w:tcPr>
          <w:p w:rsidR="00964A3F" w:rsidRPr="00CB5012" w:rsidRDefault="00964A3F" w:rsidP="00F231E6">
            <w:pPr>
              <w:jc w:val="center"/>
              <w:rPr>
                <w:rFonts w:ascii="Arial" w:eastAsia="Calibri" w:hAnsi="Arial" w:cs="Arial"/>
                <w:b/>
                <w:sz w:val="16"/>
                <w:szCs w:val="16"/>
              </w:rPr>
            </w:pPr>
            <w:r w:rsidRPr="00CB5012">
              <w:rPr>
                <w:rFonts w:ascii="Arial" w:eastAsia="Calibri" w:hAnsi="Arial" w:cs="Arial"/>
                <w:b/>
                <w:sz w:val="16"/>
                <w:szCs w:val="16"/>
              </w:rPr>
              <w:t>Urbano</w:t>
            </w:r>
          </w:p>
        </w:tc>
        <w:tc>
          <w:tcPr>
            <w:tcW w:w="886" w:type="dxa"/>
            <w:tcBorders>
              <w:top w:val="single" w:sz="4" w:space="0" w:color="auto"/>
              <w:bottom w:val="single" w:sz="4" w:space="0" w:color="auto"/>
            </w:tcBorders>
            <w:shd w:val="clear" w:color="auto" w:fill="auto"/>
          </w:tcPr>
          <w:p w:rsidR="00964A3F" w:rsidRPr="00CB5012" w:rsidRDefault="00964A3F" w:rsidP="00F231E6">
            <w:pPr>
              <w:tabs>
                <w:tab w:val="left" w:pos="210"/>
                <w:tab w:val="center" w:pos="375"/>
              </w:tabs>
              <w:jc w:val="center"/>
              <w:rPr>
                <w:rFonts w:ascii="Arial" w:eastAsia="Calibri" w:hAnsi="Arial" w:cs="Arial"/>
                <w:sz w:val="16"/>
                <w:szCs w:val="16"/>
              </w:rPr>
            </w:pPr>
            <w:r w:rsidRPr="00CB5012">
              <w:rPr>
                <w:rFonts w:ascii="Arial" w:eastAsia="Calibri" w:hAnsi="Arial" w:cs="Arial"/>
                <w:color w:val="000000"/>
                <w:sz w:val="16"/>
                <w:szCs w:val="16"/>
              </w:rPr>
              <w:t>60</w:t>
            </w:r>
          </w:p>
        </w:tc>
        <w:tc>
          <w:tcPr>
            <w:tcW w:w="765" w:type="dxa"/>
            <w:tcBorders>
              <w:top w:val="single" w:sz="4" w:space="0" w:color="auto"/>
              <w:bottom w:val="single" w:sz="4" w:space="0" w:color="auto"/>
            </w:tcBorders>
            <w:shd w:val="clear" w:color="auto" w:fill="auto"/>
          </w:tcPr>
          <w:p w:rsidR="00964A3F" w:rsidRPr="00CB5012" w:rsidRDefault="00964A3F" w:rsidP="00F231E6">
            <w:pPr>
              <w:jc w:val="center"/>
              <w:rPr>
                <w:rFonts w:ascii="Arial" w:eastAsia="Calibri" w:hAnsi="Arial" w:cs="Arial"/>
                <w:sz w:val="16"/>
                <w:szCs w:val="16"/>
              </w:rPr>
            </w:pPr>
            <w:r w:rsidRPr="00CB5012">
              <w:rPr>
                <w:rFonts w:ascii="Arial" w:eastAsia="Calibri" w:hAnsi="Arial" w:cs="Arial"/>
                <w:sz w:val="16"/>
                <w:szCs w:val="16"/>
              </w:rPr>
              <w:t>96</w:t>
            </w:r>
          </w:p>
        </w:tc>
        <w:tc>
          <w:tcPr>
            <w:tcW w:w="0" w:type="auto"/>
            <w:tcBorders>
              <w:top w:val="single" w:sz="4" w:space="0" w:color="auto"/>
              <w:bottom w:val="single" w:sz="4" w:space="0" w:color="auto"/>
            </w:tcBorders>
            <w:shd w:val="clear" w:color="auto" w:fill="auto"/>
          </w:tcPr>
          <w:p w:rsidR="00964A3F" w:rsidRPr="00CB5012" w:rsidRDefault="00964A3F" w:rsidP="00F231E6">
            <w:pPr>
              <w:jc w:val="center"/>
              <w:rPr>
                <w:rFonts w:ascii="Arial" w:eastAsia="Calibri" w:hAnsi="Arial" w:cs="Arial"/>
                <w:sz w:val="16"/>
                <w:szCs w:val="16"/>
              </w:rPr>
            </w:pPr>
            <w:r w:rsidRPr="00CB5012">
              <w:rPr>
                <w:rFonts w:ascii="Arial" w:eastAsia="Calibri" w:hAnsi="Arial" w:cs="Arial"/>
                <w:sz w:val="16"/>
                <w:szCs w:val="16"/>
              </w:rPr>
              <w:t>43</w:t>
            </w:r>
          </w:p>
        </w:tc>
        <w:tc>
          <w:tcPr>
            <w:tcW w:w="0" w:type="auto"/>
            <w:tcBorders>
              <w:top w:val="single" w:sz="4" w:space="0" w:color="auto"/>
              <w:bottom w:val="single" w:sz="4" w:space="0" w:color="auto"/>
            </w:tcBorders>
            <w:shd w:val="clear" w:color="auto" w:fill="auto"/>
          </w:tcPr>
          <w:p w:rsidR="00964A3F" w:rsidRPr="00CB5012" w:rsidRDefault="00964A3F" w:rsidP="00F231E6">
            <w:pPr>
              <w:jc w:val="center"/>
              <w:rPr>
                <w:rFonts w:ascii="Arial" w:eastAsia="Calibri" w:hAnsi="Arial" w:cs="Arial"/>
                <w:sz w:val="16"/>
                <w:szCs w:val="16"/>
              </w:rPr>
            </w:pPr>
            <w:r w:rsidRPr="00CB5012">
              <w:rPr>
                <w:rFonts w:ascii="Arial" w:eastAsia="Calibri" w:hAnsi="Arial" w:cs="Arial"/>
                <w:sz w:val="16"/>
                <w:szCs w:val="16"/>
              </w:rPr>
              <w:t>54</w:t>
            </w:r>
          </w:p>
        </w:tc>
        <w:tc>
          <w:tcPr>
            <w:tcW w:w="0" w:type="auto"/>
            <w:tcBorders>
              <w:top w:val="single" w:sz="4" w:space="0" w:color="auto"/>
              <w:bottom w:val="single" w:sz="4" w:space="0" w:color="auto"/>
            </w:tcBorders>
            <w:shd w:val="clear" w:color="auto" w:fill="auto"/>
          </w:tcPr>
          <w:p w:rsidR="00964A3F" w:rsidRPr="00CB5012" w:rsidRDefault="00964A3F" w:rsidP="00F231E6">
            <w:pPr>
              <w:jc w:val="center"/>
              <w:rPr>
                <w:rFonts w:ascii="Arial" w:eastAsia="Calibri" w:hAnsi="Arial" w:cs="Arial"/>
                <w:sz w:val="16"/>
                <w:szCs w:val="16"/>
              </w:rPr>
            </w:pPr>
            <w:r w:rsidRPr="00CB5012">
              <w:rPr>
                <w:rFonts w:ascii="Arial" w:eastAsia="Calibri" w:hAnsi="Arial" w:cs="Arial"/>
                <w:sz w:val="16"/>
                <w:szCs w:val="16"/>
              </w:rPr>
              <w:t>97</w:t>
            </w:r>
          </w:p>
        </w:tc>
        <w:tc>
          <w:tcPr>
            <w:tcW w:w="0" w:type="auto"/>
            <w:tcBorders>
              <w:top w:val="single" w:sz="4" w:space="0" w:color="auto"/>
              <w:bottom w:val="single" w:sz="4" w:space="0" w:color="auto"/>
            </w:tcBorders>
            <w:shd w:val="clear" w:color="auto" w:fill="auto"/>
          </w:tcPr>
          <w:p w:rsidR="00964A3F" w:rsidRPr="00CB5012" w:rsidRDefault="00964A3F" w:rsidP="00F231E6">
            <w:pPr>
              <w:jc w:val="center"/>
              <w:rPr>
                <w:rFonts w:ascii="Arial" w:eastAsia="Calibri" w:hAnsi="Arial" w:cs="Arial"/>
                <w:sz w:val="16"/>
                <w:szCs w:val="16"/>
              </w:rPr>
            </w:pPr>
            <w:r w:rsidRPr="00CB5012">
              <w:rPr>
                <w:rFonts w:ascii="Arial" w:eastAsia="Calibri" w:hAnsi="Arial" w:cs="Arial"/>
                <w:sz w:val="16"/>
                <w:szCs w:val="16"/>
              </w:rPr>
              <w:t>94</w:t>
            </w:r>
          </w:p>
        </w:tc>
        <w:tc>
          <w:tcPr>
            <w:tcW w:w="0" w:type="auto"/>
            <w:tcBorders>
              <w:top w:val="single" w:sz="4" w:space="0" w:color="auto"/>
              <w:bottom w:val="single" w:sz="4" w:space="0" w:color="auto"/>
            </w:tcBorders>
            <w:shd w:val="clear" w:color="auto" w:fill="auto"/>
          </w:tcPr>
          <w:p w:rsidR="00964A3F" w:rsidRPr="00CB5012" w:rsidRDefault="00964A3F" w:rsidP="00F231E6">
            <w:pPr>
              <w:jc w:val="center"/>
              <w:rPr>
                <w:rFonts w:ascii="Arial" w:eastAsia="Calibri" w:hAnsi="Arial" w:cs="Arial"/>
                <w:sz w:val="16"/>
                <w:szCs w:val="16"/>
              </w:rPr>
            </w:pPr>
            <w:r w:rsidRPr="00CB5012">
              <w:rPr>
                <w:rFonts w:ascii="Arial" w:eastAsia="Calibri" w:hAnsi="Arial" w:cs="Arial"/>
                <w:color w:val="000000"/>
                <w:sz w:val="16"/>
                <w:szCs w:val="16"/>
              </w:rPr>
              <w:t>164</w:t>
            </w:r>
          </w:p>
        </w:tc>
        <w:tc>
          <w:tcPr>
            <w:tcW w:w="0" w:type="auto"/>
            <w:tcBorders>
              <w:top w:val="single" w:sz="4" w:space="0" w:color="auto"/>
              <w:bottom w:val="single" w:sz="4" w:space="0" w:color="auto"/>
            </w:tcBorders>
            <w:shd w:val="clear" w:color="auto" w:fill="auto"/>
          </w:tcPr>
          <w:p w:rsidR="00964A3F" w:rsidRPr="00CB5012" w:rsidRDefault="00964A3F" w:rsidP="00F231E6">
            <w:pPr>
              <w:jc w:val="center"/>
              <w:rPr>
                <w:rFonts w:ascii="Arial" w:eastAsia="Calibri" w:hAnsi="Arial" w:cs="Arial"/>
                <w:sz w:val="16"/>
                <w:szCs w:val="16"/>
              </w:rPr>
            </w:pPr>
            <w:r w:rsidRPr="00CB5012">
              <w:rPr>
                <w:rFonts w:ascii="Arial" w:eastAsia="Calibri" w:hAnsi="Arial" w:cs="Arial"/>
                <w:sz w:val="16"/>
                <w:szCs w:val="16"/>
              </w:rPr>
              <w:t>64</w:t>
            </w:r>
          </w:p>
        </w:tc>
      </w:tr>
      <w:tr w:rsidR="00964A3F" w:rsidRPr="00CB5012" w:rsidTr="007A3486">
        <w:tblPrEx>
          <w:tblCellMar>
            <w:left w:w="108" w:type="dxa"/>
            <w:right w:w="108" w:type="dxa"/>
          </w:tblCellMar>
          <w:tblLook w:val="04A0" w:firstRow="1" w:lastRow="0" w:firstColumn="1" w:lastColumn="0" w:noHBand="0" w:noVBand="1"/>
        </w:tblPrEx>
        <w:trPr>
          <w:trHeight w:val="384"/>
          <w:jc w:val="center"/>
        </w:trPr>
        <w:tc>
          <w:tcPr>
            <w:tcW w:w="1435" w:type="dxa"/>
            <w:tcBorders>
              <w:top w:val="single" w:sz="4" w:space="0" w:color="auto"/>
              <w:left w:val="single" w:sz="4" w:space="0" w:color="auto"/>
              <w:bottom w:val="single" w:sz="4" w:space="0" w:color="auto"/>
            </w:tcBorders>
          </w:tcPr>
          <w:p w:rsidR="00964A3F" w:rsidRPr="00CB5012" w:rsidRDefault="00964A3F" w:rsidP="00F231E6">
            <w:pPr>
              <w:jc w:val="center"/>
              <w:rPr>
                <w:rFonts w:ascii="Arial" w:eastAsia="Calibri" w:hAnsi="Arial" w:cs="Arial"/>
                <w:b/>
                <w:sz w:val="16"/>
                <w:szCs w:val="16"/>
              </w:rPr>
            </w:pPr>
            <w:r w:rsidRPr="00CB5012">
              <w:rPr>
                <w:rFonts w:ascii="Arial" w:eastAsia="Calibri" w:hAnsi="Arial" w:cs="Arial"/>
                <w:b/>
                <w:sz w:val="16"/>
                <w:szCs w:val="16"/>
              </w:rPr>
              <w:t>Rural</w:t>
            </w:r>
          </w:p>
        </w:tc>
        <w:tc>
          <w:tcPr>
            <w:tcW w:w="886" w:type="dxa"/>
            <w:tcBorders>
              <w:top w:val="single" w:sz="4" w:space="0" w:color="auto"/>
              <w:bottom w:val="single" w:sz="4" w:space="0" w:color="auto"/>
            </w:tcBorders>
            <w:shd w:val="clear" w:color="auto" w:fill="auto"/>
          </w:tcPr>
          <w:p w:rsidR="00964A3F" w:rsidRPr="00CB5012" w:rsidRDefault="00964A3F" w:rsidP="00F231E6">
            <w:pPr>
              <w:jc w:val="center"/>
              <w:rPr>
                <w:rFonts w:ascii="Arial" w:eastAsia="Calibri" w:hAnsi="Arial" w:cs="Arial"/>
                <w:sz w:val="16"/>
                <w:szCs w:val="16"/>
              </w:rPr>
            </w:pPr>
            <w:r w:rsidRPr="00CB5012">
              <w:rPr>
                <w:rFonts w:ascii="Arial" w:eastAsia="Calibri" w:hAnsi="Arial" w:cs="Arial"/>
                <w:sz w:val="16"/>
                <w:szCs w:val="16"/>
              </w:rPr>
              <w:t>55</w:t>
            </w:r>
          </w:p>
        </w:tc>
        <w:tc>
          <w:tcPr>
            <w:tcW w:w="765" w:type="dxa"/>
            <w:tcBorders>
              <w:top w:val="single" w:sz="4" w:space="0" w:color="auto"/>
              <w:bottom w:val="single" w:sz="4" w:space="0" w:color="auto"/>
            </w:tcBorders>
            <w:shd w:val="clear" w:color="auto" w:fill="auto"/>
          </w:tcPr>
          <w:p w:rsidR="00964A3F" w:rsidRPr="00CB5012" w:rsidRDefault="00964A3F" w:rsidP="00F231E6">
            <w:pPr>
              <w:jc w:val="center"/>
              <w:rPr>
                <w:rFonts w:ascii="Arial" w:eastAsia="Calibri" w:hAnsi="Arial" w:cs="Arial"/>
                <w:sz w:val="16"/>
                <w:szCs w:val="16"/>
              </w:rPr>
            </w:pPr>
            <w:r w:rsidRPr="00CB5012">
              <w:rPr>
                <w:rFonts w:ascii="Arial" w:eastAsia="Calibri" w:hAnsi="Arial" w:cs="Arial"/>
                <w:sz w:val="16"/>
                <w:szCs w:val="16"/>
              </w:rPr>
              <w:t>95</w:t>
            </w:r>
          </w:p>
        </w:tc>
        <w:tc>
          <w:tcPr>
            <w:tcW w:w="0" w:type="auto"/>
            <w:tcBorders>
              <w:top w:val="single" w:sz="4" w:space="0" w:color="auto"/>
              <w:bottom w:val="single" w:sz="4" w:space="0" w:color="auto"/>
            </w:tcBorders>
            <w:shd w:val="clear" w:color="auto" w:fill="auto"/>
          </w:tcPr>
          <w:p w:rsidR="00964A3F" w:rsidRPr="00CB5012" w:rsidRDefault="00964A3F" w:rsidP="00F231E6">
            <w:pPr>
              <w:jc w:val="center"/>
              <w:rPr>
                <w:rFonts w:ascii="Arial" w:eastAsia="Calibri" w:hAnsi="Arial" w:cs="Arial"/>
                <w:sz w:val="16"/>
                <w:szCs w:val="16"/>
              </w:rPr>
            </w:pPr>
            <w:r w:rsidRPr="00CB5012">
              <w:rPr>
                <w:rFonts w:ascii="Arial" w:eastAsia="Calibri" w:hAnsi="Arial" w:cs="Arial"/>
                <w:sz w:val="16"/>
                <w:szCs w:val="16"/>
              </w:rPr>
              <w:t>40</w:t>
            </w:r>
          </w:p>
        </w:tc>
        <w:tc>
          <w:tcPr>
            <w:tcW w:w="0" w:type="auto"/>
            <w:tcBorders>
              <w:top w:val="single" w:sz="4" w:space="0" w:color="auto"/>
              <w:bottom w:val="single" w:sz="4" w:space="0" w:color="auto"/>
            </w:tcBorders>
            <w:shd w:val="clear" w:color="auto" w:fill="auto"/>
          </w:tcPr>
          <w:p w:rsidR="00964A3F" w:rsidRPr="00CB5012" w:rsidRDefault="00964A3F" w:rsidP="00F231E6">
            <w:pPr>
              <w:jc w:val="center"/>
              <w:rPr>
                <w:rFonts w:ascii="Arial" w:eastAsia="Calibri" w:hAnsi="Arial" w:cs="Arial"/>
                <w:sz w:val="16"/>
                <w:szCs w:val="16"/>
              </w:rPr>
            </w:pPr>
            <w:r w:rsidRPr="00CB5012">
              <w:rPr>
                <w:rFonts w:ascii="Arial" w:eastAsia="Calibri" w:hAnsi="Arial" w:cs="Arial"/>
                <w:sz w:val="16"/>
                <w:szCs w:val="16"/>
              </w:rPr>
              <w:t>50</w:t>
            </w:r>
          </w:p>
        </w:tc>
        <w:tc>
          <w:tcPr>
            <w:tcW w:w="0" w:type="auto"/>
            <w:tcBorders>
              <w:top w:val="single" w:sz="4" w:space="0" w:color="auto"/>
              <w:bottom w:val="single" w:sz="4" w:space="0" w:color="auto"/>
            </w:tcBorders>
            <w:shd w:val="clear" w:color="auto" w:fill="auto"/>
          </w:tcPr>
          <w:p w:rsidR="00964A3F" w:rsidRPr="00CB5012" w:rsidRDefault="00964A3F" w:rsidP="00F231E6">
            <w:pPr>
              <w:jc w:val="center"/>
              <w:rPr>
                <w:rFonts w:ascii="Arial" w:eastAsia="Calibri" w:hAnsi="Arial" w:cs="Arial"/>
                <w:sz w:val="16"/>
                <w:szCs w:val="16"/>
              </w:rPr>
            </w:pPr>
            <w:r w:rsidRPr="00CB5012">
              <w:rPr>
                <w:rFonts w:ascii="Arial" w:eastAsia="Calibri" w:hAnsi="Arial" w:cs="Arial"/>
                <w:sz w:val="16"/>
                <w:szCs w:val="16"/>
              </w:rPr>
              <w:t>92</w:t>
            </w:r>
          </w:p>
        </w:tc>
        <w:tc>
          <w:tcPr>
            <w:tcW w:w="0" w:type="auto"/>
            <w:tcBorders>
              <w:top w:val="single" w:sz="4" w:space="0" w:color="auto"/>
              <w:bottom w:val="single" w:sz="4" w:space="0" w:color="auto"/>
            </w:tcBorders>
            <w:shd w:val="clear" w:color="auto" w:fill="auto"/>
          </w:tcPr>
          <w:p w:rsidR="00964A3F" w:rsidRPr="00CB5012" w:rsidRDefault="00964A3F" w:rsidP="00F231E6">
            <w:pPr>
              <w:jc w:val="center"/>
              <w:rPr>
                <w:rFonts w:ascii="Arial" w:eastAsia="Calibri" w:hAnsi="Arial" w:cs="Arial"/>
                <w:sz w:val="16"/>
                <w:szCs w:val="16"/>
              </w:rPr>
            </w:pPr>
            <w:r w:rsidRPr="00CB5012">
              <w:rPr>
                <w:rFonts w:ascii="Arial" w:eastAsia="Calibri" w:hAnsi="Arial" w:cs="Arial"/>
                <w:sz w:val="16"/>
                <w:szCs w:val="16"/>
              </w:rPr>
              <w:t>100</w:t>
            </w:r>
          </w:p>
        </w:tc>
        <w:tc>
          <w:tcPr>
            <w:tcW w:w="0" w:type="auto"/>
            <w:tcBorders>
              <w:top w:val="single" w:sz="4" w:space="0" w:color="auto"/>
              <w:bottom w:val="single" w:sz="4" w:space="0" w:color="auto"/>
            </w:tcBorders>
            <w:shd w:val="clear" w:color="auto" w:fill="auto"/>
          </w:tcPr>
          <w:p w:rsidR="00964A3F" w:rsidRPr="00CB5012" w:rsidRDefault="00964A3F" w:rsidP="00F231E6">
            <w:pPr>
              <w:jc w:val="center"/>
              <w:rPr>
                <w:rFonts w:ascii="Arial" w:eastAsia="Calibri" w:hAnsi="Arial" w:cs="Arial"/>
                <w:sz w:val="16"/>
                <w:szCs w:val="16"/>
              </w:rPr>
            </w:pPr>
            <w:r w:rsidRPr="00CB5012">
              <w:rPr>
                <w:rFonts w:ascii="Arial" w:eastAsia="Calibri" w:hAnsi="Arial" w:cs="Arial"/>
                <w:sz w:val="16"/>
                <w:szCs w:val="16"/>
              </w:rPr>
              <w:t>157</w:t>
            </w:r>
          </w:p>
        </w:tc>
        <w:tc>
          <w:tcPr>
            <w:tcW w:w="0" w:type="auto"/>
            <w:tcBorders>
              <w:top w:val="single" w:sz="4" w:space="0" w:color="auto"/>
              <w:bottom w:val="single" w:sz="4" w:space="0" w:color="auto"/>
              <w:right w:val="single" w:sz="4" w:space="0" w:color="auto"/>
            </w:tcBorders>
            <w:shd w:val="clear" w:color="auto" w:fill="auto"/>
          </w:tcPr>
          <w:p w:rsidR="00964A3F" w:rsidRPr="00CB5012" w:rsidRDefault="00964A3F" w:rsidP="00F231E6">
            <w:pPr>
              <w:jc w:val="center"/>
              <w:rPr>
                <w:rFonts w:ascii="Arial" w:eastAsia="Calibri" w:hAnsi="Arial" w:cs="Arial"/>
                <w:sz w:val="16"/>
                <w:szCs w:val="16"/>
              </w:rPr>
            </w:pPr>
            <w:r w:rsidRPr="00CB5012">
              <w:rPr>
                <w:rFonts w:ascii="Arial" w:eastAsia="Calibri" w:hAnsi="Arial" w:cs="Arial"/>
                <w:sz w:val="16"/>
                <w:szCs w:val="16"/>
              </w:rPr>
              <w:t>72</w:t>
            </w:r>
          </w:p>
        </w:tc>
      </w:tr>
      <w:tr w:rsidR="00964A3F" w:rsidRPr="00CB5012" w:rsidTr="007A3486">
        <w:tblPrEx>
          <w:tblCellMar>
            <w:left w:w="108" w:type="dxa"/>
            <w:right w:w="108" w:type="dxa"/>
          </w:tblCellMar>
          <w:tblLook w:val="04A0" w:firstRow="1" w:lastRow="0" w:firstColumn="1" w:lastColumn="0" w:noHBand="0" w:noVBand="1"/>
        </w:tblPrEx>
        <w:trPr>
          <w:trHeight w:val="384"/>
          <w:jc w:val="center"/>
        </w:trPr>
        <w:tc>
          <w:tcPr>
            <w:tcW w:w="1435" w:type="dxa"/>
            <w:tcBorders>
              <w:top w:val="single" w:sz="4" w:space="0" w:color="auto"/>
              <w:left w:val="single" w:sz="4" w:space="0" w:color="auto"/>
              <w:bottom w:val="single" w:sz="4" w:space="0" w:color="auto"/>
            </w:tcBorders>
          </w:tcPr>
          <w:p w:rsidR="00964A3F" w:rsidRPr="00CB5012" w:rsidRDefault="00964A3F" w:rsidP="00F231E6">
            <w:pPr>
              <w:jc w:val="center"/>
              <w:rPr>
                <w:rFonts w:ascii="Arial" w:eastAsia="Calibri" w:hAnsi="Arial" w:cs="Arial"/>
                <w:b/>
                <w:sz w:val="16"/>
                <w:szCs w:val="16"/>
              </w:rPr>
            </w:pPr>
            <w:r w:rsidRPr="00CB5012">
              <w:rPr>
                <w:rFonts w:ascii="Arial" w:eastAsia="Calibri" w:hAnsi="Arial" w:cs="Arial"/>
                <w:b/>
                <w:sz w:val="16"/>
                <w:szCs w:val="16"/>
              </w:rPr>
              <w:t>Diferencias entre puntaje obtenido</w:t>
            </w:r>
          </w:p>
        </w:tc>
        <w:tc>
          <w:tcPr>
            <w:tcW w:w="886" w:type="dxa"/>
            <w:tcBorders>
              <w:top w:val="single" w:sz="4" w:space="0" w:color="auto"/>
              <w:bottom w:val="single" w:sz="4" w:space="0" w:color="auto"/>
            </w:tcBorders>
            <w:shd w:val="clear" w:color="auto" w:fill="auto"/>
          </w:tcPr>
          <w:p w:rsidR="00964A3F" w:rsidRPr="00CB5012" w:rsidRDefault="00964A3F" w:rsidP="00F231E6">
            <w:pPr>
              <w:jc w:val="center"/>
              <w:rPr>
                <w:rFonts w:ascii="Arial" w:eastAsia="Calibri" w:hAnsi="Arial" w:cs="Arial"/>
                <w:sz w:val="16"/>
                <w:szCs w:val="16"/>
              </w:rPr>
            </w:pPr>
          </w:p>
          <w:p w:rsidR="00964A3F" w:rsidRPr="00CB5012" w:rsidRDefault="00964A3F" w:rsidP="00F231E6">
            <w:pPr>
              <w:jc w:val="center"/>
              <w:rPr>
                <w:rFonts w:ascii="Arial" w:eastAsia="Calibri" w:hAnsi="Arial" w:cs="Arial"/>
                <w:sz w:val="16"/>
                <w:szCs w:val="16"/>
              </w:rPr>
            </w:pPr>
            <w:r w:rsidRPr="00CB5012">
              <w:rPr>
                <w:rFonts w:ascii="Arial" w:eastAsia="Calibri" w:hAnsi="Arial" w:cs="Arial"/>
                <w:sz w:val="16"/>
                <w:szCs w:val="16"/>
              </w:rPr>
              <w:t>5</w:t>
            </w:r>
          </w:p>
        </w:tc>
        <w:tc>
          <w:tcPr>
            <w:tcW w:w="765" w:type="dxa"/>
            <w:tcBorders>
              <w:top w:val="single" w:sz="4" w:space="0" w:color="auto"/>
              <w:bottom w:val="single" w:sz="4" w:space="0" w:color="auto"/>
            </w:tcBorders>
            <w:shd w:val="clear" w:color="auto" w:fill="F2F2F2" w:themeFill="background1" w:themeFillShade="F2"/>
            <w:vAlign w:val="center"/>
          </w:tcPr>
          <w:p w:rsidR="00964A3F" w:rsidRPr="00CB5012" w:rsidRDefault="00964A3F" w:rsidP="00F231E6">
            <w:pPr>
              <w:jc w:val="center"/>
              <w:rPr>
                <w:rFonts w:ascii="Arial" w:eastAsia="Calibri" w:hAnsi="Arial" w:cs="Arial"/>
                <w:b/>
                <w:sz w:val="16"/>
                <w:szCs w:val="16"/>
              </w:rPr>
            </w:pPr>
            <w:r w:rsidRPr="00CB5012">
              <w:rPr>
                <w:rFonts w:ascii="Arial" w:eastAsia="Calibri" w:hAnsi="Arial" w:cs="Arial"/>
                <w:b/>
                <w:sz w:val="16"/>
                <w:szCs w:val="16"/>
              </w:rPr>
              <w:t>1</w:t>
            </w:r>
          </w:p>
        </w:tc>
        <w:tc>
          <w:tcPr>
            <w:tcW w:w="0" w:type="auto"/>
            <w:tcBorders>
              <w:top w:val="single" w:sz="4" w:space="0" w:color="auto"/>
              <w:bottom w:val="single" w:sz="4" w:space="0" w:color="auto"/>
            </w:tcBorders>
            <w:shd w:val="clear" w:color="auto" w:fill="auto"/>
            <w:vAlign w:val="center"/>
          </w:tcPr>
          <w:p w:rsidR="00964A3F" w:rsidRPr="00CB5012" w:rsidRDefault="00964A3F" w:rsidP="00F231E6">
            <w:pPr>
              <w:jc w:val="center"/>
              <w:rPr>
                <w:rFonts w:ascii="Arial" w:eastAsia="Calibri" w:hAnsi="Arial" w:cs="Arial"/>
                <w:sz w:val="16"/>
                <w:szCs w:val="16"/>
              </w:rPr>
            </w:pPr>
            <w:r w:rsidRPr="00CB5012">
              <w:rPr>
                <w:rFonts w:ascii="Arial" w:eastAsia="Calibri" w:hAnsi="Arial" w:cs="Arial"/>
                <w:sz w:val="16"/>
                <w:szCs w:val="16"/>
              </w:rPr>
              <w:t>3</w:t>
            </w:r>
          </w:p>
        </w:tc>
        <w:tc>
          <w:tcPr>
            <w:tcW w:w="0" w:type="auto"/>
            <w:tcBorders>
              <w:top w:val="single" w:sz="4" w:space="0" w:color="auto"/>
              <w:bottom w:val="single" w:sz="4" w:space="0" w:color="auto"/>
            </w:tcBorders>
            <w:shd w:val="clear" w:color="auto" w:fill="auto"/>
            <w:vAlign w:val="center"/>
          </w:tcPr>
          <w:p w:rsidR="00964A3F" w:rsidRPr="00CB5012" w:rsidRDefault="00964A3F" w:rsidP="00F231E6">
            <w:pPr>
              <w:jc w:val="center"/>
              <w:rPr>
                <w:rFonts w:ascii="Arial" w:eastAsia="Calibri" w:hAnsi="Arial" w:cs="Arial"/>
                <w:sz w:val="16"/>
                <w:szCs w:val="16"/>
              </w:rPr>
            </w:pPr>
            <w:r w:rsidRPr="00CB5012">
              <w:rPr>
                <w:rFonts w:ascii="Arial" w:eastAsia="Calibri" w:hAnsi="Arial" w:cs="Arial"/>
                <w:sz w:val="16"/>
                <w:szCs w:val="16"/>
              </w:rPr>
              <w:t>4</w:t>
            </w:r>
          </w:p>
        </w:tc>
        <w:tc>
          <w:tcPr>
            <w:tcW w:w="0" w:type="auto"/>
            <w:tcBorders>
              <w:top w:val="single" w:sz="4" w:space="0" w:color="auto"/>
              <w:bottom w:val="single" w:sz="4" w:space="0" w:color="auto"/>
            </w:tcBorders>
            <w:shd w:val="clear" w:color="auto" w:fill="auto"/>
            <w:vAlign w:val="center"/>
          </w:tcPr>
          <w:p w:rsidR="00964A3F" w:rsidRPr="00CB5012" w:rsidRDefault="00964A3F" w:rsidP="00F231E6">
            <w:pPr>
              <w:jc w:val="center"/>
              <w:rPr>
                <w:rFonts w:ascii="Arial" w:eastAsia="Calibri" w:hAnsi="Arial" w:cs="Arial"/>
                <w:sz w:val="16"/>
                <w:szCs w:val="16"/>
              </w:rPr>
            </w:pPr>
            <w:r w:rsidRPr="00CB5012">
              <w:rPr>
                <w:rFonts w:ascii="Arial" w:eastAsia="Calibri" w:hAnsi="Arial" w:cs="Arial"/>
                <w:sz w:val="16"/>
                <w:szCs w:val="16"/>
              </w:rPr>
              <w:t>5</w:t>
            </w:r>
          </w:p>
        </w:tc>
        <w:tc>
          <w:tcPr>
            <w:tcW w:w="0" w:type="auto"/>
            <w:tcBorders>
              <w:top w:val="single" w:sz="4" w:space="0" w:color="auto"/>
              <w:bottom w:val="single" w:sz="4" w:space="0" w:color="auto"/>
            </w:tcBorders>
            <w:shd w:val="clear" w:color="auto" w:fill="auto"/>
            <w:vAlign w:val="center"/>
          </w:tcPr>
          <w:p w:rsidR="00964A3F" w:rsidRPr="00CB5012" w:rsidRDefault="00964A3F" w:rsidP="00F231E6">
            <w:pPr>
              <w:jc w:val="center"/>
              <w:rPr>
                <w:rFonts w:ascii="Arial" w:eastAsia="Calibri" w:hAnsi="Arial" w:cs="Arial"/>
                <w:sz w:val="16"/>
                <w:szCs w:val="16"/>
              </w:rPr>
            </w:pPr>
            <w:r w:rsidRPr="00CB5012">
              <w:rPr>
                <w:rFonts w:ascii="Arial" w:eastAsia="Calibri" w:hAnsi="Arial" w:cs="Arial"/>
                <w:sz w:val="16"/>
                <w:szCs w:val="16"/>
              </w:rPr>
              <w:t>6</w:t>
            </w:r>
          </w:p>
        </w:tc>
        <w:tc>
          <w:tcPr>
            <w:tcW w:w="0" w:type="auto"/>
            <w:tcBorders>
              <w:top w:val="single" w:sz="4" w:space="0" w:color="auto"/>
              <w:bottom w:val="single" w:sz="4" w:space="0" w:color="auto"/>
            </w:tcBorders>
            <w:shd w:val="clear" w:color="auto" w:fill="auto"/>
            <w:vAlign w:val="center"/>
          </w:tcPr>
          <w:p w:rsidR="00964A3F" w:rsidRPr="00CB5012" w:rsidRDefault="00964A3F" w:rsidP="00F231E6">
            <w:pPr>
              <w:jc w:val="center"/>
              <w:rPr>
                <w:rFonts w:ascii="Arial" w:eastAsia="Calibri" w:hAnsi="Arial" w:cs="Arial"/>
                <w:sz w:val="16"/>
                <w:szCs w:val="16"/>
              </w:rPr>
            </w:pPr>
            <w:r w:rsidRPr="00CB5012">
              <w:rPr>
                <w:rFonts w:ascii="Arial" w:eastAsia="Calibri" w:hAnsi="Arial" w:cs="Arial"/>
                <w:sz w:val="16"/>
                <w:szCs w:val="16"/>
              </w:rPr>
              <w:t>7</w:t>
            </w:r>
          </w:p>
        </w:tc>
        <w:tc>
          <w:tcPr>
            <w:tcW w:w="0" w:type="auto"/>
            <w:tcBorders>
              <w:top w:val="single" w:sz="4" w:space="0" w:color="auto"/>
              <w:bottom w:val="single" w:sz="4" w:space="0" w:color="auto"/>
              <w:right w:val="single" w:sz="4" w:space="0" w:color="auto"/>
            </w:tcBorders>
            <w:shd w:val="clear" w:color="auto" w:fill="F2F2F2" w:themeFill="background1" w:themeFillShade="F2"/>
            <w:vAlign w:val="center"/>
          </w:tcPr>
          <w:p w:rsidR="00964A3F" w:rsidRPr="00CB5012" w:rsidRDefault="00964A3F" w:rsidP="00F231E6">
            <w:pPr>
              <w:jc w:val="center"/>
              <w:rPr>
                <w:rFonts w:ascii="Arial" w:eastAsia="Calibri" w:hAnsi="Arial" w:cs="Arial"/>
                <w:b/>
                <w:sz w:val="16"/>
                <w:szCs w:val="16"/>
              </w:rPr>
            </w:pPr>
            <w:r w:rsidRPr="00CB5012">
              <w:rPr>
                <w:rFonts w:ascii="Arial" w:eastAsia="Calibri" w:hAnsi="Arial" w:cs="Arial"/>
                <w:b/>
                <w:sz w:val="16"/>
                <w:szCs w:val="16"/>
              </w:rPr>
              <w:t>8</w:t>
            </w:r>
          </w:p>
        </w:tc>
      </w:tr>
      <w:tr w:rsidR="00964A3F" w:rsidRPr="00CB5012" w:rsidTr="007A3486">
        <w:tblPrEx>
          <w:tblCellMar>
            <w:left w:w="108" w:type="dxa"/>
            <w:right w:w="108" w:type="dxa"/>
          </w:tblCellMar>
          <w:tblLook w:val="04A0" w:firstRow="1" w:lastRow="0" w:firstColumn="1" w:lastColumn="0" w:noHBand="0" w:noVBand="1"/>
        </w:tblPrEx>
        <w:trPr>
          <w:trHeight w:val="408"/>
          <w:jc w:val="center"/>
        </w:trPr>
        <w:tc>
          <w:tcPr>
            <w:tcW w:w="9219" w:type="dxa"/>
            <w:gridSpan w:val="9"/>
            <w:tcBorders>
              <w:top w:val="single" w:sz="4" w:space="0" w:color="auto"/>
              <w:left w:val="nil"/>
              <w:bottom w:val="nil"/>
              <w:right w:val="nil"/>
            </w:tcBorders>
            <w:shd w:val="clear" w:color="auto" w:fill="auto"/>
          </w:tcPr>
          <w:p w:rsidR="00964A3F" w:rsidRPr="00CB5012" w:rsidRDefault="00964A3F" w:rsidP="00F231E6">
            <w:pPr>
              <w:spacing w:line="360" w:lineRule="auto"/>
              <w:jc w:val="both"/>
              <w:rPr>
                <w:rFonts w:ascii="Arial" w:eastAsia="Calibri" w:hAnsi="Arial" w:cs="Arial"/>
                <w:sz w:val="16"/>
                <w:szCs w:val="16"/>
              </w:rPr>
            </w:pPr>
            <w:r w:rsidRPr="00CB5012">
              <w:rPr>
                <w:rFonts w:ascii="Arial" w:eastAsia="Calibri" w:hAnsi="Arial" w:cs="Arial"/>
                <w:sz w:val="16"/>
                <w:szCs w:val="16"/>
              </w:rPr>
              <w:t>Tabla: Elaboración propia, 2015</w:t>
            </w:r>
          </w:p>
          <w:p w:rsidR="00964A3F" w:rsidRPr="00CB5012" w:rsidRDefault="00964A3F" w:rsidP="00F231E6">
            <w:pPr>
              <w:jc w:val="center"/>
              <w:rPr>
                <w:rFonts w:ascii="Arial" w:eastAsia="Calibri" w:hAnsi="Arial" w:cs="Arial"/>
                <w:b/>
                <w:sz w:val="16"/>
                <w:szCs w:val="16"/>
              </w:rPr>
            </w:pPr>
          </w:p>
        </w:tc>
      </w:tr>
    </w:tbl>
    <w:p w:rsidR="00964A3F" w:rsidRPr="00EC7DFE" w:rsidRDefault="00964A3F" w:rsidP="00964A3F">
      <w:pPr>
        <w:spacing w:after="0" w:line="360" w:lineRule="auto"/>
        <w:jc w:val="both"/>
        <w:rPr>
          <w:rFonts w:ascii="Arial" w:eastAsia="Calibri" w:hAnsi="Arial" w:cs="Arial"/>
          <w:sz w:val="18"/>
          <w:szCs w:val="18"/>
        </w:rPr>
      </w:pPr>
    </w:p>
    <w:p w:rsidR="00964A3F" w:rsidRPr="003565C3" w:rsidRDefault="00964A3F" w:rsidP="00964A3F">
      <w:pPr>
        <w:spacing w:after="0" w:line="360" w:lineRule="auto"/>
        <w:jc w:val="both"/>
        <w:rPr>
          <w:rFonts w:ascii="Arial" w:eastAsia="Calibri" w:hAnsi="Arial" w:cs="Arial"/>
          <w:sz w:val="24"/>
          <w:szCs w:val="24"/>
        </w:rPr>
      </w:pPr>
      <w:r w:rsidRPr="003565C3">
        <w:rPr>
          <w:rFonts w:ascii="Arial" w:eastAsia="Calibri" w:hAnsi="Arial" w:cs="Arial"/>
          <w:sz w:val="24"/>
          <w:szCs w:val="24"/>
        </w:rPr>
        <w:t>Además, si se analizan las diferencias entre el puntaje mayor obtenido y el puntaje ideal por categorías entre las Educadoras de Párvulos y Asistentes en Educación de Párvulos de distinto asentamiento, es posible señalar que en la categoría 1 referida a “Concepto de Bullying” se alcanzó el máximo puntaje ideal a favor del asentamiento urbano, pues se obtuvo 60 puntos. En cambio, en la categoría 7 referida a “Formación pedagógica” se obtuvo la mayor distancia entre los puntajes obtenidos, pues se obtuvieron 36 puntos  a favor del asentamiento urbano. (Tabla N° 6)</w:t>
      </w:r>
    </w:p>
    <w:p w:rsidR="00964A3F" w:rsidRPr="003565C3" w:rsidRDefault="00964A3F" w:rsidP="00964A3F">
      <w:pPr>
        <w:spacing w:after="0" w:line="360" w:lineRule="auto"/>
        <w:ind w:firstLine="708"/>
        <w:jc w:val="both"/>
        <w:rPr>
          <w:rFonts w:ascii="Arial" w:eastAsia="Calibri" w:hAnsi="Arial" w:cs="Arial"/>
          <w:sz w:val="24"/>
          <w:szCs w:val="24"/>
        </w:rPr>
      </w:pPr>
    </w:p>
    <w:p w:rsidR="00964A3F" w:rsidRPr="003565C3" w:rsidRDefault="00964A3F" w:rsidP="00964A3F">
      <w:pPr>
        <w:spacing w:after="0" w:line="360" w:lineRule="auto"/>
        <w:jc w:val="both"/>
        <w:rPr>
          <w:rFonts w:ascii="Arial" w:eastAsia="Calibri" w:hAnsi="Arial" w:cs="Arial"/>
          <w:sz w:val="24"/>
          <w:szCs w:val="24"/>
        </w:rPr>
      </w:pPr>
      <w:r w:rsidRPr="003565C3">
        <w:rPr>
          <w:rFonts w:ascii="Arial" w:eastAsia="Calibri" w:hAnsi="Arial" w:cs="Arial"/>
          <w:sz w:val="24"/>
          <w:szCs w:val="24"/>
        </w:rPr>
        <w:t>Cabe mencionar también, que en las categorías que reportan más lejanía con el puntaje ideal son las categorías 6 y 7 referidas al “Rol del establecimiento” y “Formación Docente”, respectivamente, obteniendo 100 puntos y 164 puntos, lo que resulta interesante, pues aluden directamente al rol formador, tanto en el establecimiento como en las instituciones de educación superior donde se preparan profesionalmente las educadoras y asistentes en asistentes de párvulos.</w:t>
      </w:r>
    </w:p>
    <w:p w:rsidR="00964A3F" w:rsidRPr="003565C3" w:rsidRDefault="00964A3F" w:rsidP="00964A3F">
      <w:pPr>
        <w:spacing w:after="0" w:line="360" w:lineRule="auto"/>
        <w:ind w:firstLine="708"/>
        <w:jc w:val="both"/>
        <w:rPr>
          <w:rFonts w:ascii="Arial" w:eastAsia="Calibri" w:hAnsi="Arial" w:cs="Arial"/>
          <w:sz w:val="24"/>
          <w:szCs w:val="24"/>
        </w:rPr>
      </w:pPr>
    </w:p>
    <w:p w:rsidR="00964A3F" w:rsidRPr="003565C3" w:rsidRDefault="00964A3F" w:rsidP="00964A3F">
      <w:pPr>
        <w:spacing w:after="0" w:line="360" w:lineRule="auto"/>
        <w:jc w:val="both"/>
        <w:rPr>
          <w:rFonts w:ascii="Arial" w:eastAsia="Calibri" w:hAnsi="Arial" w:cs="Arial"/>
          <w:sz w:val="24"/>
          <w:szCs w:val="24"/>
        </w:rPr>
      </w:pPr>
      <w:r w:rsidRPr="003565C3">
        <w:rPr>
          <w:rFonts w:ascii="Arial" w:eastAsia="Calibri" w:hAnsi="Arial" w:cs="Arial"/>
          <w:sz w:val="24"/>
          <w:szCs w:val="24"/>
        </w:rPr>
        <w:lastRenderedPageBreak/>
        <w:t xml:space="preserve">En este sentido, los estándares orientadores para carreras de Educación Parvularia (2012), plantean que las educadoras de párvulos y asistentes en educación de párvulos de establecimientos, ya sean de asentamiento urbano o rural deben poseer conocimiento sobre el fenómeno de Bullying, encontrándose  alertas en caso de alguna eventualidad. Esto se ve reflejado en el estándar 5, de los estándares pedagógicos, el cual menciona que “La educadora genera y mantiene ambientes acogedores, seguros e inclusivos.” Para ello la educadora debe poseer conocimiento sobre cuando diferenciar un golpe, contra el ser víctima de Bullying, para esto la educadora de párvulos al finalizar su formación debe contar con diversas competencias y logros como: mantener una actitud alerta y proactiva frente a la seguridad y la salud de las niñas y los niños a su cargo, siendo así ella la encargada de detectar cualquier tipo de situación que se dé en el aula. </w:t>
      </w:r>
    </w:p>
    <w:p w:rsidR="00964A3F" w:rsidRPr="003565C3" w:rsidRDefault="00964A3F" w:rsidP="00964A3F">
      <w:pPr>
        <w:spacing w:after="0" w:line="360" w:lineRule="auto"/>
        <w:jc w:val="both"/>
        <w:rPr>
          <w:rFonts w:ascii="Arial" w:eastAsia="Calibri" w:hAnsi="Arial" w:cs="Arial"/>
          <w:sz w:val="24"/>
          <w:szCs w:val="24"/>
        </w:rPr>
      </w:pPr>
      <w:r w:rsidRPr="003565C3">
        <w:rPr>
          <w:rFonts w:ascii="Arial" w:eastAsia="Calibri" w:hAnsi="Arial" w:cs="Arial"/>
          <w:sz w:val="24"/>
          <w:szCs w:val="24"/>
        </w:rPr>
        <w:tab/>
      </w:r>
    </w:p>
    <w:p w:rsidR="00964A3F" w:rsidRPr="003565C3" w:rsidRDefault="00964A3F" w:rsidP="00964A3F">
      <w:pPr>
        <w:spacing w:after="0" w:line="240" w:lineRule="auto"/>
        <w:jc w:val="both"/>
        <w:rPr>
          <w:rFonts w:ascii="Arial" w:eastAsia="Calibri" w:hAnsi="Arial" w:cs="Arial"/>
          <w:b/>
          <w:sz w:val="24"/>
          <w:szCs w:val="24"/>
        </w:rPr>
      </w:pPr>
      <w:r w:rsidRPr="003565C3">
        <w:rPr>
          <w:rFonts w:ascii="Arial" w:eastAsia="Calibri" w:hAnsi="Arial" w:cs="Arial"/>
          <w:b/>
          <w:sz w:val="24"/>
          <w:szCs w:val="24"/>
        </w:rPr>
        <w:t xml:space="preserve">Tabla N° 6: Diferencias entre el puntaje mayor obtenido y el puntaje ideal por categorías entre  </w:t>
      </w:r>
      <w:r w:rsidRPr="003565C3">
        <w:rPr>
          <w:rFonts w:ascii="Arial" w:eastAsia="Calibri" w:hAnsi="Arial" w:cs="Arial"/>
          <w:b/>
          <w:color w:val="000000"/>
          <w:sz w:val="24"/>
          <w:szCs w:val="24"/>
        </w:rPr>
        <w:t>Educadoras de Párvulos y Asistentes en Educación de Párvulos</w:t>
      </w:r>
      <w:r w:rsidRPr="003565C3">
        <w:rPr>
          <w:rFonts w:ascii="Arial" w:eastAsia="Calibri" w:hAnsi="Arial" w:cs="Arial"/>
          <w:b/>
          <w:sz w:val="24"/>
          <w:szCs w:val="24"/>
        </w:rPr>
        <w:t xml:space="preserve"> de distinto asentamiento</w:t>
      </w:r>
    </w:p>
    <w:p w:rsidR="00964A3F" w:rsidRPr="00EC7DFE" w:rsidRDefault="00964A3F" w:rsidP="00964A3F">
      <w:pPr>
        <w:spacing w:after="0" w:line="240" w:lineRule="auto"/>
        <w:jc w:val="center"/>
        <w:rPr>
          <w:rFonts w:ascii="Arial" w:eastAsia="Calibri" w:hAnsi="Arial" w:cs="Arial"/>
          <w:b/>
        </w:rPr>
      </w:pPr>
    </w:p>
    <w:p w:rsidR="00964A3F" w:rsidRPr="00EC7DFE" w:rsidRDefault="00964A3F" w:rsidP="00964A3F">
      <w:pPr>
        <w:spacing w:after="0" w:line="240" w:lineRule="auto"/>
        <w:jc w:val="center"/>
        <w:rPr>
          <w:rFonts w:ascii="Arial" w:eastAsia="Calibri" w:hAnsi="Arial" w:cs="Arial"/>
          <w:b/>
        </w:rPr>
      </w:pPr>
    </w:p>
    <w:tbl>
      <w:tblPr>
        <w:tblStyle w:val="Tablaconcuadrcula"/>
        <w:tblW w:w="9500" w:type="dxa"/>
        <w:jc w:val="center"/>
        <w:tblLayout w:type="fixed"/>
        <w:tblCellMar>
          <w:left w:w="70" w:type="dxa"/>
          <w:right w:w="70" w:type="dxa"/>
        </w:tblCellMar>
        <w:tblLook w:val="0000" w:firstRow="0" w:lastRow="0" w:firstColumn="0" w:lastColumn="0" w:noHBand="0" w:noVBand="0"/>
      </w:tblPr>
      <w:tblGrid>
        <w:gridCol w:w="9"/>
        <w:gridCol w:w="1269"/>
        <w:gridCol w:w="991"/>
        <w:gridCol w:w="851"/>
        <w:gridCol w:w="850"/>
        <w:gridCol w:w="851"/>
        <w:gridCol w:w="1428"/>
        <w:gridCol w:w="982"/>
        <w:gridCol w:w="1044"/>
        <w:gridCol w:w="1225"/>
      </w:tblGrid>
      <w:tr w:rsidR="00964A3F" w:rsidRPr="00EC7DFE" w:rsidTr="007A3486">
        <w:trPr>
          <w:trHeight w:val="261"/>
          <w:jc w:val="center"/>
        </w:trPr>
        <w:tc>
          <w:tcPr>
            <w:tcW w:w="1278" w:type="dxa"/>
            <w:gridSpan w:val="2"/>
            <w:tcBorders>
              <w:top w:val="nil"/>
              <w:left w:val="nil"/>
              <w:bottom w:val="nil"/>
            </w:tcBorders>
          </w:tcPr>
          <w:p w:rsidR="00964A3F" w:rsidRPr="00EC7DFE" w:rsidRDefault="00964A3F" w:rsidP="00F231E6">
            <w:pPr>
              <w:jc w:val="center"/>
              <w:rPr>
                <w:rFonts w:ascii="Arial" w:eastAsia="Calibri" w:hAnsi="Arial" w:cs="Arial"/>
                <w:sz w:val="20"/>
                <w:szCs w:val="20"/>
              </w:rPr>
            </w:pPr>
          </w:p>
        </w:tc>
        <w:tc>
          <w:tcPr>
            <w:tcW w:w="8222" w:type="dxa"/>
            <w:gridSpan w:val="8"/>
          </w:tcPr>
          <w:p w:rsidR="00964A3F" w:rsidRPr="00EC7DFE" w:rsidRDefault="00964A3F" w:rsidP="00F231E6">
            <w:pPr>
              <w:jc w:val="center"/>
              <w:rPr>
                <w:rFonts w:ascii="Arial" w:eastAsia="Calibri" w:hAnsi="Arial" w:cs="Arial"/>
                <w:b/>
                <w:sz w:val="20"/>
                <w:szCs w:val="20"/>
              </w:rPr>
            </w:pPr>
            <w:r w:rsidRPr="00EC7DFE">
              <w:rPr>
                <w:rFonts w:ascii="Arial" w:eastAsia="Calibri" w:hAnsi="Arial" w:cs="Arial"/>
                <w:b/>
                <w:sz w:val="20"/>
                <w:szCs w:val="20"/>
              </w:rPr>
              <w:t>Categorías</w:t>
            </w:r>
          </w:p>
        </w:tc>
      </w:tr>
      <w:tr w:rsidR="00964A3F" w:rsidRPr="00EC7DFE" w:rsidTr="007A3486">
        <w:tblPrEx>
          <w:tblCellMar>
            <w:left w:w="108" w:type="dxa"/>
            <w:right w:w="108" w:type="dxa"/>
          </w:tblCellMar>
          <w:tblLook w:val="04A0" w:firstRow="1" w:lastRow="0" w:firstColumn="1" w:lastColumn="0" w:noHBand="0" w:noVBand="1"/>
        </w:tblPrEx>
        <w:trPr>
          <w:trHeight w:val="1023"/>
          <w:jc w:val="center"/>
        </w:trPr>
        <w:tc>
          <w:tcPr>
            <w:tcW w:w="1278" w:type="dxa"/>
            <w:gridSpan w:val="2"/>
            <w:tcBorders>
              <w:top w:val="nil"/>
              <w:left w:val="nil"/>
              <w:right w:val="single" w:sz="4" w:space="0" w:color="auto"/>
            </w:tcBorders>
          </w:tcPr>
          <w:p w:rsidR="00964A3F" w:rsidRPr="00EC7DFE" w:rsidRDefault="00964A3F" w:rsidP="00F231E6">
            <w:pPr>
              <w:jc w:val="center"/>
              <w:rPr>
                <w:rFonts w:ascii="Arial" w:eastAsia="Calibri" w:hAnsi="Arial" w:cs="Arial"/>
                <w:b/>
                <w:sz w:val="20"/>
                <w:szCs w:val="20"/>
              </w:rPr>
            </w:pPr>
          </w:p>
          <w:p w:rsidR="00964A3F" w:rsidRPr="00EC7DFE" w:rsidRDefault="00964A3F" w:rsidP="00F231E6">
            <w:pPr>
              <w:jc w:val="center"/>
              <w:rPr>
                <w:rFonts w:ascii="Arial" w:eastAsia="Calibri" w:hAnsi="Arial" w:cs="Arial"/>
                <w:b/>
                <w:sz w:val="20"/>
                <w:szCs w:val="20"/>
              </w:rPr>
            </w:pPr>
          </w:p>
          <w:p w:rsidR="00964A3F" w:rsidRPr="00EC7DFE" w:rsidRDefault="00964A3F" w:rsidP="00F231E6">
            <w:pPr>
              <w:jc w:val="center"/>
              <w:rPr>
                <w:rFonts w:ascii="Arial" w:eastAsia="Calibri" w:hAnsi="Arial" w:cs="Arial"/>
                <w:b/>
                <w:sz w:val="20"/>
                <w:szCs w:val="20"/>
              </w:rPr>
            </w:pPr>
          </w:p>
          <w:p w:rsidR="00964A3F" w:rsidRPr="00EC7DFE" w:rsidRDefault="00964A3F" w:rsidP="00F231E6">
            <w:pPr>
              <w:jc w:val="center"/>
              <w:rPr>
                <w:rFonts w:ascii="Arial" w:eastAsia="Calibri" w:hAnsi="Arial" w:cs="Arial"/>
                <w:b/>
                <w:sz w:val="20"/>
                <w:szCs w:val="20"/>
              </w:rPr>
            </w:pPr>
          </w:p>
        </w:tc>
        <w:tc>
          <w:tcPr>
            <w:tcW w:w="991" w:type="dxa"/>
            <w:tcBorders>
              <w:left w:val="single" w:sz="4" w:space="0" w:color="auto"/>
            </w:tcBorders>
          </w:tcPr>
          <w:p w:rsidR="00964A3F" w:rsidRPr="00D446C0" w:rsidRDefault="00964A3F" w:rsidP="00F231E6">
            <w:pPr>
              <w:jc w:val="center"/>
              <w:rPr>
                <w:rFonts w:eastAsia="Calibri" w:cs="Arial"/>
                <w:b/>
                <w:color w:val="000000"/>
                <w:sz w:val="18"/>
                <w:szCs w:val="18"/>
              </w:rPr>
            </w:pPr>
            <w:r w:rsidRPr="00D446C0">
              <w:rPr>
                <w:rFonts w:eastAsia="Calibri" w:cs="Arial"/>
                <w:b/>
                <w:color w:val="000000"/>
                <w:sz w:val="18"/>
                <w:szCs w:val="18"/>
              </w:rPr>
              <w:t>1</w:t>
            </w:r>
          </w:p>
          <w:p w:rsidR="00964A3F" w:rsidRPr="00D446C0" w:rsidRDefault="00964A3F" w:rsidP="00F231E6">
            <w:pPr>
              <w:jc w:val="center"/>
              <w:rPr>
                <w:rFonts w:eastAsia="Calibri" w:cs="Arial"/>
                <w:color w:val="000000"/>
                <w:sz w:val="18"/>
                <w:szCs w:val="18"/>
              </w:rPr>
            </w:pPr>
            <w:r w:rsidRPr="00D446C0">
              <w:rPr>
                <w:rFonts w:eastAsia="Calibri" w:cs="Arial"/>
                <w:color w:val="000000"/>
                <w:sz w:val="18"/>
                <w:szCs w:val="18"/>
              </w:rPr>
              <w:t>Concepto de Bullying</w:t>
            </w:r>
          </w:p>
          <w:p w:rsidR="00964A3F" w:rsidRPr="00D446C0" w:rsidRDefault="00964A3F" w:rsidP="00F231E6">
            <w:pPr>
              <w:jc w:val="center"/>
              <w:rPr>
                <w:rFonts w:eastAsia="Calibri" w:cs="Arial"/>
                <w:b/>
                <w:color w:val="000000"/>
                <w:sz w:val="18"/>
                <w:szCs w:val="18"/>
              </w:rPr>
            </w:pPr>
          </w:p>
        </w:tc>
        <w:tc>
          <w:tcPr>
            <w:tcW w:w="851" w:type="dxa"/>
          </w:tcPr>
          <w:p w:rsidR="00964A3F" w:rsidRPr="00D446C0" w:rsidRDefault="00964A3F" w:rsidP="00F231E6">
            <w:pPr>
              <w:jc w:val="center"/>
              <w:rPr>
                <w:rFonts w:eastAsia="Calibri" w:cs="Arial"/>
                <w:b/>
                <w:color w:val="000000"/>
                <w:sz w:val="18"/>
                <w:szCs w:val="18"/>
              </w:rPr>
            </w:pPr>
            <w:r w:rsidRPr="00D446C0">
              <w:rPr>
                <w:rFonts w:eastAsia="Calibri" w:cs="Arial"/>
                <w:b/>
                <w:color w:val="000000"/>
                <w:sz w:val="18"/>
                <w:szCs w:val="18"/>
              </w:rPr>
              <w:t>2</w:t>
            </w:r>
          </w:p>
          <w:p w:rsidR="00964A3F" w:rsidRPr="00D446C0" w:rsidRDefault="00964A3F" w:rsidP="00F231E6">
            <w:pPr>
              <w:jc w:val="center"/>
              <w:rPr>
                <w:rFonts w:eastAsia="Calibri" w:cs="Arial"/>
                <w:color w:val="000000"/>
                <w:sz w:val="18"/>
                <w:szCs w:val="18"/>
              </w:rPr>
            </w:pPr>
            <w:r w:rsidRPr="00D446C0">
              <w:rPr>
                <w:rFonts w:eastAsia="Calibri" w:cs="Arial"/>
                <w:color w:val="000000"/>
                <w:sz w:val="18"/>
                <w:szCs w:val="18"/>
              </w:rPr>
              <w:t>Tipos de Bullying</w:t>
            </w:r>
          </w:p>
          <w:p w:rsidR="00964A3F" w:rsidRPr="00D446C0" w:rsidRDefault="00964A3F" w:rsidP="00F231E6">
            <w:pPr>
              <w:jc w:val="center"/>
              <w:rPr>
                <w:rFonts w:eastAsia="Calibri" w:cs="Arial"/>
                <w:b/>
                <w:color w:val="000000"/>
                <w:sz w:val="18"/>
                <w:szCs w:val="18"/>
              </w:rPr>
            </w:pPr>
          </w:p>
        </w:tc>
        <w:tc>
          <w:tcPr>
            <w:tcW w:w="850" w:type="dxa"/>
          </w:tcPr>
          <w:p w:rsidR="00964A3F" w:rsidRPr="00D446C0" w:rsidRDefault="00964A3F" w:rsidP="00F231E6">
            <w:pPr>
              <w:jc w:val="center"/>
              <w:rPr>
                <w:rFonts w:eastAsia="Calibri" w:cs="Arial"/>
                <w:b/>
                <w:color w:val="000000"/>
                <w:sz w:val="18"/>
                <w:szCs w:val="18"/>
              </w:rPr>
            </w:pPr>
            <w:r w:rsidRPr="00D446C0">
              <w:rPr>
                <w:rFonts w:eastAsia="Calibri" w:cs="Arial"/>
                <w:b/>
                <w:color w:val="000000"/>
                <w:sz w:val="18"/>
                <w:szCs w:val="18"/>
              </w:rPr>
              <w:t>3</w:t>
            </w:r>
          </w:p>
          <w:p w:rsidR="00964A3F" w:rsidRPr="00D446C0" w:rsidRDefault="00964A3F" w:rsidP="00F231E6">
            <w:pPr>
              <w:jc w:val="center"/>
              <w:rPr>
                <w:rFonts w:eastAsia="Calibri" w:cs="Arial"/>
                <w:color w:val="000000"/>
                <w:sz w:val="18"/>
                <w:szCs w:val="18"/>
              </w:rPr>
            </w:pPr>
            <w:r w:rsidRPr="00D446C0">
              <w:rPr>
                <w:rFonts w:eastAsia="Calibri" w:cs="Arial"/>
                <w:color w:val="000000"/>
                <w:sz w:val="18"/>
                <w:szCs w:val="18"/>
              </w:rPr>
              <w:t>Causas del Bullying</w:t>
            </w:r>
          </w:p>
          <w:p w:rsidR="00964A3F" w:rsidRPr="00D446C0" w:rsidRDefault="00964A3F" w:rsidP="00F231E6">
            <w:pPr>
              <w:jc w:val="center"/>
              <w:rPr>
                <w:rFonts w:eastAsia="Calibri" w:cs="Arial"/>
                <w:b/>
                <w:color w:val="000000"/>
                <w:sz w:val="18"/>
                <w:szCs w:val="18"/>
              </w:rPr>
            </w:pPr>
          </w:p>
        </w:tc>
        <w:tc>
          <w:tcPr>
            <w:tcW w:w="851" w:type="dxa"/>
          </w:tcPr>
          <w:p w:rsidR="00964A3F" w:rsidRPr="00D446C0" w:rsidRDefault="00964A3F" w:rsidP="00F231E6">
            <w:pPr>
              <w:jc w:val="center"/>
              <w:rPr>
                <w:rFonts w:eastAsia="Calibri" w:cs="Arial"/>
                <w:b/>
                <w:color w:val="000000"/>
                <w:sz w:val="18"/>
                <w:szCs w:val="18"/>
              </w:rPr>
            </w:pPr>
            <w:r w:rsidRPr="00D446C0">
              <w:rPr>
                <w:rFonts w:eastAsia="Calibri" w:cs="Arial"/>
                <w:b/>
                <w:color w:val="000000"/>
                <w:sz w:val="18"/>
                <w:szCs w:val="18"/>
              </w:rPr>
              <w:t>4</w:t>
            </w:r>
          </w:p>
          <w:p w:rsidR="00964A3F" w:rsidRPr="00D446C0" w:rsidRDefault="00964A3F" w:rsidP="00F231E6">
            <w:pPr>
              <w:jc w:val="center"/>
              <w:rPr>
                <w:rFonts w:eastAsia="Calibri" w:cs="Arial"/>
                <w:b/>
                <w:color w:val="000000"/>
                <w:sz w:val="18"/>
                <w:szCs w:val="18"/>
              </w:rPr>
            </w:pPr>
            <w:r w:rsidRPr="00D446C0">
              <w:rPr>
                <w:rFonts w:eastAsia="Calibri" w:cs="Arial"/>
                <w:color w:val="000000"/>
                <w:sz w:val="18"/>
                <w:szCs w:val="18"/>
              </w:rPr>
              <w:t>Causas sociales del Bullying</w:t>
            </w:r>
          </w:p>
        </w:tc>
        <w:tc>
          <w:tcPr>
            <w:tcW w:w="1428" w:type="dxa"/>
          </w:tcPr>
          <w:p w:rsidR="00964A3F" w:rsidRPr="00D446C0" w:rsidRDefault="00964A3F" w:rsidP="00F231E6">
            <w:pPr>
              <w:jc w:val="center"/>
              <w:rPr>
                <w:rFonts w:eastAsia="Calibri" w:cs="Arial"/>
                <w:b/>
                <w:color w:val="000000"/>
                <w:sz w:val="18"/>
                <w:szCs w:val="18"/>
              </w:rPr>
            </w:pPr>
            <w:r w:rsidRPr="00D446C0">
              <w:rPr>
                <w:rFonts w:eastAsia="Calibri" w:cs="Arial"/>
                <w:b/>
                <w:color w:val="000000"/>
                <w:sz w:val="18"/>
                <w:szCs w:val="18"/>
              </w:rPr>
              <w:t>5</w:t>
            </w:r>
          </w:p>
          <w:p w:rsidR="00964A3F" w:rsidRPr="00D446C0" w:rsidRDefault="007A3486" w:rsidP="00F231E6">
            <w:pPr>
              <w:jc w:val="center"/>
              <w:rPr>
                <w:rFonts w:eastAsia="Calibri" w:cs="Arial"/>
                <w:color w:val="000000"/>
                <w:sz w:val="18"/>
                <w:szCs w:val="18"/>
              </w:rPr>
            </w:pPr>
            <w:r w:rsidRPr="00D446C0">
              <w:rPr>
                <w:rFonts w:eastAsia="Calibri" w:cs="Arial"/>
                <w:color w:val="000000"/>
                <w:sz w:val="18"/>
                <w:szCs w:val="18"/>
              </w:rPr>
              <w:t>Car</w:t>
            </w:r>
            <w:r>
              <w:rPr>
                <w:rFonts w:eastAsia="Calibri" w:cs="Arial"/>
                <w:color w:val="000000"/>
                <w:sz w:val="18"/>
                <w:szCs w:val="18"/>
              </w:rPr>
              <w:t>a</w:t>
            </w:r>
            <w:r w:rsidRPr="00D446C0">
              <w:rPr>
                <w:rFonts w:eastAsia="Calibri" w:cs="Arial"/>
                <w:color w:val="000000"/>
                <w:sz w:val="18"/>
                <w:szCs w:val="18"/>
              </w:rPr>
              <w:t>c</w:t>
            </w:r>
            <w:r>
              <w:rPr>
                <w:rFonts w:eastAsia="Calibri" w:cs="Arial"/>
                <w:color w:val="000000"/>
                <w:sz w:val="18"/>
                <w:szCs w:val="18"/>
              </w:rPr>
              <w:t xml:space="preserve">terísticas </w:t>
            </w:r>
            <w:r w:rsidR="00964A3F" w:rsidRPr="00D446C0">
              <w:rPr>
                <w:rFonts w:eastAsia="Calibri" w:cs="Arial"/>
                <w:color w:val="000000"/>
                <w:sz w:val="18"/>
                <w:szCs w:val="18"/>
              </w:rPr>
              <w:t>de Bullying</w:t>
            </w:r>
          </w:p>
          <w:p w:rsidR="00964A3F" w:rsidRPr="00D446C0" w:rsidRDefault="00964A3F" w:rsidP="00F231E6">
            <w:pPr>
              <w:jc w:val="center"/>
              <w:rPr>
                <w:rFonts w:eastAsia="Calibri" w:cs="Arial"/>
                <w:color w:val="000000"/>
                <w:sz w:val="18"/>
                <w:szCs w:val="18"/>
              </w:rPr>
            </w:pPr>
          </w:p>
          <w:p w:rsidR="00964A3F" w:rsidRPr="00D446C0" w:rsidRDefault="00964A3F" w:rsidP="00F231E6">
            <w:pPr>
              <w:jc w:val="center"/>
              <w:rPr>
                <w:rFonts w:eastAsia="Calibri" w:cs="Arial"/>
                <w:b/>
                <w:color w:val="000000"/>
                <w:sz w:val="18"/>
                <w:szCs w:val="18"/>
              </w:rPr>
            </w:pPr>
          </w:p>
        </w:tc>
        <w:tc>
          <w:tcPr>
            <w:tcW w:w="982" w:type="dxa"/>
          </w:tcPr>
          <w:p w:rsidR="00964A3F" w:rsidRPr="00D446C0" w:rsidRDefault="00964A3F" w:rsidP="00F231E6">
            <w:pPr>
              <w:jc w:val="center"/>
              <w:rPr>
                <w:rFonts w:eastAsia="Calibri" w:cs="Arial"/>
                <w:b/>
                <w:color w:val="000000"/>
                <w:sz w:val="18"/>
                <w:szCs w:val="18"/>
              </w:rPr>
            </w:pPr>
            <w:r w:rsidRPr="00D446C0">
              <w:rPr>
                <w:rFonts w:eastAsia="Calibri" w:cs="Arial"/>
                <w:b/>
                <w:color w:val="000000"/>
                <w:sz w:val="18"/>
                <w:szCs w:val="18"/>
              </w:rPr>
              <w:t>6</w:t>
            </w:r>
          </w:p>
          <w:p w:rsidR="00964A3F" w:rsidRPr="00D446C0" w:rsidRDefault="00964A3F" w:rsidP="00F231E6">
            <w:pPr>
              <w:jc w:val="center"/>
              <w:rPr>
                <w:rFonts w:eastAsia="Calibri" w:cs="Arial"/>
                <w:color w:val="000000"/>
                <w:sz w:val="18"/>
                <w:szCs w:val="18"/>
              </w:rPr>
            </w:pPr>
            <w:r>
              <w:rPr>
                <w:rFonts w:eastAsia="Calibri" w:cs="Arial"/>
                <w:color w:val="000000"/>
                <w:sz w:val="18"/>
                <w:szCs w:val="18"/>
              </w:rPr>
              <w:t>Rol del establec.</w:t>
            </w:r>
          </w:p>
          <w:p w:rsidR="00964A3F" w:rsidRPr="00D446C0" w:rsidRDefault="00964A3F" w:rsidP="00F231E6">
            <w:pPr>
              <w:jc w:val="center"/>
              <w:rPr>
                <w:rFonts w:eastAsia="Calibri" w:cs="Arial"/>
                <w:color w:val="000000"/>
                <w:sz w:val="18"/>
                <w:szCs w:val="18"/>
              </w:rPr>
            </w:pPr>
          </w:p>
          <w:p w:rsidR="00964A3F" w:rsidRPr="00D446C0" w:rsidRDefault="00964A3F" w:rsidP="00F231E6">
            <w:pPr>
              <w:jc w:val="center"/>
              <w:rPr>
                <w:rFonts w:eastAsia="Calibri" w:cs="Arial"/>
                <w:b/>
                <w:color w:val="000000"/>
                <w:sz w:val="18"/>
                <w:szCs w:val="18"/>
              </w:rPr>
            </w:pPr>
          </w:p>
        </w:tc>
        <w:tc>
          <w:tcPr>
            <w:tcW w:w="1044" w:type="dxa"/>
          </w:tcPr>
          <w:p w:rsidR="00964A3F" w:rsidRPr="00D446C0" w:rsidRDefault="00964A3F" w:rsidP="00F231E6">
            <w:pPr>
              <w:jc w:val="center"/>
              <w:rPr>
                <w:rFonts w:eastAsia="Calibri" w:cs="Arial"/>
                <w:b/>
                <w:color w:val="000000"/>
                <w:sz w:val="18"/>
                <w:szCs w:val="18"/>
              </w:rPr>
            </w:pPr>
            <w:r w:rsidRPr="00D446C0">
              <w:rPr>
                <w:rFonts w:eastAsia="Calibri" w:cs="Arial"/>
                <w:b/>
                <w:color w:val="000000"/>
                <w:sz w:val="18"/>
                <w:szCs w:val="18"/>
              </w:rPr>
              <w:t>7</w:t>
            </w:r>
          </w:p>
          <w:p w:rsidR="00964A3F" w:rsidRPr="00D446C0" w:rsidRDefault="00964A3F" w:rsidP="00F231E6">
            <w:pPr>
              <w:jc w:val="center"/>
              <w:rPr>
                <w:rFonts w:eastAsia="Calibri" w:cs="Arial"/>
                <w:b/>
                <w:color w:val="000000"/>
                <w:sz w:val="18"/>
                <w:szCs w:val="18"/>
              </w:rPr>
            </w:pPr>
            <w:r w:rsidRPr="00D446C0">
              <w:rPr>
                <w:rFonts w:eastAsia="Calibri" w:cs="Arial"/>
                <w:color w:val="000000"/>
                <w:sz w:val="18"/>
                <w:szCs w:val="18"/>
              </w:rPr>
              <w:t>Form</w:t>
            </w:r>
            <w:r w:rsidR="007A3486">
              <w:rPr>
                <w:rFonts w:eastAsia="Calibri" w:cs="Arial"/>
                <w:color w:val="000000"/>
                <w:sz w:val="18"/>
                <w:szCs w:val="18"/>
              </w:rPr>
              <w:t>ación</w:t>
            </w:r>
            <w:r>
              <w:rPr>
                <w:rFonts w:eastAsia="Calibri" w:cs="Arial"/>
                <w:color w:val="000000"/>
                <w:sz w:val="18"/>
                <w:szCs w:val="18"/>
              </w:rPr>
              <w:t xml:space="preserve"> D</w:t>
            </w:r>
            <w:r w:rsidRPr="00D446C0">
              <w:rPr>
                <w:rFonts w:eastAsia="Calibri" w:cs="Arial"/>
                <w:color w:val="000000"/>
                <w:sz w:val="18"/>
                <w:szCs w:val="18"/>
              </w:rPr>
              <w:t>ocente</w:t>
            </w:r>
          </w:p>
          <w:p w:rsidR="00964A3F" w:rsidRPr="00D446C0" w:rsidRDefault="00964A3F" w:rsidP="00F231E6">
            <w:pPr>
              <w:jc w:val="center"/>
              <w:rPr>
                <w:rFonts w:eastAsia="Calibri" w:cs="Arial"/>
                <w:b/>
                <w:color w:val="000000"/>
                <w:sz w:val="18"/>
                <w:szCs w:val="18"/>
              </w:rPr>
            </w:pPr>
          </w:p>
          <w:p w:rsidR="00964A3F" w:rsidRPr="00D446C0" w:rsidRDefault="00964A3F" w:rsidP="00F231E6">
            <w:pPr>
              <w:jc w:val="center"/>
              <w:rPr>
                <w:rFonts w:eastAsia="Calibri" w:cs="Arial"/>
                <w:b/>
                <w:color w:val="000000"/>
                <w:sz w:val="18"/>
                <w:szCs w:val="18"/>
              </w:rPr>
            </w:pPr>
          </w:p>
        </w:tc>
        <w:tc>
          <w:tcPr>
            <w:tcW w:w="1225" w:type="dxa"/>
          </w:tcPr>
          <w:p w:rsidR="00964A3F" w:rsidRPr="00D446C0" w:rsidRDefault="00964A3F" w:rsidP="00F231E6">
            <w:pPr>
              <w:jc w:val="center"/>
              <w:rPr>
                <w:rFonts w:eastAsia="Calibri" w:cs="Arial"/>
                <w:b/>
                <w:color w:val="000000"/>
                <w:sz w:val="18"/>
                <w:szCs w:val="18"/>
              </w:rPr>
            </w:pPr>
            <w:r w:rsidRPr="00D446C0">
              <w:rPr>
                <w:rFonts w:eastAsia="Calibri" w:cs="Arial"/>
                <w:b/>
                <w:color w:val="000000"/>
                <w:sz w:val="18"/>
                <w:szCs w:val="18"/>
              </w:rPr>
              <w:t>8</w:t>
            </w:r>
          </w:p>
          <w:p w:rsidR="00964A3F" w:rsidRPr="00D446C0" w:rsidRDefault="007A3486" w:rsidP="007A3486">
            <w:pPr>
              <w:jc w:val="center"/>
              <w:rPr>
                <w:rFonts w:eastAsia="Calibri" w:cs="Arial"/>
                <w:b/>
                <w:color w:val="000000"/>
                <w:sz w:val="18"/>
                <w:szCs w:val="18"/>
              </w:rPr>
            </w:pPr>
            <w:r>
              <w:rPr>
                <w:rFonts w:eastAsia="Calibri" w:cs="Arial"/>
                <w:color w:val="000000"/>
                <w:sz w:val="18"/>
                <w:szCs w:val="18"/>
              </w:rPr>
              <w:t>Intervención</w:t>
            </w:r>
            <w:r w:rsidR="00964A3F" w:rsidRPr="00D446C0">
              <w:rPr>
                <w:rFonts w:eastAsia="Calibri" w:cs="Arial"/>
                <w:color w:val="000000"/>
                <w:sz w:val="18"/>
                <w:szCs w:val="18"/>
              </w:rPr>
              <w:t xml:space="preserve"> en el Bullying</w:t>
            </w:r>
          </w:p>
        </w:tc>
      </w:tr>
      <w:tr w:rsidR="00964A3F" w:rsidRPr="00EC7DFE" w:rsidTr="007A3486">
        <w:tblPrEx>
          <w:tblCellMar>
            <w:left w:w="108" w:type="dxa"/>
            <w:right w:w="108" w:type="dxa"/>
          </w:tblCellMar>
          <w:tblLook w:val="04A0" w:firstRow="1" w:lastRow="0" w:firstColumn="1" w:lastColumn="0" w:noHBand="0" w:noVBand="1"/>
        </w:tblPrEx>
        <w:trPr>
          <w:trHeight w:val="463"/>
          <w:jc w:val="center"/>
        </w:trPr>
        <w:tc>
          <w:tcPr>
            <w:tcW w:w="1278" w:type="dxa"/>
            <w:gridSpan w:val="2"/>
            <w:tcBorders>
              <w:top w:val="single" w:sz="4" w:space="0" w:color="auto"/>
              <w:bottom w:val="single" w:sz="4" w:space="0" w:color="auto"/>
            </w:tcBorders>
            <w:shd w:val="clear" w:color="auto" w:fill="auto"/>
          </w:tcPr>
          <w:p w:rsidR="00964A3F" w:rsidRPr="00D446C0" w:rsidRDefault="00964A3F" w:rsidP="00F231E6">
            <w:pPr>
              <w:jc w:val="center"/>
              <w:rPr>
                <w:rFonts w:ascii="Arial" w:eastAsia="Calibri" w:hAnsi="Arial" w:cs="Arial"/>
                <w:b/>
                <w:sz w:val="18"/>
                <w:szCs w:val="18"/>
              </w:rPr>
            </w:pPr>
            <w:r w:rsidRPr="00D446C0">
              <w:rPr>
                <w:rFonts w:ascii="Arial" w:eastAsia="Calibri" w:hAnsi="Arial" w:cs="Arial"/>
                <w:b/>
                <w:sz w:val="18"/>
                <w:szCs w:val="18"/>
              </w:rPr>
              <w:t>Puntaje ideal</w:t>
            </w:r>
            <w:r w:rsidRPr="00D446C0">
              <w:rPr>
                <w:rFonts w:ascii="Arial" w:eastAsia="Calibri" w:hAnsi="Arial" w:cs="Arial"/>
                <w:b/>
                <w:sz w:val="18"/>
                <w:szCs w:val="18"/>
              </w:rPr>
              <w:sym w:font="Wingdings" w:char="F0E0"/>
            </w:r>
          </w:p>
        </w:tc>
        <w:tc>
          <w:tcPr>
            <w:tcW w:w="991" w:type="dxa"/>
            <w:tcBorders>
              <w:bottom w:val="single" w:sz="4" w:space="0" w:color="auto"/>
            </w:tcBorders>
            <w:shd w:val="clear" w:color="auto" w:fill="auto"/>
          </w:tcPr>
          <w:p w:rsidR="00964A3F" w:rsidRPr="00D446C0" w:rsidRDefault="00964A3F" w:rsidP="00F231E6">
            <w:pPr>
              <w:jc w:val="center"/>
              <w:rPr>
                <w:rFonts w:ascii="Arial" w:eastAsia="Calibri" w:hAnsi="Arial" w:cs="Arial"/>
                <w:b/>
                <w:color w:val="000000"/>
                <w:sz w:val="16"/>
                <w:szCs w:val="16"/>
              </w:rPr>
            </w:pPr>
          </w:p>
          <w:p w:rsidR="00964A3F" w:rsidRPr="00D446C0" w:rsidRDefault="00964A3F" w:rsidP="00F231E6">
            <w:pPr>
              <w:jc w:val="center"/>
              <w:rPr>
                <w:rFonts w:ascii="Arial" w:eastAsia="Calibri" w:hAnsi="Arial" w:cs="Arial"/>
                <w:b/>
                <w:color w:val="000000"/>
                <w:sz w:val="16"/>
                <w:szCs w:val="16"/>
              </w:rPr>
            </w:pPr>
            <w:r w:rsidRPr="00D446C0">
              <w:rPr>
                <w:rFonts w:ascii="Arial" w:eastAsia="Calibri" w:hAnsi="Arial" w:cs="Arial"/>
                <w:b/>
                <w:color w:val="000000"/>
                <w:sz w:val="16"/>
                <w:szCs w:val="16"/>
              </w:rPr>
              <w:t>60</w:t>
            </w:r>
          </w:p>
        </w:tc>
        <w:tc>
          <w:tcPr>
            <w:tcW w:w="851" w:type="dxa"/>
            <w:tcBorders>
              <w:bottom w:val="single" w:sz="4" w:space="0" w:color="auto"/>
            </w:tcBorders>
            <w:shd w:val="clear" w:color="auto" w:fill="auto"/>
          </w:tcPr>
          <w:p w:rsidR="00964A3F" w:rsidRPr="00D446C0" w:rsidRDefault="00964A3F" w:rsidP="00F231E6">
            <w:pPr>
              <w:jc w:val="center"/>
              <w:rPr>
                <w:rFonts w:ascii="Arial" w:eastAsia="Calibri" w:hAnsi="Arial" w:cs="Arial"/>
                <w:b/>
                <w:color w:val="000000"/>
                <w:sz w:val="16"/>
                <w:szCs w:val="16"/>
              </w:rPr>
            </w:pPr>
          </w:p>
          <w:p w:rsidR="00964A3F" w:rsidRPr="00D446C0" w:rsidRDefault="00964A3F" w:rsidP="00F231E6">
            <w:pPr>
              <w:jc w:val="center"/>
              <w:rPr>
                <w:rFonts w:ascii="Arial" w:eastAsia="Calibri" w:hAnsi="Arial" w:cs="Arial"/>
                <w:b/>
                <w:color w:val="000000"/>
                <w:sz w:val="16"/>
                <w:szCs w:val="16"/>
              </w:rPr>
            </w:pPr>
            <w:r w:rsidRPr="00D446C0">
              <w:rPr>
                <w:rFonts w:ascii="Arial" w:eastAsia="Calibri" w:hAnsi="Arial" w:cs="Arial"/>
                <w:b/>
                <w:color w:val="000000"/>
                <w:sz w:val="16"/>
                <w:szCs w:val="16"/>
              </w:rPr>
              <w:t>100</w:t>
            </w:r>
          </w:p>
        </w:tc>
        <w:tc>
          <w:tcPr>
            <w:tcW w:w="850" w:type="dxa"/>
            <w:tcBorders>
              <w:bottom w:val="single" w:sz="4" w:space="0" w:color="auto"/>
            </w:tcBorders>
            <w:shd w:val="clear" w:color="auto" w:fill="auto"/>
          </w:tcPr>
          <w:p w:rsidR="00964A3F" w:rsidRPr="00D446C0" w:rsidRDefault="00964A3F" w:rsidP="00F231E6">
            <w:pPr>
              <w:jc w:val="center"/>
              <w:rPr>
                <w:rFonts w:ascii="Arial" w:eastAsia="Calibri" w:hAnsi="Arial" w:cs="Arial"/>
                <w:b/>
                <w:color w:val="000000"/>
                <w:sz w:val="16"/>
                <w:szCs w:val="16"/>
              </w:rPr>
            </w:pPr>
          </w:p>
          <w:p w:rsidR="00964A3F" w:rsidRPr="00D446C0" w:rsidRDefault="00964A3F" w:rsidP="00F231E6">
            <w:pPr>
              <w:jc w:val="center"/>
              <w:rPr>
                <w:rFonts w:ascii="Arial" w:eastAsia="Calibri" w:hAnsi="Arial" w:cs="Arial"/>
                <w:b/>
                <w:color w:val="000000"/>
                <w:sz w:val="16"/>
                <w:szCs w:val="16"/>
              </w:rPr>
            </w:pPr>
            <w:r w:rsidRPr="00D446C0">
              <w:rPr>
                <w:rFonts w:ascii="Arial" w:eastAsia="Calibri" w:hAnsi="Arial" w:cs="Arial"/>
                <w:b/>
                <w:color w:val="000000"/>
                <w:sz w:val="16"/>
                <w:szCs w:val="16"/>
              </w:rPr>
              <w:t>60</w:t>
            </w:r>
          </w:p>
        </w:tc>
        <w:tc>
          <w:tcPr>
            <w:tcW w:w="851" w:type="dxa"/>
            <w:tcBorders>
              <w:bottom w:val="single" w:sz="4" w:space="0" w:color="auto"/>
            </w:tcBorders>
            <w:shd w:val="clear" w:color="auto" w:fill="auto"/>
          </w:tcPr>
          <w:p w:rsidR="00964A3F" w:rsidRPr="00D446C0" w:rsidRDefault="00964A3F" w:rsidP="00F231E6">
            <w:pPr>
              <w:jc w:val="center"/>
              <w:rPr>
                <w:rFonts w:ascii="Arial" w:eastAsia="Calibri" w:hAnsi="Arial" w:cs="Arial"/>
                <w:b/>
                <w:color w:val="000000"/>
                <w:sz w:val="16"/>
                <w:szCs w:val="16"/>
              </w:rPr>
            </w:pPr>
          </w:p>
          <w:p w:rsidR="00964A3F" w:rsidRPr="00D446C0" w:rsidRDefault="00964A3F" w:rsidP="00F231E6">
            <w:pPr>
              <w:jc w:val="center"/>
              <w:rPr>
                <w:rFonts w:ascii="Arial" w:eastAsia="Calibri" w:hAnsi="Arial" w:cs="Arial"/>
                <w:b/>
                <w:color w:val="000000"/>
                <w:sz w:val="16"/>
                <w:szCs w:val="16"/>
              </w:rPr>
            </w:pPr>
            <w:r w:rsidRPr="00D446C0">
              <w:rPr>
                <w:rFonts w:ascii="Arial" w:eastAsia="Calibri" w:hAnsi="Arial" w:cs="Arial"/>
                <w:b/>
                <w:color w:val="000000"/>
                <w:sz w:val="16"/>
                <w:szCs w:val="16"/>
              </w:rPr>
              <w:t>60</w:t>
            </w:r>
          </w:p>
        </w:tc>
        <w:tc>
          <w:tcPr>
            <w:tcW w:w="1428" w:type="dxa"/>
            <w:tcBorders>
              <w:bottom w:val="single" w:sz="4" w:space="0" w:color="auto"/>
            </w:tcBorders>
            <w:shd w:val="clear" w:color="auto" w:fill="auto"/>
          </w:tcPr>
          <w:p w:rsidR="00964A3F" w:rsidRPr="00D446C0" w:rsidRDefault="00964A3F" w:rsidP="00F231E6">
            <w:pPr>
              <w:jc w:val="center"/>
              <w:rPr>
                <w:rFonts w:ascii="Arial" w:eastAsia="Calibri" w:hAnsi="Arial" w:cs="Arial"/>
                <w:b/>
                <w:color w:val="000000"/>
                <w:sz w:val="16"/>
                <w:szCs w:val="16"/>
              </w:rPr>
            </w:pPr>
          </w:p>
          <w:p w:rsidR="00964A3F" w:rsidRPr="00D446C0" w:rsidRDefault="00964A3F" w:rsidP="00F231E6">
            <w:pPr>
              <w:jc w:val="center"/>
              <w:rPr>
                <w:rFonts w:ascii="Arial" w:eastAsia="Calibri" w:hAnsi="Arial" w:cs="Arial"/>
                <w:b/>
                <w:color w:val="000000"/>
                <w:sz w:val="16"/>
                <w:szCs w:val="16"/>
              </w:rPr>
            </w:pPr>
            <w:r w:rsidRPr="00D446C0">
              <w:rPr>
                <w:rFonts w:ascii="Arial" w:eastAsia="Calibri" w:hAnsi="Arial" w:cs="Arial"/>
                <w:b/>
                <w:color w:val="000000"/>
                <w:sz w:val="16"/>
                <w:szCs w:val="16"/>
              </w:rPr>
              <w:t>100</w:t>
            </w:r>
          </w:p>
        </w:tc>
        <w:tc>
          <w:tcPr>
            <w:tcW w:w="982" w:type="dxa"/>
            <w:tcBorders>
              <w:bottom w:val="single" w:sz="4" w:space="0" w:color="auto"/>
            </w:tcBorders>
            <w:shd w:val="clear" w:color="auto" w:fill="auto"/>
          </w:tcPr>
          <w:p w:rsidR="00964A3F" w:rsidRPr="00D446C0" w:rsidRDefault="00964A3F" w:rsidP="00F231E6">
            <w:pPr>
              <w:jc w:val="center"/>
              <w:rPr>
                <w:rFonts w:ascii="Arial" w:eastAsia="Calibri" w:hAnsi="Arial" w:cs="Arial"/>
                <w:b/>
                <w:color w:val="000000"/>
                <w:sz w:val="16"/>
                <w:szCs w:val="16"/>
              </w:rPr>
            </w:pPr>
          </w:p>
          <w:p w:rsidR="00964A3F" w:rsidRPr="00D446C0" w:rsidRDefault="00964A3F" w:rsidP="00F231E6">
            <w:pPr>
              <w:jc w:val="center"/>
              <w:rPr>
                <w:rFonts w:ascii="Arial" w:eastAsia="Calibri" w:hAnsi="Arial" w:cs="Arial"/>
                <w:b/>
                <w:color w:val="000000"/>
                <w:sz w:val="16"/>
                <w:szCs w:val="16"/>
              </w:rPr>
            </w:pPr>
            <w:r w:rsidRPr="00D446C0">
              <w:rPr>
                <w:rFonts w:ascii="Arial" w:eastAsia="Calibri" w:hAnsi="Arial" w:cs="Arial"/>
                <w:b/>
                <w:color w:val="000000"/>
                <w:sz w:val="16"/>
                <w:szCs w:val="16"/>
              </w:rPr>
              <w:t>120</w:t>
            </w:r>
          </w:p>
        </w:tc>
        <w:tc>
          <w:tcPr>
            <w:tcW w:w="1044" w:type="dxa"/>
            <w:tcBorders>
              <w:bottom w:val="single" w:sz="4" w:space="0" w:color="auto"/>
            </w:tcBorders>
            <w:shd w:val="clear" w:color="auto" w:fill="auto"/>
          </w:tcPr>
          <w:p w:rsidR="00964A3F" w:rsidRPr="00D446C0" w:rsidRDefault="00964A3F" w:rsidP="00F231E6">
            <w:pPr>
              <w:jc w:val="center"/>
              <w:rPr>
                <w:rFonts w:ascii="Arial" w:eastAsia="Calibri" w:hAnsi="Arial" w:cs="Arial"/>
                <w:b/>
                <w:color w:val="000000"/>
                <w:sz w:val="16"/>
                <w:szCs w:val="16"/>
              </w:rPr>
            </w:pPr>
          </w:p>
          <w:p w:rsidR="00964A3F" w:rsidRPr="00D446C0" w:rsidRDefault="00964A3F" w:rsidP="00F231E6">
            <w:pPr>
              <w:jc w:val="center"/>
              <w:rPr>
                <w:rFonts w:ascii="Arial" w:eastAsia="Calibri" w:hAnsi="Arial" w:cs="Arial"/>
                <w:b/>
                <w:color w:val="000000"/>
                <w:sz w:val="16"/>
                <w:szCs w:val="16"/>
              </w:rPr>
            </w:pPr>
            <w:r w:rsidRPr="00D446C0">
              <w:rPr>
                <w:rFonts w:ascii="Arial" w:eastAsia="Calibri" w:hAnsi="Arial" w:cs="Arial"/>
                <w:b/>
                <w:color w:val="000000"/>
                <w:sz w:val="16"/>
                <w:szCs w:val="16"/>
              </w:rPr>
              <w:t>200</w:t>
            </w:r>
          </w:p>
        </w:tc>
        <w:tc>
          <w:tcPr>
            <w:tcW w:w="1225" w:type="dxa"/>
            <w:tcBorders>
              <w:bottom w:val="single" w:sz="4" w:space="0" w:color="auto"/>
            </w:tcBorders>
            <w:shd w:val="clear" w:color="auto" w:fill="auto"/>
          </w:tcPr>
          <w:p w:rsidR="00964A3F" w:rsidRPr="00D446C0" w:rsidRDefault="00964A3F" w:rsidP="00F231E6">
            <w:pPr>
              <w:jc w:val="center"/>
              <w:rPr>
                <w:rFonts w:ascii="Arial" w:eastAsia="Calibri" w:hAnsi="Arial" w:cs="Arial"/>
                <w:b/>
                <w:color w:val="000000"/>
                <w:sz w:val="16"/>
                <w:szCs w:val="16"/>
              </w:rPr>
            </w:pPr>
          </w:p>
          <w:p w:rsidR="00964A3F" w:rsidRPr="00D446C0" w:rsidRDefault="00964A3F" w:rsidP="00F231E6">
            <w:pPr>
              <w:jc w:val="center"/>
              <w:rPr>
                <w:rFonts w:ascii="Arial" w:eastAsia="Calibri" w:hAnsi="Arial" w:cs="Arial"/>
                <w:b/>
                <w:color w:val="000000"/>
                <w:sz w:val="16"/>
                <w:szCs w:val="16"/>
              </w:rPr>
            </w:pPr>
            <w:r w:rsidRPr="00D446C0">
              <w:rPr>
                <w:rFonts w:ascii="Arial" w:eastAsia="Calibri" w:hAnsi="Arial" w:cs="Arial"/>
                <w:b/>
                <w:color w:val="000000"/>
                <w:sz w:val="16"/>
                <w:szCs w:val="16"/>
              </w:rPr>
              <w:t>80</w:t>
            </w:r>
          </w:p>
        </w:tc>
      </w:tr>
      <w:tr w:rsidR="00964A3F" w:rsidRPr="00EC7DFE" w:rsidTr="007A3486">
        <w:tblPrEx>
          <w:tblCellMar>
            <w:left w:w="108" w:type="dxa"/>
            <w:right w:w="108" w:type="dxa"/>
          </w:tblCellMar>
          <w:tblLook w:val="04A0" w:firstRow="1" w:lastRow="0" w:firstColumn="1" w:lastColumn="0" w:noHBand="0" w:noVBand="1"/>
        </w:tblPrEx>
        <w:trPr>
          <w:trHeight w:val="696"/>
          <w:jc w:val="center"/>
        </w:trPr>
        <w:tc>
          <w:tcPr>
            <w:tcW w:w="1278" w:type="dxa"/>
            <w:gridSpan w:val="2"/>
            <w:tcBorders>
              <w:top w:val="single" w:sz="4" w:space="0" w:color="auto"/>
              <w:bottom w:val="single" w:sz="8" w:space="0" w:color="auto"/>
            </w:tcBorders>
          </w:tcPr>
          <w:p w:rsidR="00964A3F" w:rsidRPr="00D446C0" w:rsidRDefault="00964A3F" w:rsidP="00F231E6">
            <w:pPr>
              <w:jc w:val="center"/>
              <w:rPr>
                <w:rFonts w:ascii="Arial" w:eastAsia="Calibri" w:hAnsi="Arial" w:cs="Arial"/>
                <w:sz w:val="18"/>
                <w:szCs w:val="18"/>
              </w:rPr>
            </w:pPr>
          </w:p>
          <w:p w:rsidR="00964A3F" w:rsidRPr="00D446C0" w:rsidRDefault="00964A3F" w:rsidP="00F231E6">
            <w:pPr>
              <w:jc w:val="center"/>
              <w:rPr>
                <w:rFonts w:ascii="Arial" w:eastAsia="Calibri" w:hAnsi="Arial" w:cs="Arial"/>
                <w:sz w:val="18"/>
                <w:szCs w:val="18"/>
              </w:rPr>
            </w:pPr>
            <w:r w:rsidRPr="00D446C0">
              <w:rPr>
                <w:rFonts w:ascii="Arial" w:eastAsia="Calibri" w:hAnsi="Arial" w:cs="Arial"/>
                <w:sz w:val="18"/>
                <w:szCs w:val="18"/>
              </w:rPr>
              <w:t>Asentam</w:t>
            </w:r>
            <w:r>
              <w:rPr>
                <w:rFonts w:ascii="Arial" w:eastAsia="Calibri" w:hAnsi="Arial" w:cs="Arial"/>
                <w:sz w:val="18"/>
                <w:szCs w:val="18"/>
              </w:rPr>
              <w:t>.</w:t>
            </w:r>
            <w:r w:rsidRPr="00D446C0">
              <w:rPr>
                <w:rFonts w:ascii="Arial" w:eastAsia="Calibri" w:hAnsi="Arial" w:cs="Arial"/>
                <w:sz w:val="18"/>
                <w:szCs w:val="18"/>
              </w:rPr>
              <w:t xml:space="preserve"> c/mayor puntaje</w:t>
            </w:r>
          </w:p>
        </w:tc>
        <w:tc>
          <w:tcPr>
            <w:tcW w:w="991" w:type="dxa"/>
            <w:tcBorders>
              <w:top w:val="single" w:sz="4" w:space="0" w:color="auto"/>
              <w:bottom w:val="single" w:sz="4" w:space="0" w:color="auto"/>
            </w:tcBorders>
            <w:shd w:val="clear" w:color="auto" w:fill="auto"/>
            <w:vAlign w:val="center"/>
          </w:tcPr>
          <w:p w:rsidR="00964A3F" w:rsidRPr="00D446C0" w:rsidRDefault="00964A3F" w:rsidP="00F231E6">
            <w:pPr>
              <w:jc w:val="center"/>
              <w:rPr>
                <w:rFonts w:ascii="Arial" w:eastAsia="Calibri" w:hAnsi="Arial" w:cs="Arial"/>
                <w:sz w:val="16"/>
                <w:szCs w:val="16"/>
              </w:rPr>
            </w:pPr>
            <w:r w:rsidRPr="00D446C0">
              <w:rPr>
                <w:rFonts w:ascii="Arial" w:eastAsia="Calibri" w:hAnsi="Arial" w:cs="Arial"/>
                <w:sz w:val="16"/>
                <w:szCs w:val="16"/>
              </w:rPr>
              <w:t>60</w:t>
            </w:r>
          </w:p>
          <w:p w:rsidR="00964A3F" w:rsidRPr="00D446C0" w:rsidRDefault="00964A3F" w:rsidP="00F231E6">
            <w:pPr>
              <w:jc w:val="center"/>
              <w:rPr>
                <w:rFonts w:ascii="Arial" w:eastAsia="Calibri" w:hAnsi="Arial" w:cs="Arial"/>
                <w:sz w:val="16"/>
                <w:szCs w:val="16"/>
              </w:rPr>
            </w:pPr>
            <w:r w:rsidRPr="00D446C0">
              <w:rPr>
                <w:rFonts w:ascii="Arial" w:eastAsia="Calibri" w:hAnsi="Arial" w:cs="Arial"/>
                <w:sz w:val="16"/>
                <w:szCs w:val="16"/>
              </w:rPr>
              <w:t>(Urbano)</w:t>
            </w:r>
          </w:p>
        </w:tc>
        <w:tc>
          <w:tcPr>
            <w:tcW w:w="851" w:type="dxa"/>
            <w:tcBorders>
              <w:top w:val="single" w:sz="4" w:space="0" w:color="auto"/>
              <w:bottom w:val="single" w:sz="4" w:space="0" w:color="auto"/>
            </w:tcBorders>
            <w:shd w:val="clear" w:color="auto" w:fill="auto"/>
            <w:vAlign w:val="center"/>
          </w:tcPr>
          <w:p w:rsidR="00964A3F" w:rsidRPr="00D446C0" w:rsidRDefault="00964A3F" w:rsidP="00F231E6">
            <w:pPr>
              <w:jc w:val="center"/>
              <w:rPr>
                <w:rFonts w:ascii="Arial" w:eastAsia="Calibri" w:hAnsi="Arial" w:cs="Arial"/>
                <w:sz w:val="16"/>
                <w:szCs w:val="16"/>
              </w:rPr>
            </w:pPr>
            <w:r w:rsidRPr="00D446C0">
              <w:rPr>
                <w:rFonts w:ascii="Arial" w:eastAsia="Calibri" w:hAnsi="Arial" w:cs="Arial"/>
                <w:sz w:val="16"/>
                <w:szCs w:val="16"/>
              </w:rPr>
              <w:t>96</w:t>
            </w:r>
          </w:p>
          <w:p w:rsidR="00964A3F" w:rsidRPr="00D446C0" w:rsidRDefault="00964A3F" w:rsidP="00F231E6">
            <w:pPr>
              <w:jc w:val="center"/>
              <w:rPr>
                <w:rFonts w:ascii="Arial" w:eastAsia="Calibri" w:hAnsi="Arial" w:cs="Arial"/>
                <w:sz w:val="16"/>
                <w:szCs w:val="16"/>
              </w:rPr>
            </w:pPr>
            <w:r w:rsidRPr="00D446C0">
              <w:rPr>
                <w:rFonts w:ascii="Arial" w:eastAsia="Calibri" w:hAnsi="Arial" w:cs="Arial"/>
                <w:sz w:val="16"/>
                <w:szCs w:val="16"/>
              </w:rPr>
              <w:t>(Urbano)</w:t>
            </w:r>
          </w:p>
        </w:tc>
        <w:tc>
          <w:tcPr>
            <w:tcW w:w="850" w:type="dxa"/>
            <w:tcBorders>
              <w:top w:val="single" w:sz="4" w:space="0" w:color="auto"/>
              <w:bottom w:val="single" w:sz="4" w:space="0" w:color="auto"/>
            </w:tcBorders>
            <w:shd w:val="clear" w:color="auto" w:fill="auto"/>
            <w:vAlign w:val="center"/>
          </w:tcPr>
          <w:p w:rsidR="00964A3F" w:rsidRPr="00D446C0" w:rsidRDefault="00964A3F" w:rsidP="00F231E6">
            <w:pPr>
              <w:jc w:val="center"/>
              <w:rPr>
                <w:rFonts w:ascii="Arial" w:eastAsia="Calibri" w:hAnsi="Arial" w:cs="Arial"/>
                <w:sz w:val="16"/>
                <w:szCs w:val="16"/>
              </w:rPr>
            </w:pPr>
            <w:r w:rsidRPr="00D446C0">
              <w:rPr>
                <w:rFonts w:ascii="Arial" w:eastAsia="Calibri" w:hAnsi="Arial" w:cs="Arial"/>
                <w:sz w:val="16"/>
                <w:szCs w:val="16"/>
              </w:rPr>
              <w:t>43</w:t>
            </w:r>
          </w:p>
          <w:p w:rsidR="00964A3F" w:rsidRPr="00D446C0" w:rsidRDefault="00964A3F" w:rsidP="00F231E6">
            <w:pPr>
              <w:jc w:val="center"/>
              <w:rPr>
                <w:rFonts w:ascii="Arial" w:eastAsia="Calibri" w:hAnsi="Arial" w:cs="Arial"/>
                <w:sz w:val="16"/>
                <w:szCs w:val="16"/>
              </w:rPr>
            </w:pPr>
            <w:r w:rsidRPr="00D446C0">
              <w:rPr>
                <w:rFonts w:ascii="Arial" w:eastAsia="Calibri" w:hAnsi="Arial" w:cs="Arial"/>
                <w:sz w:val="16"/>
                <w:szCs w:val="16"/>
              </w:rPr>
              <w:t>(Urbano)</w:t>
            </w:r>
          </w:p>
        </w:tc>
        <w:tc>
          <w:tcPr>
            <w:tcW w:w="851" w:type="dxa"/>
            <w:tcBorders>
              <w:top w:val="single" w:sz="4" w:space="0" w:color="auto"/>
              <w:bottom w:val="single" w:sz="4" w:space="0" w:color="auto"/>
            </w:tcBorders>
            <w:shd w:val="clear" w:color="auto" w:fill="auto"/>
            <w:vAlign w:val="center"/>
          </w:tcPr>
          <w:p w:rsidR="00964A3F" w:rsidRPr="00D446C0" w:rsidRDefault="00964A3F" w:rsidP="00F231E6">
            <w:pPr>
              <w:jc w:val="center"/>
              <w:rPr>
                <w:rFonts w:ascii="Arial" w:eastAsia="Calibri" w:hAnsi="Arial" w:cs="Arial"/>
                <w:sz w:val="16"/>
                <w:szCs w:val="16"/>
              </w:rPr>
            </w:pPr>
            <w:r w:rsidRPr="00D446C0">
              <w:rPr>
                <w:rFonts w:ascii="Arial" w:eastAsia="Calibri" w:hAnsi="Arial" w:cs="Arial"/>
                <w:sz w:val="16"/>
                <w:szCs w:val="16"/>
              </w:rPr>
              <w:t>54</w:t>
            </w:r>
          </w:p>
          <w:p w:rsidR="00964A3F" w:rsidRPr="00D446C0" w:rsidRDefault="00964A3F" w:rsidP="00F231E6">
            <w:pPr>
              <w:jc w:val="center"/>
              <w:rPr>
                <w:rFonts w:ascii="Arial" w:eastAsia="Calibri" w:hAnsi="Arial" w:cs="Arial"/>
                <w:sz w:val="16"/>
                <w:szCs w:val="16"/>
              </w:rPr>
            </w:pPr>
            <w:r w:rsidRPr="00D446C0">
              <w:rPr>
                <w:rFonts w:ascii="Arial" w:eastAsia="Calibri" w:hAnsi="Arial" w:cs="Arial"/>
                <w:sz w:val="16"/>
                <w:szCs w:val="16"/>
              </w:rPr>
              <w:t>(Urbano)</w:t>
            </w:r>
          </w:p>
        </w:tc>
        <w:tc>
          <w:tcPr>
            <w:tcW w:w="1428" w:type="dxa"/>
            <w:tcBorders>
              <w:top w:val="single" w:sz="4" w:space="0" w:color="auto"/>
              <w:bottom w:val="single" w:sz="4" w:space="0" w:color="auto"/>
            </w:tcBorders>
            <w:shd w:val="clear" w:color="auto" w:fill="auto"/>
            <w:vAlign w:val="center"/>
          </w:tcPr>
          <w:p w:rsidR="00964A3F" w:rsidRPr="00D446C0" w:rsidRDefault="00964A3F" w:rsidP="00F231E6">
            <w:pPr>
              <w:jc w:val="center"/>
              <w:rPr>
                <w:rFonts w:ascii="Arial" w:eastAsia="Calibri" w:hAnsi="Arial" w:cs="Arial"/>
                <w:sz w:val="16"/>
                <w:szCs w:val="16"/>
              </w:rPr>
            </w:pPr>
            <w:r w:rsidRPr="00D446C0">
              <w:rPr>
                <w:rFonts w:ascii="Arial" w:eastAsia="Calibri" w:hAnsi="Arial" w:cs="Arial"/>
                <w:sz w:val="16"/>
                <w:szCs w:val="16"/>
              </w:rPr>
              <w:t>97</w:t>
            </w:r>
          </w:p>
          <w:p w:rsidR="00964A3F" w:rsidRPr="00D446C0" w:rsidRDefault="00964A3F" w:rsidP="00F231E6">
            <w:pPr>
              <w:jc w:val="center"/>
              <w:rPr>
                <w:rFonts w:ascii="Arial" w:eastAsia="Calibri" w:hAnsi="Arial" w:cs="Arial"/>
                <w:sz w:val="16"/>
                <w:szCs w:val="16"/>
              </w:rPr>
            </w:pPr>
            <w:r w:rsidRPr="00D446C0">
              <w:rPr>
                <w:rFonts w:ascii="Arial" w:eastAsia="Calibri" w:hAnsi="Arial" w:cs="Arial"/>
                <w:sz w:val="16"/>
                <w:szCs w:val="16"/>
              </w:rPr>
              <w:t>(Urbano)</w:t>
            </w:r>
          </w:p>
        </w:tc>
        <w:tc>
          <w:tcPr>
            <w:tcW w:w="982" w:type="dxa"/>
            <w:tcBorders>
              <w:top w:val="single" w:sz="4" w:space="0" w:color="auto"/>
              <w:bottom w:val="single" w:sz="4" w:space="0" w:color="auto"/>
            </w:tcBorders>
            <w:shd w:val="clear" w:color="auto" w:fill="auto"/>
            <w:vAlign w:val="center"/>
          </w:tcPr>
          <w:p w:rsidR="00964A3F" w:rsidRPr="00D446C0" w:rsidRDefault="00964A3F" w:rsidP="00F231E6">
            <w:pPr>
              <w:jc w:val="center"/>
              <w:rPr>
                <w:rFonts w:ascii="Arial" w:eastAsia="Calibri" w:hAnsi="Arial" w:cs="Arial"/>
                <w:sz w:val="16"/>
                <w:szCs w:val="16"/>
              </w:rPr>
            </w:pPr>
            <w:r w:rsidRPr="00D446C0">
              <w:rPr>
                <w:rFonts w:ascii="Arial" w:eastAsia="Calibri" w:hAnsi="Arial" w:cs="Arial"/>
                <w:sz w:val="16"/>
                <w:szCs w:val="16"/>
              </w:rPr>
              <w:t>100</w:t>
            </w:r>
          </w:p>
          <w:p w:rsidR="00964A3F" w:rsidRPr="00D446C0" w:rsidRDefault="00964A3F" w:rsidP="00F231E6">
            <w:pPr>
              <w:jc w:val="center"/>
              <w:rPr>
                <w:rFonts w:ascii="Arial" w:eastAsia="Calibri" w:hAnsi="Arial" w:cs="Arial"/>
                <w:sz w:val="16"/>
                <w:szCs w:val="16"/>
              </w:rPr>
            </w:pPr>
            <w:r w:rsidRPr="00D446C0">
              <w:rPr>
                <w:rFonts w:ascii="Arial" w:eastAsia="Calibri" w:hAnsi="Arial" w:cs="Arial"/>
                <w:sz w:val="16"/>
                <w:szCs w:val="16"/>
              </w:rPr>
              <w:t>(Rural)</w:t>
            </w:r>
          </w:p>
        </w:tc>
        <w:tc>
          <w:tcPr>
            <w:tcW w:w="1044" w:type="dxa"/>
            <w:tcBorders>
              <w:top w:val="single" w:sz="4" w:space="0" w:color="auto"/>
              <w:bottom w:val="single" w:sz="4" w:space="0" w:color="auto"/>
            </w:tcBorders>
            <w:shd w:val="clear" w:color="auto" w:fill="auto"/>
            <w:vAlign w:val="center"/>
          </w:tcPr>
          <w:p w:rsidR="00964A3F" w:rsidRPr="00D446C0" w:rsidRDefault="00964A3F" w:rsidP="00F231E6">
            <w:pPr>
              <w:jc w:val="center"/>
              <w:rPr>
                <w:rFonts w:ascii="Arial" w:eastAsia="Calibri" w:hAnsi="Arial" w:cs="Arial"/>
                <w:sz w:val="16"/>
                <w:szCs w:val="16"/>
              </w:rPr>
            </w:pPr>
          </w:p>
          <w:p w:rsidR="00964A3F" w:rsidRPr="00D446C0" w:rsidRDefault="00964A3F" w:rsidP="00F231E6">
            <w:pPr>
              <w:jc w:val="center"/>
              <w:rPr>
                <w:rFonts w:ascii="Arial" w:eastAsia="Calibri" w:hAnsi="Arial" w:cs="Arial"/>
                <w:sz w:val="16"/>
                <w:szCs w:val="16"/>
              </w:rPr>
            </w:pPr>
            <w:r w:rsidRPr="00D446C0">
              <w:rPr>
                <w:rFonts w:ascii="Arial" w:eastAsia="Calibri" w:hAnsi="Arial" w:cs="Arial"/>
                <w:sz w:val="16"/>
                <w:szCs w:val="16"/>
              </w:rPr>
              <w:t>164</w:t>
            </w:r>
          </w:p>
          <w:p w:rsidR="00964A3F" w:rsidRPr="00D446C0" w:rsidRDefault="00964A3F" w:rsidP="00F231E6">
            <w:pPr>
              <w:jc w:val="center"/>
              <w:rPr>
                <w:rFonts w:ascii="Arial" w:eastAsia="Calibri" w:hAnsi="Arial" w:cs="Arial"/>
                <w:sz w:val="16"/>
                <w:szCs w:val="16"/>
              </w:rPr>
            </w:pPr>
            <w:r w:rsidRPr="00D446C0">
              <w:rPr>
                <w:rFonts w:ascii="Arial" w:eastAsia="Calibri" w:hAnsi="Arial" w:cs="Arial"/>
                <w:sz w:val="16"/>
                <w:szCs w:val="16"/>
              </w:rPr>
              <w:t>(Urbano)</w:t>
            </w:r>
          </w:p>
          <w:p w:rsidR="00964A3F" w:rsidRPr="00D446C0" w:rsidRDefault="00964A3F" w:rsidP="00F231E6">
            <w:pPr>
              <w:jc w:val="center"/>
              <w:rPr>
                <w:rFonts w:ascii="Arial" w:eastAsia="Calibri" w:hAnsi="Arial" w:cs="Arial"/>
                <w:sz w:val="16"/>
                <w:szCs w:val="16"/>
              </w:rPr>
            </w:pPr>
          </w:p>
        </w:tc>
        <w:tc>
          <w:tcPr>
            <w:tcW w:w="1225" w:type="dxa"/>
            <w:tcBorders>
              <w:top w:val="single" w:sz="4" w:space="0" w:color="auto"/>
              <w:bottom w:val="single" w:sz="4" w:space="0" w:color="auto"/>
            </w:tcBorders>
            <w:shd w:val="clear" w:color="auto" w:fill="auto"/>
            <w:vAlign w:val="center"/>
          </w:tcPr>
          <w:p w:rsidR="00964A3F" w:rsidRPr="00D446C0" w:rsidRDefault="00964A3F" w:rsidP="00F231E6">
            <w:pPr>
              <w:jc w:val="center"/>
              <w:rPr>
                <w:rFonts w:ascii="Arial" w:eastAsia="Calibri" w:hAnsi="Arial" w:cs="Arial"/>
                <w:sz w:val="16"/>
                <w:szCs w:val="16"/>
              </w:rPr>
            </w:pPr>
            <w:r w:rsidRPr="00D446C0">
              <w:rPr>
                <w:rFonts w:ascii="Arial" w:eastAsia="Calibri" w:hAnsi="Arial" w:cs="Arial"/>
                <w:sz w:val="16"/>
                <w:szCs w:val="16"/>
              </w:rPr>
              <w:t>72</w:t>
            </w:r>
          </w:p>
          <w:p w:rsidR="00964A3F" w:rsidRPr="00D446C0" w:rsidRDefault="00964A3F" w:rsidP="00F231E6">
            <w:pPr>
              <w:jc w:val="center"/>
              <w:rPr>
                <w:rFonts w:ascii="Arial" w:eastAsia="Calibri" w:hAnsi="Arial" w:cs="Arial"/>
                <w:sz w:val="16"/>
                <w:szCs w:val="16"/>
              </w:rPr>
            </w:pPr>
            <w:r w:rsidRPr="00D446C0">
              <w:rPr>
                <w:rFonts w:ascii="Arial" w:eastAsia="Calibri" w:hAnsi="Arial" w:cs="Arial"/>
                <w:sz w:val="16"/>
                <w:szCs w:val="16"/>
              </w:rPr>
              <w:t>(Rural)</w:t>
            </w:r>
          </w:p>
        </w:tc>
      </w:tr>
      <w:tr w:rsidR="00964A3F" w:rsidRPr="00EC7DFE" w:rsidTr="007A3486">
        <w:tblPrEx>
          <w:tblCellMar>
            <w:left w:w="108" w:type="dxa"/>
            <w:right w:w="108" w:type="dxa"/>
          </w:tblCellMar>
          <w:tblLook w:val="04A0" w:firstRow="1" w:lastRow="0" w:firstColumn="1" w:lastColumn="0" w:noHBand="0" w:noVBand="1"/>
        </w:tblPrEx>
        <w:trPr>
          <w:trHeight w:val="376"/>
          <w:jc w:val="center"/>
        </w:trPr>
        <w:tc>
          <w:tcPr>
            <w:tcW w:w="1278" w:type="dxa"/>
            <w:gridSpan w:val="2"/>
            <w:tcBorders>
              <w:top w:val="single" w:sz="8" w:space="0" w:color="auto"/>
            </w:tcBorders>
          </w:tcPr>
          <w:p w:rsidR="00964A3F" w:rsidRPr="00D446C0" w:rsidRDefault="00964A3F" w:rsidP="00F231E6">
            <w:pPr>
              <w:jc w:val="center"/>
              <w:rPr>
                <w:rFonts w:ascii="Arial" w:eastAsia="Calibri" w:hAnsi="Arial" w:cs="Arial"/>
                <w:sz w:val="18"/>
                <w:szCs w:val="18"/>
              </w:rPr>
            </w:pPr>
            <w:r w:rsidRPr="00D446C0">
              <w:rPr>
                <w:rFonts w:ascii="Arial" w:eastAsia="Calibri" w:hAnsi="Arial" w:cs="Arial"/>
                <w:sz w:val="18"/>
                <w:szCs w:val="18"/>
              </w:rPr>
              <w:t>Diferencias (puntos)</w:t>
            </w:r>
          </w:p>
        </w:tc>
        <w:tc>
          <w:tcPr>
            <w:tcW w:w="991" w:type="dxa"/>
            <w:tcBorders>
              <w:top w:val="single" w:sz="4" w:space="0" w:color="auto"/>
            </w:tcBorders>
            <w:shd w:val="clear" w:color="auto" w:fill="auto"/>
            <w:vAlign w:val="center"/>
          </w:tcPr>
          <w:p w:rsidR="00964A3F" w:rsidRPr="00D446C0" w:rsidRDefault="00964A3F" w:rsidP="00F231E6">
            <w:pPr>
              <w:jc w:val="center"/>
              <w:rPr>
                <w:rFonts w:ascii="Arial" w:eastAsia="Calibri" w:hAnsi="Arial" w:cs="Arial"/>
                <w:b/>
                <w:sz w:val="16"/>
                <w:szCs w:val="16"/>
              </w:rPr>
            </w:pPr>
            <w:r w:rsidRPr="00D446C0">
              <w:rPr>
                <w:rFonts w:ascii="Arial" w:eastAsia="Calibri" w:hAnsi="Arial" w:cs="Arial"/>
                <w:b/>
                <w:sz w:val="16"/>
                <w:szCs w:val="16"/>
              </w:rPr>
              <w:t>0</w:t>
            </w:r>
          </w:p>
        </w:tc>
        <w:tc>
          <w:tcPr>
            <w:tcW w:w="851" w:type="dxa"/>
            <w:tcBorders>
              <w:top w:val="single" w:sz="4" w:space="0" w:color="auto"/>
            </w:tcBorders>
            <w:shd w:val="clear" w:color="auto" w:fill="auto"/>
            <w:vAlign w:val="center"/>
          </w:tcPr>
          <w:p w:rsidR="00964A3F" w:rsidRPr="00D446C0" w:rsidRDefault="00964A3F" w:rsidP="00F231E6">
            <w:pPr>
              <w:jc w:val="center"/>
              <w:rPr>
                <w:rFonts w:ascii="Arial" w:eastAsia="Calibri" w:hAnsi="Arial" w:cs="Arial"/>
                <w:sz w:val="16"/>
                <w:szCs w:val="16"/>
              </w:rPr>
            </w:pPr>
            <w:r w:rsidRPr="00D446C0">
              <w:rPr>
                <w:rFonts w:ascii="Arial" w:eastAsia="Calibri" w:hAnsi="Arial" w:cs="Arial"/>
                <w:sz w:val="16"/>
                <w:szCs w:val="16"/>
              </w:rPr>
              <w:t>4</w:t>
            </w:r>
          </w:p>
        </w:tc>
        <w:tc>
          <w:tcPr>
            <w:tcW w:w="850" w:type="dxa"/>
            <w:tcBorders>
              <w:top w:val="single" w:sz="4" w:space="0" w:color="auto"/>
            </w:tcBorders>
            <w:shd w:val="clear" w:color="auto" w:fill="auto"/>
            <w:vAlign w:val="center"/>
          </w:tcPr>
          <w:p w:rsidR="00964A3F" w:rsidRPr="00D446C0" w:rsidRDefault="00964A3F" w:rsidP="00F231E6">
            <w:pPr>
              <w:jc w:val="center"/>
              <w:rPr>
                <w:rFonts w:ascii="Arial" w:eastAsia="Calibri" w:hAnsi="Arial" w:cs="Arial"/>
                <w:sz w:val="16"/>
                <w:szCs w:val="16"/>
              </w:rPr>
            </w:pPr>
            <w:r w:rsidRPr="00D446C0">
              <w:rPr>
                <w:rFonts w:ascii="Arial" w:eastAsia="Calibri" w:hAnsi="Arial" w:cs="Arial"/>
                <w:sz w:val="16"/>
                <w:szCs w:val="16"/>
              </w:rPr>
              <w:t>17</w:t>
            </w:r>
          </w:p>
        </w:tc>
        <w:tc>
          <w:tcPr>
            <w:tcW w:w="851" w:type="dxa"/>
            <w:tcBorders>
              <w:top w:val="single" w:sz="4" w:space="0" w:color="auto"/>
            </w:tcBorders>
            <w:shd w:val="clear" w:color="auto" w:fill="auto"/>
            <w:vAlign w:val="center"/>
          </w:tcPr>
          <w:p w:rsidR="00964A3F" w:rsidRPr="00D446C0" w:rsidRDefault="00964A3F" w:rsidP="00F231E6">
            <w:pPr>
              <w:jc w:val="center"/>
              <w:rPr>
                <w:rFonts w:ascii="Arial" w:eastAsia="Calibri" w:hAnsi="Arial" w:cs="Arial"/>
                <w:sz w:val="16"/>
                <w:szCs w:val="16"/>
              </w:rPr>
            </w:pPr>
            <w:r w:rsidRPr="00D446C0">
              <w:rPr>
                <w:rFonts w:ascii="Arial" w:eastAsia="Calibri" w:hAnsi="Arial" w:cs="Arial"/>
                <w:sz w:val="16"/>
                <w:szCs w:val="16"/>
              </w:rPr>
              <w:t>6</w:t>
            </w:r>
          </w:p>
        </w:tc>
        <w:tc>
          <w:tcPr>
            <w:tcW w:w="1428" w:type="dxa"/>
            <w:tcBorders>
              <w:top w:val="single" w:sz="4" w:space="0" w:color="auto"/>
            </w:tcBorders>
            <w:shd w:val="clear" w:color="auto" w:fill="auto"/>
            <w:vAlign w:val="center"/>
          </w:tcPr>
          <w:p w:rsidR="00964A3F" w:rsidRPr="00D446C0" w:rsidRDefault="00964A3F" w:rsidP="00F231E6">
            <w:pPr>
              <w:jc w:val="center"/>
              <w:rPr>
                <w:rFonts w:ascii="Arial" w:eastAsia="Calibri" w:hAnsi="Arial" w:cs="Arial"/>
                <w:sz w:val="16"/>
                <w:szCs w:val="16"/>
              </w:rPr>
            </w:pPr>
            <w:r w:rsidRPr="00D446C0">
              <w:rPr>
                <w:rFonts w:ascii="Arial" w:eastAsia="Calibri" w:hAnsi="Arial" w:cs="Arial"/>
                <w:sz w:val="16"/>
                <w:szCs w:val="16"/>
              </w:rPr>
              <w:t>3</w:t>
            </w:r>
          </w:p>
        </w:tc>
        <w:tc>
          <w:tcPr>
            <w:tcW w:w="982" w:type="dxa"/>
            <w:tcBorders>
              <w:top w:val="single" w:sz="4" w:space="0" w:color="auto"/>
            </w:tcBorders>
            <w:shd w:val="clear" w:color="auto" w:fill="auto"/>
            <w:vAlign w:val="center"/>
          </w:tcPr>
          <w:p w:rsidR="00964A3F" w:rsidRPr="00D446C0" w:rsidRDefault="00964A3F" w:rsidP="00F231E6">
            <w:pPr>
              <w:jc w:val="center"/>
              <w:rPr>
                <w:rFonts w:ascii="Arial" w:eastAsia="Calibri" w:hAnsi="Arial" w:cs="Arial"/>
                <w:sz w:val="16"/>
                <w:szCs w:val="16"/>
              </w:rPr>
            </w:pPr>
            <w:r w:rsidRPr="00D446C0">
              <w:rPr>
                <w:rFonts w:ascii="Arial" w:eastAsia="Calibri" w:hAnsi="Arial" w:cs="Arial"/>
                <w:sz w:val="16"/>
                <w:szCs w:val="16"/>
              </w:rPr>
              <w:t>20</w:t>
            </w:r>
          </w:p>
        </w:tc>
        <w:tc>
          <w:tcPr>
            <w:tcW w:w="1044" w:type="dxa"/>
            <w:tcBorders>
              <w:top w:val="single" w:sz="4" w:space="0" w:color="auto"/>
            </w:tcBorders>
            <w:shd w:val="clear" w:color="auto" w:fill="auto"/>
            <w:vAlign w:val="center"/>
          </w:tcPr>
          <w:p w:rsidR="00964A3F" w:rsidRPr="00D446C0" w:rsidRDefault="00964A3F" w:rsidP="00F231E6">
            <w:pPr>
              <w:jc w:val="center"/>
              <w:rPr>
                <w:rFonts w:ascii="Arial" w:eastAsia="Calibri" w:hAnsi="Arial" w:cs="Arial"/>
                <w:b/>
                <w:sz w:val="16"/>
                <w:szCs w:val="16"/>
              </w:rPr>
            </w:pPr>
            <w:r w:rsidRPr="00D446C0">
              <w:rPr>
                <w:rFonts w:ascii="Arial" w:eastAsia="Calibri" w:hAnsi="Arial" w:cs="Arial"/>
                <w:b/>
                <w:sz w:val="16"/>
                <w:szCs w:val="16"/>
              </w:rPr>
              <w:t>36</w:t>
            </w:r>
          </w:p>
        </w:tc>
        <w:tc>
          <w:tcPr>
            <w:tcW w:w="1225" w:type="dxa"/>
            <w:tcBorders>
              <w:top w:val="single" w:sz="4" w:space="0" w:color="auto"/>
            </w:tcBorders>
            <w:shd w:val="clear" w:color="auto" w:fill="auto"/>
            <w:vAlign w:val="center"/>
          </w:tcPr>
          <w:p w:rsidR="00964A3F" w:rsidRPr="00D446C0" w:rsidRDefault="00964A3F" w:rsidP="00F231E6">
            <w:pPr>
              <w:jc w:val="center"/>
              <w:rPr>
                <w:rFonts w:ascii="Arial" w:eastAsia="Calibri" w:hAnsi="Arial" w:cs="Arial"/>
                <w:sz w:val="16"/>
                <w:szCs w:val="16"/>
              </w:rPr>
            </w:pPr>
            <w:r w:rsidRPr="00D446C0">
              <w:rPr>
                <w:rFonts w:ascii="Arial" w:eastAsia="Calibri" w:hAnsi="Arial" w:cs="Arial"/>
                <w:sz w:val="16"/>
                <w:szCs w:val="16"/>
              </w:rPr>
              <w:t>8</w:t>
            </w:r>
          </w:p>
        </w:tc>
      </w:tr>
      <w:tr w:rsidR="00964A3F" w:rsidRPr="00EA3B07" w:rsidTr="007A3486">
        <w:tblPrEx>
          <w:tblCellMar>
            <w:left w:w="108" w:type="dxa"/>
            <w:right w:w="108" w:type="dxa"/>
          </w:tblCellMar>
          <w:tblLook w:val="04A0" w:firstRow="1" w:lastRow="0" w:firstColumn="1" w:lastColumn="0" w:noHBand="0" w:noVBand="1"/>
        </w:tblPrEx>
        <w:trPr>
          <w:gridBefore w:val="1"/>
          <w:wBefore w:w="9" w:type="dxa"/>
          <w:trHeight w:val="408"/>
          <w:jc w:val="center"/>
        </w:trPr>
        <w:tc>
          <w:tcPr>
            <w:tcW w:w="9491" w:type="dxa"/>
            <w:gridSpan w:val="9"/>
            <w:tcBorders>
              <w:top w:val="nil"/>
              <w:left w:val="nil"/>
              <w:bottom w:val="nil"/>
              <w:right w:val="nil"/>
            </w:tcBorders>
            <w:shd w:val="clear" w:color="auto" w:fill="auto"/>
          </w:tcPr>
          <w:p w:rsidR="00964A3F" w:rsidRDefault="00964A3F" w:rsidP="00F231E6">
            <w:r w:rsidRPr="004C6A29">
              <w:t>Tabla: Elaboración propia, 2015</w:t>
            </w:r>
          </w:p>
        </w:tc>
      </w:tr>
    </w:tbl>
    <w:p w:rsidR="00964A3F" w:rsidRPr="00EC7DFE" w:rsidRDefault="00964A3F" w:rsidP="00964A3F">
      <w:pPr>
        <w:tabs>
          <w:tab w:val="left" w:pos="284"/>
        </w:tabs>
        <w:spacing w:after="0" w:line="360" w:lineRule="auto"/>
        <w:contextualSpacing/>
        <w:jc w:val="both"/>
        <w:rPr>
          <w:rFonts w:ascii="Arial" w:eastAsia="Calibri" w:hAnsi="Arial" w:cs="Arial"/>
          <w:b/>
          <w:sz w:val="18"/>
          <w:szCs w:val="18"/>
        </w:rPr>
      </w:pPr>
    </w:p>
    <w:p w:rsidR="00964A3F" w:rsidRPr="003565C3" w:rsidRDefault="00964A3F" w:rsidP="00964A3F">
      <w:pPr>
        <w:spacing w:after="0" w:line="360" w:lineRule="auto"/>
        <w:jc w:val="both"/>
        <w:rPr>
          <w:rFonts w:ascii="Arial" w:eastAsia="Calibri" w:hAnsi="Arial" w:cs="Arial"/>
          <w:sz w:val="24"/>
          <w:szCs w:val="24"/>
        </w:rPr>
      </w:pPr>
      <w:r w:rsidRPr="003565C3">
        <w:rPr>
          <w:rFonts w:ascii="Arial" w:eastAsia="Calibri" w:hAnsi="Arial" w:cs="Arial"/>
          <w:sz w:val="24"/>
          <w:szCs w:val="24"/>
        </w:rPr>
        <w:t xml:space="preserve">Por otra parte, de acuerdo a lo reportado en el cuestionario sobre Bullying aplicado a los padres, es posible observar que los padres del establecimiento de asentamiento rural obtuvieron 6 puntajes más altos en relación a los </w:t>
      </w:r>
      <w:r w:rsidRPr="003565C3">
        <w:rPr>
          <w:rFonts w:ascii="Arial" w:eastAsia="Calibri" w:hAnsi="Arial" w:cs="Arial"/>
          <w:sz w:val="24"/>
          <w:szCs w:val="24"/>
        </w:rPr>
        <w:lastRenderedPageBreak/>
        <w:t>padres del establecimiento  urbano, que sólo obtuvo 1. Además, es posible explicar que  en la categoría donde existe mayor acuerdo entre los informantes es la categoría 2 referida a “Tipos de Bullying”, pues entre los dos padres de  ambos establecimientos, existe una escasa diferencia de 5 puntos. En cambio, donde hay más distancia de puntajes es en la categoría  6 referida a “Características del Bullying”, pues se da una diferencia entre establecimientos de 41 puntos. (Tabla N°7)</w:t>
      </w:r>
    </w:p>
    <w:p w:rsidR="00964A3F" w:rsidRPr="003565C3" w:rsidRDefault="00964A3F" w:rsidP="00964A3F">
      <w:pPr>
        <w:spacing w:after="0" w:line="360" w:lineRule="auto"/>
        <w:jc w:val="both"/>
        <w:rPr>
          <w:rFonts w:ascii="Arial" w:eastAsia="Calibri" w:hAnsi="Arial" w:cs="Arial"/>
          <w:sz w:val="24"/>
          <w:szCs w:val="24"/>
        </w:rPr>
      </w:pPr>
    </w:p>
    <w:p w:rsidR="00964A3F" w:rsidRPr="003565C3" w:rsidRDefault="00964A3F" w:rsidP="00964A3F">
      <w:pPr>
        <w:spacing w:after="0" w:line="360" w:lineRule="auto"/>
        <w:jc w:val="both"/>
        <w:rPr>
          <w:rFonts w:ascii="Arial" w:eastAsia="Calibri" w:hAnsi="Arial" w:cs="Arial"/>
          <w:sz w:val="24"/>
          <w:szCs w:val="24"/>
        </w:rPr>
      </w:pPr>
    </w:p>
    <w:p w:rsidR="00964A3F" w:rsidRPr="003565C3" w:rsidRDefault="00964A3F" w:rsidP="00964A3F">
      <w:pPr>
        <w:spacing w:after="0" w:line="360" w:lineRule="auto"/>
        <w:ind w:left="1065"/>
        <w:contextualSpacing/>
        <w:jc w:val="center"/>
        <w:rPr>
          <w:rFonts w:ascii="Arial" w:eastAsia="Calibri" w:hAnsi="Arial" w:cs="Arial"/>
          <w:b/>
          <w:sz w:val="24"/>
          <w:szCs w:val="24"/>
        </w:rPr>
      </w:pPr>
      <w:r w:rsidRPr="003565C3">
        <w:rPr>
          <w:rFonts w:ascii="Arial" w:eastAsia="Calibri" w:hAnsi="Arial" w:cs="Arial"/>
          <w:b/>
          <w:sz w:val="24"/>
          <w:szCs w:val="24"/>
        </w:rPr>
        <w:t>Tabla N° 7: Diferencias  de  puntaje obtenido por categorías entre  Apoderados de distinto</w:t>
      </w:r>
      <w:r w:rsidR="00692858">
        <w:rPr>
          <w:rFonts w:ascii="Arial" w:eastAsia="Calibri" w:hAnsi="Arial" w:cs="Arial"/>
          <w:b/>
          <w:sz w:val="24"/>
          <w:szCs w:val="24"/>
        </w:rPr>
        <w:t>s</w:t>
      </w:r>
      <w:r w:rsidRPr="003565C3">
        <w:rPr>
          <w:rFonts w:ascii="Arial" w:eastAsia="Calibri" w:hAnsi="Arial" w:cs="Arial"/>
          <w:b/>
          <w:sz w:val="24"/>
          <w:szCs w:val="24"/>
        </w:rPr>
        <w:t xml:space="preserve"> asentamiento</w:t>
      </w:r>
      <w:r w:rsidR="00692858">
        <w:rPr>
          <w:rFonts w:ascii="Arial" w:eastAsia="Calibri" w:hAnsi="Arial" w:cs="Arial"/>
          <w:b/>
          <w:sz w:val="24"/>
          <w:szCs w:val="24"/>
        </w:rPr>
        <w:t>s</w:t>
      </w:r>
    </w:p>
    <w:p w:rsidR="00964A3F" w:rsidRPr="00EC7DFE" w:rsidRDefault="00964A3F" w:rsidP="00964A3F">
      <w:pPr>
        <w:spacing w:after="0" w:line="360" w:lineRule="auto"/>
        <w:ind w:left="1065"/>
        <w:contextualSpacing/>
        <w:jc w:val="center"/>
        <w:rPr>
          <w:rFonts w:ascii="Arial" w:eastAsia="Calibri" w:hAnsi="Arial" w:cs="Arial"/>
          <w:b/>
        </w:rPr>
      </w:pPr>
    </w:p>
    <w:tbl>
      <w:tblPr>
        <w:tblStyle w:val="Tablaconcuadrcula"/>
        <w:tblW w:w="9284" w:type="dxa"/>
        <w:jc w:val="center"/>
        <w:tblLayout w:type="fixed"/>
        <w:tblCellMar>
          <w:left w:w="70" w:type="dxa"/>
          <w:right w:w="70" w:type="dxa"/>
        </w:tblCellMar>
        <w:tblLook w:val="0000" w:firstRow="0" w:lastRow="0" w:firstColumn="0" w:lastColumn="0" w:noHBand="0" w:noVBand="0"/>
      </w:tblPr>
      <w:tblGrid>
        <w:gridCol w:w="1419"/>
        <w:gridCol w:w="1262"/>
        <w:gridCol w:w="1127"/>
        <w:gridCol w:w="1127"/>
        <w:gridCol w:w="967"/>
        <w:gridCol w:w="966"/>
        <w:gridCol w:w="1288"/>
        <w:gridCol w:w="1128"/>
      </w:tblGrid>
      <w:tr w:rsidR="00964A3F" w:rsidRPr="00243A31" w:rsidTr="00F231E6">
        <w:trPr>
          <w:gridBefore w:val="1"/>
          <w:wBefore w:w="1419" w:type="dxa"/>
          <w:trHeight w:val="184"/>
          <w:jc w:val="center"/>
        </w:trPr>
        <w:tc>
          <w:tcPr>
            <w:tcW w:w="7865" w:type="dxa"/>
            <w:gridSpan w:val="7"/>
            <w:shd w:val="clear" w:color="auto" w:fill="auto"/>
          </w:tcPr>
          <w:p w:rsidR="00964A3F" w:rsidRPr="00243A31" w:rsidRDefault="00964A3F" w:rsidP="00F231E6">
            <w:pPr>
              <w:jc w:val="center"/>
              <w:rPr>
                <w:rFonts w:ascii="Arial" w:eastAsia="Calibri" w:hAnsi="Arial" w:cs="Arial"/>
                <w:b/>
                <w:sz w:val="18"/>
                <w:szCs w:val="18"/>
              </w:rPr>
            </w:pPr>
            <w:r w:rsidRPr="00243A31">
              <w:rPr>
                <w:rFonts w:ascii="Arial" w:eastAsia="Calibri" w:hAnsi="Arial" w:cs="Arial"/>
                <w:b/>
                <w:sz w:val="18"/>
                <w:szCs w:val="18"/>
              </w:rPr>
              <w:t>Categorías</w:t>
            </w:r>
          </w:p>
        </w:tc>
      </w:tr>
      <w:tr w:rsidR="00964A3F" w:rsidRPr="00243A31" w:rsidTr="00F231E6">
        <w:tblPrEx>
          <w:tblCellMar>
            <w:left w:w="108" w:type="dxa"/>
            <w:right w:w="108" w:type="dxa"/>
          </w:tblCellMar>
          <w:tblLook w:val="04A0" w:firstRow="1" w:lastRow="0" w:firstColumn="1" w:lastColumn="0" w:noHBand="0" w:noVBand="1"/>
        </w:tblPrEx>
        <w:trPr>
          <w:trHeight w:val="1196"/>
          <w:jc w:val="center"/>
        </w:trPr>
        <w:tc>
          <w:tcPr>
            <w:tcW w:w="1419" w:type="dxa"/>
            <w:shd w:val="clear" w:color="auto" w:fill="auto"/>
          </w:tcPr>
          <w:p w:rsidR="00964A3F" w:rsidRPr="00243A31" w:rsidRDefault="00964A3F" w:rsidP="00F231E6">
            <w:pPr>
              <w:jc w:val="center"/>
              <w:rPr>
                <w:rFonts w:ascii="Arial" w:eastAsia="Calibri" w:hAnsi="Arial" w:cs="Arial"/>
                <w:b/>
                <w:sz w:val="18"/>
                <w:szCs w:val="18"/>
              </w:rPr>
            </w:pPr>
          </w:p>
          <w:p w:rsidR="00964A3F" w:rsidRPr="00243A31" w:rsidRDefault="00964A3F" w:rsidP="00F231E6">
            <w:pPr>
              <w:jc w:val="center"/>
              <w:rPr>
                <w:rFonts w:ascii="Arial" w:eastAsia="Calibri" w:hAnsi="Arial" w:cs="Arial"/>
                <w:b/>
                <w:sz w:val="18"/>
                <w:szCs w:val="18"/>
              </w:rPr>
            </w:pPr>
          </w:p>
          <w:p w:rsidR="00964A3F" w:rsidRPr="00243A31" w:rsidRDefault="00964A3F" w:rsidP="00F231E6">
            <w:pPr>
              <w:jc w:val="center"/>
              <w:rPr>
                <w:rFonts w:ascii="Arial" w:eastAsia="Calibri" w:hAnsi="Arial" w:cs="Arial"/>
                <w:b/>
                <w:sz w:val="18"/>
                <w:szCs w:val="18"/>
              </w:rPr>
            </w:pPr>
            <w:r w:rsidRPr="00243A31">
              <w:rPr>
                <w:rFonts w:ascii="Arial" w:eastAsia="Calibri" w:hAnsi="Arial" w:cs="Arial"/>
                <w:b/>
                <w:sz w:val="18"/>
                <w:szCs w:val="18"/>
              </w:rPr>
              <w:t>Asentamiento</w:t>
            </w:r>
          </w:p>
        </w:tc>
        <w:tc>
          <w:tcPr>
            <w:tcW w:w="1262" w:type="dxa"/>
            <w:shd w:val="clear" w:color="auto" w:fill="auto"/>
          </w:tcPr>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1</w:t>
            </w:r>
          </w:p>
          <w:p w:rsidR="00964A3F" w:rsidRPr="00243A31" w:rsidRDefault="00964A3F" w:rsidP="00F231E6">
            <w:pPr>
              <w:jc w:val="center"/>
              <w:rPr>
                <w:rFonts w:ascii="Arial" w:eastAsia="Calibri" w:hAnsi="Arial" w:cs="Arial"/>
                <w:b/>
                <w:color w:val="000000"/>
                <w:sz w:val="18"/>
                <w:szCs w:val="18"/>
              </w:rPr>
            </w:pPr>
          </w:p>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Concepto de Bullying</w:t>
            </w:r>
          </w:p>
          <w:p w:rsidR="00964A3F" w:rsidRPr="00243A31" w:rsidRDefault="00964A3F" w:rsidP="00F231E6">
            <w:pPr>
              <w:jc w:val="center"/>
              <w:rPr>
                <w:rFonts w:ascii="Arial" w:eastAsia="Calibri" w:hAnsi="Arial" w:cs="Arial"/>
                <w:color w:val="000000"/>
                <w:sz w:val="18"/>
                <w:szCs w:val="18"/>
              </w:rPr>
            </w:pPr>
          </w:p>
        </w:tc>
        <w:tc>
          <w:tcPr>
            <w:tcW w:w="1127" w:type="dxa"/>
            <w:shd w:val="clear" w:color="auto" w:fill="auto"/>
          </w:tcPr>
          <w:p w:rsidR="00964A3F" w:rsidRPr="00243A31" w:rsidRDefault="00964A3F" w:rsidP="00F231E6">
            <w:pPr>
              <w:jc w:val="center"/>
              <w:rPr>
                <w:rFonts w:ascii="Arial" w:eastAsia="Calibri" w:hAnsi="Arial" w:cs="Arial"/>
                <w:b/>
                <w:color w:val="000000"/>
                <w:sz w:val="18"/>
                <w:szCs w:val="18"/>
              </w:rPr>
            </w:pPr>
            <w:r w:rsidRPr="00243A31">
              <w:rPr>
                <w:rFonts w:ascii="Arial" w:eastAsia="Calibri" w:hAnsi="Arial" w:cs="Arial"/>
                <w:b/>
                <w:color w:val="000000"/>
                <w:sz w:val="18"/>
                <w:szCs w:val="18"/>
              </w:rPr>
              <w:t>2</w:t>
            </w:r>
          </w:p>
          <w:p w:rsidR="00964A3F" w:rsidRPr="00243A31" w:rsidRDefault="00964A3F" w:rsidP="00F231E6">
            <w:pPr>
              <w:jc w:val="center"/>
              <w:rPr>
                <w:rFonts w:ascii="Arial" w:eastAsia="Calibri" w:hAnsi="Arial" w:cs="Arial"/>
                <w:b/>
                <w:color w:val="000000"/>
                <w:sz w:val="18"/>
                <w:szCs w:val="18"/>
              </w:rPr>
            </w:pPr>
          </w:p>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Tipos de Bullying</w:t>
            </w:r>
          </w:p>
          <w:p w:rsidR="00964A3F" w:rsidRPr="00243A31" w:rsidRDefault="00964A3F" w:rsidP="00F231E6">
            <w:pPr>
              <w:rPr>
                <w:rFonts w:ascii="Arial" w:eastAsia="Calibri" w:hAnsi="Arial" w:cs="Arial"/>
                <w:b/>
                <w:color w:val="000000"/>
                <w:sz w:val="18"/>
                <w:szCs w:val="18"/>
              </w:rPr>
            </w:pPr>
          </w:p>
          <w:p w:rsidR="00964A3F" w:rsidRPr="00243A31" w:rsidRDefault="00964A3F" w:rsidP="00F231E6">
            <w:pPr>
              <w:jc w:val="center"/>
              <w:rPr>
                <w:rFonts w:ascii="Arial" w:eastAsia="Calibri" w:hAnsi="Arial" w:cs="Arial"/>
                <w:b/>
                <w:color w:val="000000"/>
                <w:sz w:val="18"/>
                <w:szCs w:val="18"/>
              </w:rPr>
            </w:pPr>
          </w:p>
        </w:tc>
        <w:tc>
          <w:tcPr>
            <w:tcW w:w="1127" w:type="dxa"/>
            <w:shd w:val="clear" w:color="auto" w:fill="auto"/>
          </w:tcPr>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3</w:t>
            </w:r>
          </w:p>
          <w:p w:rsidR="00964A3F" w:rsidRPr="00243A31" w:rsidRDefault="00964A3F" w:rsidP="00F231E6">
            <w:pPr>
              <w:jc w:val="center"/>
              <w:rPr>
                <w:rFonts w:ascii="Arial" w:eastAsia="Calibri" w:hAnsi="Arial" w:cs="Arial"/>
                <w:b/>
                <w:color w:val="000000"/>
                <w:sz w:val="18"/>
                <w:szCs w:val="18"/>
              </w:rPr>
            </w:pPr>
          </w:p>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Causas del Bullying</w:t>
            </w:r>
          </w:p>
          <w:p w:rsidR="00964A3F" w:rsidRPr="00243A31" w:rsidRDefault="00964A3F" w:rsidP="00F231E6">
            <w:pPr>
              <w:jc w:val="center"/>
              <w:rPr>
                <w:rFonts w:ascii="Arial" w:eastAsia="Calibri" w:hAnsi="Arial" w:cs="Arial"/>
                <w:color w:val="000000"/>
                <w:sz w:val="18"/>
                <w:szCs w:val="18"/>
              </w:rPr>
            </w:pPr>
          </w:p>
        </w:tc>
        <w:tc>
          <w:tcPr>
            <w:tcW w:w="967" w:type="dxa"/>
            <w:shd w:val="clear" w:color="auto" w:fill="auto"/>
          </w:tcPr>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4</w:t>
            </w:r>
          </w:p>
          <w:p w:rsidR="00964A3F" w:rsidRPr="00243A31" w:rsidRDefault="00964A3F" w:rsidP="00F231E6">
            <w:pPr>
              <w:jc w:val="center"/>
              <w:rPr>
                <w:rFonts w:ascii="Arial" w:eastAsia="Calibri" w:hAnsi="Arial" w:cs="Arial"/>
                <w:b/>
                <w:color w:val="000000"/>
                <w:sz w:val="18"/>
                <w:szCs w:val="18"/>
              </w:rPr>
            </w:pPr>
          </w:p>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Causas sociales</w:t>
            </w:r>
          </w:p>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del Bullying</w:t>
            </w:r>
          </w:p>
        </w:tc>
        <w:tc>
          <w:tcPr>
            <w:tcW w:w="966" w:type="dxa"/>
            <w:shd w:val="clear" w:color="auto" w:fill="auto"/>
          </w:tcPr>
          <w:p w:rsidR="00964A3F" w:rsidRPr="00243A31" w:rsidRDefault="00964A3F" w:rsidP="00F231E6">
            <w:pPr>
              <w:jc w:val="center"/>
              <w:rPr>
                <w:rFonts w:ascii="Arial" w:eastAsia="Calibri" w:hAnsi="Arial" w:cs="Arial"/>
                <w:b/>
                <w:color w:val="000000"/>
                <w:sz w:val="18"/>
                <w:szCs w:val="18"/>
              </w:rPr>
            </w:pPr>
            <w:r w:rsidRPr="00243A31">
              <w:rPr>
                <w:rFonts w:ascii="Arial" w:eastAsia="Calibri" w:hAnsi="Arial" w:cs="Arial"/>
                <w:b/>
                <w:color w:val="000000"/>
                <w:sz w:val="18"/>
                <w:szCs w:val="18"/>
              </w:rPr>
              <w:t>5</w:t>
            </w:r>
          </w:p>
          <w:p w:rsidR="00964A3F" w:rsidRPr="00243A31" w:rsidRDefault="00964A3F" w:rsidP="00F231E6">
            <w:pPr>
              <w:jc w:val="center"/>
              <w:rPr>
                <w:rFonts w:ascii="Arial" w:eastAsia="Calibri" w:hAnsi="Arial" w:cs="Arial"/>
                <w:b/>
                <w:color w:val="000000"/>
                <w:sz w:val="18"/>
                <w:szCs w:val="18"/>
              </w:rPr>
            </w:pPr>
          </w:p>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Rol de la familia</w:t>
            </w:r>
          </w:p>
          <w:p w:rsidR="00964A3F" w:rsidRPr="00243A31" w:rsidRDefault="00964A3F" w:rsidP="00F231E6">
            <w:pPr>
              <w:jc w:val="center"/>
              <w:rPr>
                <w:rFonts w:ascii="Arial" w:eastAsia="Calibri" w:hAnsi="Arial" w:cs="Arial"/>
                <w:color w:val="000000"/>
                <w:sz w:val="18"/>
                <w:szCs w:val="18"/>
              </w:rPr>
            </w:pPr>
          </w:p>
          <w:p w:rsidR="00964A3F" w:rsidRPr="00243A31" w:rsidRDefault="00964A3F" w:rsidP="00F231E6">
            <w:pPr>
              <w:jc w:val="center"/>
              <w:rPr>
                <w:rFonts w:ascii="Arial" w:eastAsia="Calibri" w:hAnsi="Arial" w:cs="Arial"/>
                <w:b/>
                <w:color w:val="000000"/>
                <w:sz w:val="18"/>
                <w:szCs w:val="18"/>
              </w:rPr>
            </w:pPr>
          </w:p>
        </w:tc>
        <w:tc>
          <w:tcPr>
            <w:tcW w:w="1288" w:type="dxa"/>
            <w:shd w:val="clear" w:color="auto" w:fill="auto"/>
          </w:tcPr>
          <w:p w:rsidR="00964A3F" w:rsidRPr="00243A31" w:rsidRDefault="00964A3F" w:rsidP="00F231E6">
            <w:pPr>
              <w:jc w:val="center"/>
              <w:rPr>
                <w:rFonts w:ascii="Arial" w:eastAsia="Calibri" w:hAnsi="Arial" w:cs="Arial"/>
                <w:b/>
                <w:color w:val="000000"/>
                <w:sz w:val="18"/>
                <w:szCs w:val="18"/>
              </w:rPr>
            </w:pPr>
            <w:r w:rsidRPr="00243A31">
              <w:rPr>
                <w:rFonts w:ascii="Arial" w:eastAsia="Calibri" w:hAnsi="Arial" w:cs="Arial"/>
                <w:b/>
                <w:color w:val="000000"/>
                <w:sz w:val="18"/>
                <w:szCs w:val="18"/>
              </w:rPr>
              <w:t>6</w:t>
            </w:r>
          </w:p>
          <w:p w:rsidR="00964A3F" w:rsidRPr="00243A31" w:rsidRDefault="00964A3F" w:rsidP="00F231E6">
            <w:pPr>
              <w:jc w:val="center"/>
              <w:rPr>
                <w:rFonts w:ascii="Arial" w:eastAsia="Calibri" w:hAnsi="Arial" w:cs="Arial"/>
                <w:b/>
                <w:color w:val="000000"/>
                <w:sz w:val="18"/>
                <w:szCs w:val="18"/>
              </w:rPr>
            </w:pPr>
          </w:p>
          <w:p w:rsidR="00964A3F" w:rsidRPr="00243A31" w:rsidRDefault="00964A3F" w:rsidP="00F231E6">
            <w:pPr>
              <w:jc w:val="center"/>
              <w:rPr>
                <w:rFonts w:ascii="Arial" w:eastAsia="Calibri" w:hAnsi="Arial" w:cs="Arial"/>
                <w:color w:val="000000"/>
                <w:sz w:val="18"/>
                <w:szCs w:val="18"/>
              </w:rPr>
            </w:pPr>
            <w:r>
              <w:rPr>
                <w:rFonts w:ascii="Arial" w:eastAsia="Calibri" w:hAnsi="Arial" w:cs="Arial"/>
                <w:color w:val="000000"/>
                <w:sz w:val="18"/>
                <w:szCs w:val="18"/>
              </w:rPr>
              <w:t xml:space="preserve">Carac. </w:t>
            </w:r>
            <w:r w:rsidRPr="00243A31">
              <w:rPr>
                <w:rFonts w:ascii="Arial" w:eastAsia="Calibri" w:hAnsi="Arial" w:cs="Arial"/>
                <w:color w:val="000000"/>
                <w:sz w:val="18"/>
                <w:szCs w:val="18"/>
              </w:rPr>
              <w:t xml:space="preserve">del </w:t>
            </w:r>
          </w:p>
          <w:p w:rsidR="00964A3F" w:rsidRPr="00243A31" w:rsidRDefault="00964A3F" w:rsidP="00F231E6">
            <w:pPr>
              <w:jc w:val="center"/>
              <w:rPr>
                <w:rFonts w:ascii="Arial" w:eastAsia="Calibri" w:hAnsi="Arial" w:cs="Arial"/>
                <w:b/>
                <w:color w:val="000000"/>
                <w:sz w:val="18"/>
                <w:szCs w:val="18"/>
              </w:rPr>
            </w:pPr>
            <w:r w:rsidRPr="00243A31">
              <w:rPr>
                <w:rFonts w:ascii="Arial" w:eastAsia="Calibri" w:hAnsi="Arial" w:cs="Arial"/>
                <w:color w:val="000000"/>
                <w:sz w:val="18"/>
                <w:szCs w:val="18"/>
              </w:rPr>
              <w:t>Bullying</w:t>
            </w:r>
          </w:p>
          <w:p w:rsidR="00964A3F" w:rsidRPr="00243A31" w:rsidRDefault="00964A3F" w:rsidP="00F231E6">
            <w:pPr>
              <w:jc w:val="center"/>
              <w:rPr>
                <w:rFonts w:ascii="Arial" w:eastAsia="Calibri" w:hAnsi="Arial" w:cs="Arial"/>
                <w:b/>
                <w:color w:val="000000"/>
                <w:sz w:val="18"/>
                <w:szCs w:val="18"/>
              </w:rPr>
            </w:pPr>
          </w:p>
        </w:tc>
        <w:tc>
          <w:tcPr>
            <w:tcW w:w="1128" w:type="dxa"/>
            <w:shd w:val="clear" w:color="auto" w:fill="auto"/>
          </w:tcPr>
          <w:p w:rsidR="00964A3F" w:rsidRPr="00243A31" w:rsidRDefault="00964A3F" w:rsidP="00F231E6">
            <w:pPr>
              <w:jc w:val="center"/>
              <w:rPr>
                <w:rFonts w:ascii="Arial" w:eastAsia="Calibri" w:hAnsi="Arial" w:cs="Arial"/>
                <w:b/>
                <w:color w:val="000000"/>
                <w:sz w:val="18"/>
                <w:szCs w:val="18"/>
              </w:rPr>
            </w:pPr>
            <w:r w:rsidRPr="00243A31">
              <w:rPr>
                <w:rFonts w:ascii="Arial" w:eastAsia="Calibri" w:hAnsi="Arial" w:cs="Arial"/>
                <w:b/>
                <w:color w:val="000000"/>
                <w:sz w:val="18"/>
                <w:szCs w:val="18"/>
              </w:rPr>
              <w:t>7</w:t>
            </w:r>
          </w:p>
          <w:p w:rsidR="00964A3F" w:rsidRPr="00243A31" w:rsidRDefault="00964A3F" w:rsidP="00F231E6">
            <w:pPr>
              <w:jc w:val="center"/>
              <w:rPr>
                <w:rFonts w:ascii="Arial" w:eastAsia="Calibri" w:hAnsi="Arial" w:cs="Arial"/>
                <w:b/>
                <w:color w:val="000000"/>
                <w:sz w:val="18"/>
                <w:szCs w:val="18"/>
              </w:rPr>
            </w:pPr>
          </w:p>
          <w:p w:rsidR="00964A3F" w:rsidRPr="00243A31" w:rsidRDefault="00964A3F" w:rsidP="00F231E6">
            <w:pPr>
              <w:jc w:val="center"/>
              <w:rPr>
                <w:rFonts w:ascii="Arial" w:eastAsia="Calibri" w:hAnsi="Arial" w:cs="Arial"/>
                <w:color w:val="000000"/>
                <w:sz w:val="18"/>
                <w:szCs w:val="18"/>
              </w:rPr>
            </w:pPr>
            <w:r>
              <w:rPr>
                <w:rFonts w:ascii="Arial" w:eastAsia="Calibri" w:hAnsi="Arial" w:cs="Arial"/>
                <w:color w:val="000000"/>
                <w:sz w:val="18"/>
                <w:szCs w:val="18"/>
              </w:rPr>
              <w:t xml:space="preserve">Interv. </w:t>
            </w:r>
            <w:r w:rsidRPr="00243A31">
              <w:rPr>
                <w:rFonts w:ascii="Arial" w:eastAsia="Calibri" w:hAnsi="Arial" w:cs="Arial"/>
                <w:color w:val="000000"/>
                <w:sz w:val="18"/>
                <w:szCs w:val="18"/>
              </w:rPr>
              <w:t>en el Bullying</w:t>
            </w:r>
          </w:p>
          <w:p w:rsidR="00964A3F" w:rsidRPr="00243A31" w:rsidRDefault="00964A3F" w:rsidP="00F231E6">
            <w:pPr>
              <w:jc w:val="center"/>
              <w:rPr>
                <w:rFonts w:ascii="Arial" w:eastAsia="Calibri" w:hAnsi="Arial" w:cs="Arial"/>
                <w:b/>
                <w:color w:val="000000"/>
                <w:sz w:val="18"/>
                <w:szCs w:val="18"/>
              </w:rPr>
            </w:pPr>
          </w:p>
        </w:tc>
      </w:tr>
      <w:tr w:rsidR="00964A3F" w:rsidRPr="00243A31" w:rsidTr="00F231E6">
        <w:tblPrEx>
          <w:tblCellMar>
            <w:left w:w="108" w:type="dxa"/>
            <w:right w:w="108" w:type="dxa"/>
          </w:tblCellMar>
          <w:tblLook w:val="04A0" w:firstRow="1" w:lastRow="0" w:firstColumn="1" w:lastColumn="0" w:noHBand="0" w:noVBand="1"/>
        </w:tblPrEx>
        <w:trPr>
          <w:trHeight w:val="369"/>
          <w:jc w:val="center"/>
        </w:trPr>
        <w:tc>
          <w:tcPr>
            <w:tcW w:w="1419" w:type="dxa"/>
            <w:shd w:val="clear" w:color="auto" w:fill="auto"/>
          </w:tcPr>
          <w:p w:rsidR="00964A3F" w:rsidRPr="00243A31" w:rsidRDefault="00964A3F" w:rsidP="00F231E6">
            <w:pPr>
              <w:jc w:val="center"/>
              <w:rPr>
                <w:rFonts w:ascii="Arial" w:eastAsia="Calibri" w:hAnsi="Arial" w:cs="Arial"/>
                <w:b/>
                <w:sz w:val="18"/>
                <w:szCs w:val="18"/>
              </w:rPr>
            </w:pPr>
            <w:r w:rsidRPr="00243A31">
              <w:rPr>
                <w:rFonts w:ascii="Arial" w:eastAsia="Calibri" w:hAnsi="Arial" w:cs="Arial"/>
                <w:b/>
                <w:sz w:val="18"/>
                <w:szCs w:val="18"/>
              </w:rPr>
              <w:t>Urbano</w:t>
            </w:r>
          </w:p>
        </w:tc>
        <w:tc>
          <w:tcPr>
            <w:tcW w:w="1262" w:type="dxa"/>
            <w:shd w:val="clear" w:color="auto" w:fill="auto"/>
          </w:tcPr>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280</w:t>
            </w:r>
          </w:p>
        </w:tc>
        <w:tc>
          <w:tcPr>
            <w:tcW w:w="1127" w:type="dxa"/>
            <w:shd w:val="clear" w:color="auto" w:fill="auto"/>
          </w:tcPr>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475</w:t>
            </w:r>
          </w:p>
        </w:tc>
        <w:tc>
          <w:tcPr>
            <w:tcW w:w="1127" w:type="dxa"/>
            <w:shd w:val="clear" w:color="auto" w:fill="auto"/>
          </w:tcPr>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181</w:t>
            </w:r>
          </w:p>
        </w:tc>
        <w:tc>
          <w:tcPr>
            <w:tcW w:w="967" w:type="dxa"/>
            <w:shd w:val="clear" w:color="auto" w:fill="auto"/>
          </w:tcPr>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222</w:t>
            </w:r>
          </w:p>
        </w:tc>
        <w:tc>
          <w:tcPr>
            <w:tcW w:w="966" w:type="dxa"/>
            <w:shd w:val="clear" w:color="auto" w:fill="auto"/>
          </w:tcPr>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614</w:t>
            </w:r>
          </w:p>
        </w:tc>
        <w:tc>
          <w:tcPr>
            <w:tcW w:w="1288" w:type="dxa"/>
            <w:shd w:val="clear" w:color="auto" w:fill="auto"/>
          </w:tcPr>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445</w:t>
            </w:r>
          </w:p>
        </w:tc>
        <w:tc>
          <w:tcPr>
            <w:tcW w:w="1128" w:type="dxa"/>
            <w:shd w:val="clear" w:color="auto" w:fill="auto"/>
          </w:tcPr>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321</w:t>
            </w:r>
          </w:p>
        </w:tc>
      </w:tr>
      <w:tr w:rsidR="00964A3F" w:rsidRPr="00243A31" w:rsidTr="00F231E6">
        <w:tblPrEx>
          <w:tblCellMar>
            <w:left w:w="108" w:type="dxa"/>
            <w:right w:w="108" w:type="dxa"/>
          </w:tblCellMar>
          <w:tblLook w:val="04A0" w:firstRow="1" w:lastRow="0" w:firstColumn="1" w:lastColumn="0" w:noHBand="0" w:noVBand="1"/>
        </w:tblPrEx>
        <w:trPr>
          <w:trHeight w:val="385"/>
          <w:jc w:val="center"/>
        </w:trPr>
        <w:tc>
          <w:tcPr>
            <w:tcW w:w="1419" w:type="dxa"/>
            <w:shd w:val="clear" w:color="auto" w:fill="auto"/>
          </w:tcPr>
          <w:p w:rsidR="00964A3F" w:rsidRPr="00243A31" w:rsidRDefault="00964A3F" w:rsidP="00F231E6">
            <w:pPr>
              <w:jc w:val="center"/>
              <w:rPr>
                <w:rFonts w:ascii="Arial" w:eastAsia="Calibri" w:hAnsi="Arial" w:cs="Arial"/>
                <w:b/>
                <w:sz w:val="18"/>
                <w:szCs w:val="18"/>
              </w:rPr>
            </w:pPr>
            <w:r w:rsidRPr="00243A31">
              <w:rPr>
                <w:rFonts w:ascii="Arial" w:eastAsia="Calibri" w:hAnsi="Arial" w:cs="Arial"/>
                <w:b/>
                <w:sz w:val="18"/>
                <w:szCs w:val="18"/>
              </w:rPr>
              <w:t>Rural</w:t>
            </w:r>
          </w:p>
        </w:tc>
        <w:tc>
          <w:tcPr>
            <w:tcW w:w="1262" w:type="dxa"/>
            <w:shd w:val="clear" w:color="auto" w:fill="auto"/>
          </w:tcPr>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298</w:t>
            </w:r>
          </w:p>
        </w:tc>
        <w:tc>
          <w:tcPr>
            <w:tcW w:w="1127" w:type="dxa"/>
            <w:shd w:val="clear" w:color="auto" w:fill="auto"/>
          </w:tcPr>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470</w:t>
            </w:r>
          </w:p>
        </w:tc>
        <w:tc>
          <w:tcPr>
            <w:tcW w:w="1127" w:type="dxa"/>
            <w:shd w:val="clear" w:color="auto" w:fill="auto"/>
          </w:tcPr>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198</w:t>
            </w:r>
          </w:p>
        </w:tc>
        <w:tc>
          <w:tcPr>
            <w:tcW w:w="967" w:type="dxa"/>
            <w:shd w:val="clear" w:color="auto" w:fill="auto"/>
          </w:tcPr>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243</w:t>
            </w:r>
          </w:p>
        </w:tc>
        <w:tc>
          <w:tcPr>
            <w:tcW w:w="966" w:type="dxa"/>
            <w:shd w:val="clear" w:color="auto" w:fill="auto"/>
          </w:tcPr>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640</w:t>
            </w:r>
          </w:p>
        </w:tc>
        <w:tc>
          <w:tcPr>
            <w:tcW w:w="1288" w:type="dxa"/>
            <w:shd w:val="clear" w:color="auto" w:fill="auto"/>
          </w:tcPr>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486</w:t>
            </w:r>
          </w:p>
        </w:tc>
        <w:tc>
          <w:tcPr>
            <w:tcW w:w="1128" w:type="dxa"/>
            <w:shd w:val="clear" w:color="auto" w:fill="auto"/>
          </w:tcPr>
          <w:p w:rsidR="00964A3F" w:rsidRPr="00243A31" w:rsidRDefault="00964A3F" w:rsidP="00F231E6">
            <w:pPr>
              <w:jc w:val="center"/>
              <w:rPr>
                <w:rFonts w:ascii="Arial" w:eastAsia="Calibri" w:hAnsi="Arial" w:cs="Arial"/>
                <w:color w:val="000000"/>
                <w:sz w:val="18"/>
                <w:szCs w:val="18"/>
              </w:rPr>
            </w:pPr>
            <w:r w:rsidRPr="00243A31">
              <w:rPr>
                <w:rFonts w:ascii="Arial" w:eastAsia="Calibri" w:hAnsi="Arial" w:cs="Arial"/>
                <w:color w:val="000000"/>
                <w:sz w:val="18"/>
                <w:szCs w:val="18"/>
              </w:rPr>
              <w:t>346</w:t>
            </w:r>
          </w:p>
        </w:tc>
      </w:tr>
      <w:tr w:rsidR="00964A3F" w:rsidRPr="00243A31" w:rsidTr="00F231E6">
        <w:tblPrEx>
          <w:tblCellMar>
            <w:left w:w="108" w:type="dxa"/>
            <w:right w:w="108" w:type="dxa"/>
          </w:tblCellMar>
          <w:tblLook w:val="04A0" w:firstRow="1" w:lastRow="0" w:firstColumn="1" w:lastColumn="0" w:noHBand="0" w:noVBand="1"/>
        </w:tblPrEx>
        <w:trPr>
          <w:trHeight w:val="385"/>
          <w:jc w:val="center"/>
        </w:trPr>
        <w:tc>
          <w:tcPr>
            <w:tcW w:w="1419" w:type="dxa"/>
            <w:shd w:val="clear" w:color="auto" w:fill="auto"/>
          </w:tcPr>
          <w:p w:rsidR="00964A3F" w:rsidRPr="00243A31" w:rsidRDefault="00964A3F" w:rsidP="00F231E6">
            <w:pPr>
              <w:jc w:val="center"/>
              <w:rPr>
                <w:rFonts w:ascii="Arial" w:eastAsia="Calibri" w:hAnsi="Arial" w:cs="Arial"/>
                <w:b/>
                <w:sz w:val="18"/>
                <w:szCs w:val="18"/>
              </w:rPr>
            </w:pPr>
            <w:r w:rsidRPr="00243A31">
              <w:rPr>
                <w:rFonts w:ascii="Arial" w:eastAsia="Calibri" w:hAnsi="Arial" w:cs="Arial"/>
                <w:b/>
                <w:sz w:val="18"/>
                <w:szCs w:val="18"/>
              </w:rPr>
              <w:t>Diferencias entre  puntaje obtenido</w:t>
            </w:r>
          </w:p>
          <w:p w:rsidR="00964A3F" w:rsidRPr="00243A31" w:rsidRDefault="00964A3F" w:rsidP="00F231E6">
            <w:pPr>
              <w:jc w:val="center"/>
              <w:rPr>
                <w:rFonts w:ascii="Arial" w:eastAsia="Calibri" w:hAnsi="Arial" w:cs="Arial"/>
                <w:b/>
                <w:sz w:val="18"/>
                <w:szCs w:val="18"/>
              </w:rPr>
            </w:pPr>
          </w:p>
        </w:tc>
        <w:tc>
          <w:tcPr>
            <w:tcW w:w="1262" w:type="dxa"/>
            <w:shd w:val="clear" w:color="auto" w:fill="auto"/>
          </w:tcPr>
          <w:p w:rsidR="00964A3F" w:rsidRPr="00243A31" w:rsidRDefault="00964A3F" w:rsidP="00F231E6">
            <w:pPr>
              <w:jc w:val="center"/>
              <w:rPr>
                <w:rFonts w:ascii="Arial" w:eastAsia="Calibri" w:hAnsi="Arial" w:cs="Arial"/>
                <w:color w:val="000000"/>
                <w:sz w:val="18"/>
                <w:szCs w:val="18"/>
              </w:rPr>
            </w:pPr>
            <w:r>
              <w:rPr>
                <w:rFonts w:ascii="Arial" w:eastAsia="Calibri" w:hAnsi="Arial" w:cs="Arial"/>
                <w:color w:val="000000"/>
                <w:sz w:val="18"/>
                <w:szCs w:val="18"/>
              </w:rPr>
              <w:t>18</w:t>
            </w:r>
          </w:p>
        </w:tc>
        <w:tc>
          <w:tcPr>
            <w:tcW w:w="1127" w:type="dxa"/>
            <w:shd w:val="clear" w:color="auto" w:fill="F2F2F2" w:themeFill="background1" w:themeFillShade="F2"/>
          </w:tcPr>
          <w:p w:rsidR="00964A3F" w:rsidRPr="00243A31" w:rsidRDefault="00964A3F" w:rsidP="00F231E6">
            <w:pPr>
              <w:jc w:val="center"/>
              <w:rPr>
                <w:rFonts w:ascii="Arial" w:eastAsia="Calibri" w:hAnsi="Arial" w:cs="Arial"/>
                <w:b/>
                <w:color w:val="000000"/>
                <w:sz w:val="18"/>
                <w:szCs w:val="18"/>
              </w:rPr>
            </w:pPr>
            <w:r w:rsidRPr="00243A31">
              <w:rPr>
                <w:rFonts w:ascii="Arial" w:eastAsia="Calibri" w:hAnsi="Arial" w:cs="Arial"/>
                <w:b/>
                <w:color w:val="000000"/>
                <w:sz w:val="18"/>
                <w:szCs w:val="18"/>
              </w:rPr>
              <w:t>5</w:t>
            </w:r>
          </w:p>
        </w:tc>
        <w:tc>
          <w:tcPr>
            <w:tcW w:w="1127" w:type="dxa"/>
            <w:shd w:val="clear" w:color="auto" w:fill="auto"/>
          </w:tcPr>
          <w:p w:rsidR="00964A3F" w:rsidRPr="00243A31" w:rsidRDefault="00964A3F" w:rsidP="00F231E6">
            <w:pPr>
              <w:jc w:val="center"/>
              <w:rPr>
                <w:rFonts w:ascii="Arial" w:eastAsia="Calibri" w:hAnsi="Arial" w:cs="Arial"/>
                <w:color w:val="000000"/>
                <w:sz w:val="18"/>
                <w:szCs w:val="18"/>
              </w:rPr>
            </w:pPr>
            <w:r>
              <w:rPr>
                <w:rFonts w:ascii="Arial" w:eastAsia="Calibri" w:hAnsi="Arial" w:cs="Arial"/>
                <w:color w:val="000000"/>
                <w:sz w:val="18"/>
                <w:szCs w:val="18"/>
              </w:rPr>
              <w:t>17</w:t>
            </w:r>
          </w:p>
        </w:tc>
        <w:tc>
          <w:tcPr>
            <w:tcW w:w="967" w:type="dxa"/>
            <w:shd w:val="clear" w:color="auto" w:fill="auto"/>
          </w:tcPr>
          <w:p w:rsidR="00964A3F" w:rsidRPr="00243A31" w:rsidRDefault="00964A3F" w:rsidP="00F231E6">
            <w:pPr>
              <w:jc w:val="center"/>
              <w:rPr>
                <w:rFonts w:ascii="Arial" w:eastAsia="Calibri" w:hAnsi="Arial" w:cs="Arial"/>
                <w:color w:val="000000"/>
                <w:sz w:val="18"/>
                <w:szCs w:val="18"/>
              </w:rPr>
            </w:pPr>
            <w:r>
              <w:rPr>
                <w:rFonts w:ascii="Arial" w:eastAsia="Calibri" w:hAnsi="Arial" w:cs="Arial"/>
                <w:color w:val="000000"/>
                <w:sz w:val="18"/>
                <w:szCs w:val="18"/>
              </w:rPr>
              <w:t>21</w:t>
            </w:r>
          </w:p>
        </w:tc>
        <w:tc>
          <w:tcPr>
            <w:tcW w:w="966" w:type="dxa"/>
            <w:shd w:val="clear" w:color="auto" w:fill="auto"/>
          </w:tcPr>
          <w:p w:rsidR="00964A3F" w:rsidRPr="00243A31" w:rsidRDefault="00964A3F" w:rsidP="00F231E6">
            <w:pPr>
              <w:jc w:val="center"/>
              <w:rPr>
                <w:rFonts w:ascii="Arial" w:eastAsia="Calibri" w:hAnsi="Arial" w:cs="Arial"/>
                <w:color w:val="000000"/>
                <w:sz w:val="18"/>
                <w:szCs w:val="18"/>
              </w:rPr>
            </w:pPr>
            <w:r>
              <w:rPr>
                <w:rFonts w:ascii="Arial" w:eastAsia="Calibri" w:hAnsi="Arial" w:cs="Arial"/>
                <w:color w:val="000000"/>
                <w:sz w:val="18"/>
                <w:szCs w:val="18"/>
              </w:rPr>
              <w:t>26</w:t>
            </w:r>
          </w:p>
        </w:tc>
        <w:tc>
          <w:tcPr>
            <w:tcW w:w="1288" w:type="dxa"/>
            <w:shd w:val="clear" w:color="auto" w:fill="F2F2F2" w:themeFill="background1" w:themeFillShade="F2"/>
          </w:tcPr>
          <w:p w:rsidR="00964A3F" w:rsidRPr="00243A31" w:rsidRDefault="00964A3F" w:rsidP="00F231E6">
            <w:pPr>
              <w:jc w:val="center"/>
              <w:rPr>
                <w:rFonts w:ascii="Arial" w:eastAsia="Calibri" w:hAnsi="Arial" w:cs="Arial"/>
                <w:b/>
                <w:color w:val="000000"/>
                <w:sz w:val="18"/>
                <w:szCs w:val="18"/>
              </w:rPr>
            </w:pPr>
            <w:r w:rsidRPr="00243A31">
              <w:rPr>
                <w:rFonts w:ascii="Arial" w:eastAsia="Calibri" w:hAnsi="Arial" w:cs="Arial"/>
                <w:b/>
                <w:color w:val="000000"/>
                <w:sz w:val="18"/>
                <w:szCs w:val="18"/>
              </w:rPr>
              <w:t>41</w:t>
            </w:r>
          </w:p>
        </w:tc>
        <w:tc>
          <w:tcPr>
            <w:tcW w:w="1128" w:type="dxa"/>
            <w:shd w:val="clear" w:color="auto" w:fill="auto"/>
          </w:tcPr>
          <w:p w:rsidR="00964A3F" w:rsidRPr="00243A31" w:rsidRDefault="00964A3F" w:rsidP="00F231E6">
            <w:pPr>
              <w:jc w:val="center"/>
              <w:rPr>
                <w:rFonts w:ascii="Arial" w:eastAsia="Calibri" w:hAnsi="Arial" w:cs="Arial"/>
                <w:color w:val="000000"/>
                <w:sz w:val="18"/>
                <w:szCs w:val="18"/>
              </w:rPr>
            </w:pPr>
            <w:r>
              <w:rPr>
                <w:rFonts w:ascii="Arial" w:eastAsia="Calibri" w:hAnsi="Arial" w:cs="Arial"/>
                <w:color w:val="000000"/>
                <w:sz w:val="18"/>
                <w:szCs w:val="18"/>
              </w:rPr>
              <w:t>25</w:t>
            </w:r>
          </w:p>
        </w:tc>
      </w:tr>
    </w:tbl>
    <w:p w:rsidR="00964A3F" w:rsidRPr="00EC7DFE" w:rsidRDefault="00964A3F" w:rsidP="00964A3F">
      <w:pPr>
        <w:tabs>
          <w:tab w:val="left" w:pos="284"/>
        </w:tabs>
        <w:spacing w:after="0" w:line="360" w:lineRule="auto"/>
        <w:contextualSpacing/>
        <w:jc w:val="both"/>
        <w:rPr>
          <w:rFonts w:ascii="Arial" w:eastAsia="Calibri" w:hAnsi="Arial" w:cs="Arial"/>
          <w:b/>
          <w:sz w:val="18"/>
          <w:szCs w:val="18"/>
        </w:rPr>
      </w:pPr>
      <w:r w:rsidRPr="00EC7DFE">
        <w:rPr>
          <w:rFonts w:ascii="Arial" w:eastAsia="Calibri" w:hAnsi="Arial" w:cs="Arial"/>
          <w:sz w:val="18"/>
          <w:szCs w:val="18"/>
        </w:rPr>
        <w:t>Tabla: Elaboración propia, 2015</w:t>
      </w:r>
    </w:p>
    <w:p w:rsidR="00964A3F" w:rsidRDefault="00964A3F" w:rsidP="00964A3F">
      <w:pPr>
        <w:spacing w:after="0" w:line="360" w:lineRule="auto"/>
        <w:jc w:val="both"/>
        <w:rPr>
          <w:rFonts w:ascii="Arial" w:eastAsia="Calibri" w:hAnsi="Arial" w:cs="Arial"/>
          <w:sz w:val="24"/>
          <w:szCs w:val="24"/>
        </w:rPr>
      </w:pPr>
    </w:p>
    <w:p w:rsidR="00964A3F" w:rsidRPr="003565C3" w:rsidRDefault="00964A3F" w:rsidP="00964A3F">
      <w:pPr>
        <w:spacing w:after="0" w:line="360" w:lineRule="auto"/>
        <w:jc w:val="both"/>
        <w:rPr>
          <w:rFonts w:ascii="Arial" w:eastAsia="Calibri" w:hAnsi="Arial" w:cs="Arial"/>
          <w:sz w:val="24"/>
          <w:szCs w:val="24"/>
        </w:rPr>
      </w:pPr>
      <w:r w:rsidRPr="003565C3">
        <w:rPr>
          <w:rFonts w:ascii="Arial" w:eastAsia="Calibri" w:hAnsi="Arial" w:cs="Arial"/>
          <w:sz w:val="24"/>
          <w:szCs w:val="24"/>
        </w:rPr>
        <w:t xml:space="preserve">Lo anterior es relevante, pues permite describir que, de acuerdo a los puntajes obtenidos, los padres del establecimiento de asentamiento rural parecieran estar más informados sobre el tema que los padres del establecimiento de asentamiento urbano. </w:t>
      </w:r>
      <w:r w:rsidRPr="00AF2BAA">
        <w:rPr>
          <w:rFonts w:ascii="Arial" w:eastAsia="Calibri" w:hAnsi="Arial" w:cs="Arial"/>
          <w:sz w:val="24"/>
          <w:szCs w:val="24"/>
        </w:rPr>
        <w:t>Lo cual resulta sorprendente, pues la evidencia teórica</w:t>
      </w:r>
      <w:r>
        <w:rPr>
          <w:rFonts w:ascii="Arial" w:eastAsia="Calibri" w:hAnsi="Arial" w:cs="Arial"/>
          <w:sz w:val="24"/>
          <w:szCs w:val="24"/>
        </w:rPr>
        <w:t xml:space="preserve"> de </w:t>
      </w:r>
      <w:r w:rsidR="00C32EE8">
        <w:rPr>
          <w:rFonts w:ascii="Arial" w:eastAsia="Calibri" w:hAnsi="Arial" w:cs="Arial"/>
          <w:sz w:val="24"/>
          <w:szCs w:val="24"/>
        </w:rPr>
        <w:t>Pérez</w:t>
      </w:r>
      <w:r>
        <w:rPr>
          <w:rFonts w:ascii="Arial" w:eastAsia="Calibri" w:hAnsi="Arial" w:cs="Arial"/>
          <w:sz w:val="24"/>
          <w:szCs w:val="24"/>
        </w:rPr>
        <w:t xml:space="preserve">-Salas en una investigación cognitiva en contexto urbano y </w:t>
      </w:r>
      <w:r w:rsidR="008E2EDE">
        <w:rPr>
          <w:rFonts w:ascii="Arial" w:eastAsia="Calibri" w:hAnsi="Arial" w:cs="Arial"/>
          <w:sz w:val="24"/>
          <w:szCs w:val="24"/>
        </w:rPr>
        <w:t>rural,</w:t>
      </w:r>
      <w:r w:rsidR="008E2EDE" w:rsidRPr="003565C3">
        <w:rPr>
          <w:rFonts w:ascii="Arial" w:eastAsia="Calibri" w:hAnsi="Arial" w:cs="Arial"/>
          <w:sz w:val="24"/>
          <w:szCs w:val="24"/>
        </w:rPr>
        <w:t xml:space="preserve"> plantea</w:t>
      </w:r>
      <w:r w:rsidRPr="003565C3">
        <w:rPr>
          <w:rFonts w:ascii="Arial" w:eastAsia="Calibri" w:hAnsi="Arial" w:cs="Arial"/>
          <w:sz w:val="24"/>
          <w:szCs w:val="24"/>
        </w:rPr>
        <w:t xml:space="preserve"> que,</w:t>
      </w:r>
      <w:r>
        <w:rPr>
          <w:rFonts w:ascii="Arial" w:eastAsia="Calibri" w:hAnsi="Arial" w:cs="Arial"/>
          <w:sz w:val="24"/>
          <w:szCs w:val="24"/>
        </w:rPr>
        <w:t xml:space="preserve"> así como el país</w:t>
      </w:r>
      <w:r>
        <w:rPr>
          <w:rFonts w:ascii="Verdana" w:hAnsi="Verdana"/>
          <w:color w:val="000000"/>
          <w:shd w:val="clear" w:color="auto" w:fill="FFFFFF"/>
        </w:rPr>
        <w:t xml:space="preserve"> de Chile, se está transformando socialmente y el escenario </w:t>
      </w:r>
      <w:r w:rsidRPr="00AF2BAA">
        <w:rPr>
          <w:rFonts w:ascii="Arial" w:hAnsi="Arial" w:cs="Arial"/>
          <w:color w:val="000000"/>
          <w:sz w:val="24"/>
          <w:szCs w:val="24"/>
          <w:shd w:val="clear" w:color="auto" w:fill="FFFFFF"/>
        </w:rPr>
        <w:t xml:space="preserve">actual concentra la mayoría de la población en las zonas urbanas (Instituto Nacional de Estadística [INE], 2003a). Queda una porción del país que sigue residiendo en zonas rurales, </w:t>
      </w:r>
      <w:r w:rsidRPr="00AF2BAA">
        <w:rPr>
          <w:rFonts w:ascii="Arial" w:hAnsi="Arial" w:cs="Arial"/>
          <w:color w:val="000000"/>
          <w:sz w:val="24"/>
          <w:szCs w:val="24"/>
          <w:shd w:val="clear" w:color="auto" w:fill="FFFFFF"/>
        </w:rPr>
        <w:lastRenderedPageBreak/>
        <w:t>quienes se dedican al trabajo del campo y presentan acceso restringido a nuevas oportunidades</w:t>
      </w:r>
      <w:r>
        <w:rPr>
          <w:rFonts w:ascii="Arial" w:hAnsi="Arial" w:cs="Arial"/>
          <w:color w:val="000000"/>
          <w:sz w:val="24"/>
          <w:szCs w:val="24"/>
          <w:shd w:val="clear" w:color="auto" w:fill="FFFFFF"/>
        </w:rPr>
        <w:t xml:space="preserve">, </w:t>
      </w:r>
      <w:r w:rsidRPr="00AF2BAA">
        <w:rPr>
          <w:rFonts w:ascii="Arial" w:eastAsia="Calibri" w:hAnsi="Arial" w:cs="Arial"/>
          <w:sz w:val="24"/>
          <w:szCs w:val="24"/>
        </w:rPr>
        <w:t>por el contario, los</w:t>
      </w:r>
      <w:r w:rsidRPr="003565C3">
        <w:rPr>
          <w:rFonts w:ascii="Arial" w:eastAsia="Calibri" w:hAnsi="Arial" w:cs="Arial"/>
          <w:sz w:val="24"/>
          <w:szCs w:val="24"/>
        </w:rPr>
        <w:t xml:space="preserve"> padres de los establecimientos de asentamientos urbanos estarían más informados sobre estos temas debido a la gran difusión de información, los medios de comunicación y las redes tecnológicas en general. </w:t>
      </w:r>
    </w:p>
    <w:p w:rsidR="00964A3F" w:rsidRPr="003565C3" w:rsidRDefault="00964A3F" w:rsidP="00964A3F">
      <w:pPr>
        <w:spacing w:after="0" w:line="360" w:lineRule="auto"/>
        <w:jc w:val="both"/>
        <w:rPr>
          <w:rFonts w:ascii="Arial" w:eastAsia="Calibri" w:hAnsi="Arial" w:cs="Arial"/>
          <w:sz w:val="24"/>
          <w:szCs w:val="24"/>
        </w:rPr>
      </w:pPr>
    </w:p>
    <w:p w:rsidR="00964A3F" w:rsidRPr="003565C3" w:rsidRDefault="00964A3F" w:rsidP="00964A3F">
      <w:pPr>
        <w:spacing w:after="0" w:line="360" w:lineRule="auto"/>
        <w:jc w:val="both"/>
        <w:rPr>
          <w:rFonts w:ascii="Arial" w:eastAsia="Calibri" w:hAnsi="Arial" w:cs="Arial"/>
          <w:sz w:val="24"/>
          <w:szCs w:val="24"/>
        </w:rPr>
      </w:pPr>
      <w:r w:rsidRPr="003565C3">
        <w:rPr>
          <w:rFonts w:ascii="Arial" w:eastAsia="Calibri" w:hAnsi="Arial" w:cs="Arial"/>
          <w:sz w:val="24"/>
          <w:szCs w:val="24"/>
        </w:rPr>
        <w:t>A pesar de lo mencionado anteriormente de igual manera es favorable para todos los agentes que están involucrados y son participes del proceso educativo de los niños y niñas, puesto que para generar mejores resultados en este proceso se necesita y requiere de un trabajo en conjunto entre todos los mencionados. Según el MINEDUC (2011), menciona que todos los miembros adultos de la Comunidad Educativa tienen especial relevancia en la detención, prevención y erradicación del Bullying, y tienen responsabilidades diferenciadas según el rol que cumplen en la institución.</w:t>
      </w:r>
    </w:p>
    <w:p w:rsidR="00964A3F" w:rsidRPr="003565C3" w:rsidRDefault="00964A3F" w:rsidP="00964A3F">
      <w:pPr>
        <w:spacing w:after="0" w:line="360" w:lineRule="auto"/>
        <w:jc w:val="both"/>
        <w:rPr>
          <w:rFonts w:ascii="Arial" w:eastAsia="Calibri" w:hAnsi="Arial" w:cs="Arial"/>
          <w:bCs/>
          <w:color w:val="000000"/>
          <w:sz w:val="24"/>
          <w:szCs w:val="24"/>
          <w:shd w:val="clear" w:color="auto" w:fill="FFFFFF"/>
        </w:rPr>
      </w:pPr>
      <w:r w:rsidRPr="003565C3">
        <w:rPr>
          <w:rFonts w:ascii="Arial" w:eastAsia="Calibri" w:hAnsi="Arial" w:cs="Arial"/>
          <w:sz w:val="24"/>
          <w:szCs w:val="24"/>
        </w:rPr>
        <w:t xml:space="preserve">Además, pareciera ser que a los padres les resulta más fácil explicar los tipos de Bullying en los distintos asentamientos que definir o explicar las intervenciones frente a casos de Bullying. Esto se podría explicar  entender debido a que la gente, en general, está más  informada por eventos de tipos violencia y/o Bullying que de medidas o estrategias para prevenir o intervenir en casos de Bullying. Según se plantea en la revista de ciencia y enfermería </w:t>
      </w:r>
      <w:r w:rsidRPr="003565C3">
        <w:rPr>
          <w:rFonts w:ascii="Arial" w:eastAsia="Calibri" w:hAnsi="Arial" w:cs="Arial"/>
          <w:color w:val="000000"/>
          <w:sz w:val="24"/>
          <w:szCs w:val="24"/>
          <w:shd w:val="clear" w:color="auto" w:fill="FFFFFF"/>
        </w:rPr>
        <w:t>continuamente se están recibiendo mensajes dañinos del  entorno. Por ejemplo, hay contextos familiares que resuelven sus conflictos con gritos o insultos, en la televisión las noticias que impactan son de violencia, igualmente las de otros medios de comunicación.</w:t>
      </w:r>
    </w:p>
    <w:p w:rsidR="00964A3F" w:rsidRPr="003565C3" w:rsidRDefault="00964A3F" w:rsidP="00964A3F">
      <w:pPr>
        <w:spacing w:after="0" w:line="360" w:lineRule="auto"/>
        <w:jc w:val="both"/>
        <w:rPr>
          <w:rFonts w:ascii="Arial" w:eastAsia="Calibri" w:hAnsi="Arial" w:cs="Arial"/>
          <w:sz w:val="24"/>
          <w:szCs w:val="24"/>
        </w:rPr>
      </w:pPr>
    </w:p>
    <w:p w:rsidR="00964A3F" w:rsidRPr="003565C3" w:rsidRDefault="00964A3F" w:rsidP="00964A3F">
      <w:pPr>
        <w:spacing w:after="0" w:line="360" w:lineRule="auto"/>
        <w:jc w:val="both"/>
        <w:rPr>
          <w:rFonts w:ascii="Arial" w:eastAsia="Calibri" w:hAnsi="Arial" w:cs="Arial"/>
          <w:sz w:val="24"/>
          <w:szCs w:val="24"/>
        </w:rPr>
      </w:pPr>
      <w:r w:rsidRPr="003565C3">
        <w:rPr>
          <w:rFonts w:ascii="Arial" w:eastAsia="Calibri" w:hAnsi="Arial" w:cs="Arial"/>
          <w:sz w:val="24"/>
          <w:szCs w:val="24"/>
        </w:rPr>
        <w:t xml:space="preserve">Es importante mencionar, también, que al analizar las diferencias entre el puntaje mayor obtenido y el puntaje ideal por categorías entre los apoderados de distinto asentamiento, se observa que en la categoría 1 referida a “Concepto de Bullying” se acercó más al puntaje ideal, pues estuvo a 2 puntos de llegar a 300 a favor de los padres de asentamiento rural. En </w:t>
      </w:r>
      <w:r w:rsidRPr="003565C3">
        <w:rPr>
          <w:rFonts w:ascii="Arial" w:eastAsia="Calibri" w:hAnsi="Arial" w:cs="Arial"/>
          <w:sz w:val="24"/>
          <w:szCs w:val="24"/>
        </w:rPr>
        <w:lastRenderedPageBreak/>
        <w:t>cambio, en la categoría 5 referida al “Rol de la familia” se obtuvo la mayor distancia entre el puntaje mayor obtenido y el puntaje ideal, pues faltaron 160 puntos para llegar a 800  a favor del asentamiento rural. (Tabla N° 8)</w:t>
      </w:r>
    </w:p>
    <w:p w:rsidR="00964A3F" w:rsidRPr="003565C3" w:rsidRDefault="00964A3F" w:rsidP="00964A3F">
      <w:pPr>
        <w:spacing w:after="0" w:line="360" w:lineRule="auto"/>
        <w:jc w:val="both"/>
        <w:rPr>
          <w:rFonts w:ascii="Arial" w:eastAsia="Calibri" w:hAnsi="Arial" w:cs="Arial"/>
          <w:sz w:val="24"/>
          <w:szCs w:val="24"/>
        </w:rPr>
      </w:pPr>
    </w:p>
    <w:p w:rsidR="00964A3F" w:rsidRPr="003565C3" w:rsidRDefault="00964A3F" w:rsidP="00964A3F">
      <w:pPr>
        <w:spacing w:after="0" w:line="240" w:lineRule="auto"/>
        <w:jc w:val="both"/>
        <w:rPr>
          <w:rFonts w:ascii="Arial" w:eastAsia="Calibri" w:hAnsi="Arial" w:cs="Arial"/>
          <w:b/>
          <w:sz w:val="24"/>
          <w:szCs w:val="24"/>
        </w:rPr>
      </w:pPr>
      <w:r w:rsidRPr="003565C3">
        <w:rPr>
          <w:rFonts w:ascii="Arial" w:eastAsia="Calibri" w:hAnsi="Arial" w:cs="Arial"/>
          <w:b/>
          <w:sz w:val="24"/>
          <w:szCs w:val="24"/>
        </w:rPr>
        <w:t>Tabla N° 8: Diferencias entre el puntaje mayor obtenido y el puntaje ideal por categorías entre  Apoderados de distinto asentamiento</w:t>
      </w:r>
    </w:p>
    <w:p w:rsidR="00964A3F" w:rsidRPr="00EC7DFE" w:rsidRDefault="00964A3F" w:rsidP="00964A3F">
      <w:pPr>
        <w:spacing w:after="0" w:line="240" w:lineRule="auto"/>
        <w:jc w:val="center"/>
        <w:rPr>
          <w:rFonts w:ascii="Arial" w:eastAsia="Calibri" w:hAnsi="Arial" w:cs="Arial"/>
          <w:b/>
          <w:sz w:val="24"/>
          <w:szCs w:val="24"/>
        </w:rPr>
      </w:pPr>
    </w:p>
    <w:tbl>
      <w:tblPr>
        <w:tblStyle w:val="Tablaconcuadrcula"/>
        <w:tblW w:w="9356" w:type="dxa"/>
        <w:tblInd w:w="-72" w:type="dxa"/>
        <w:tblLayout w:type="fixed"/>
        <w:tblCellMar>
          <w:left w:w="70" w:type="dxa"/>
          <w:right w:w="70" w:type="dxa"/>
        </w:tblCellMar>
        <w:tblLook w:val="0000" w:firstRow="0" w:lastRow="0" w:firstColumn="0" w:lastColumn="0" w:noHBand="0" w:noVBand="0"/>
      </w:tblPr>
      <w:tblGrid>
        <w:gridCol w:w="1298"/>
        <w:gridCol w:w="1112"/>
        <w:gridCol w:w="993"/>
        <w:gridCol w:w="1134"/>
        <w:gridCol w:w="1211"/>
        <w:gridCol w:w="773"/>
        <w:gridCol w:w="1418"/>
        <w:gridCol w:w="1417"/>
      </w:tblGrid>
      <w:tr w:rsidR="00964A3F" w:rsidRPr="00702E99" w:rsidTr="007A3486">
        <w:trPr>
          <w:gridBefore w:val="1"/>
          <w:wBefore w:w="1298" w:type="dxa"/>
          <w:trHeight w:val="188"/>
        </w:trPr>
        <w:tc>
          <w:tcPr>
            <w:tcW w:w="8058" w:type="dxa"/>
            <w:gridSpan w:val="7"/>
          </w:tcPr>
          <w:p w:rsidR="00964A3F" w:rsidRPr="00702E99" w:rsidRDefault="00964A3F" w:rsidP="00F231E6">
            <w:pPr>
              <w:jc w:val="center"/>
              <w:rPr>
                <w:rFonts w:ascii="Arial" w:eastAsia="Calibri" w:hAnsi="Arial" w:cs="Arial"/>
                <w:b/>
                <w:sz w:val="18"/>
                <w:szCs w:val="18"/>
              </w:rPr>
            </w:pPr>
            <w:r w:rsidRPr="00702E99">
              <w:rPr>
                <w:rFonts w:ascii="Arial" w:eastAsia="Calibri" w:hAnsi="Arial" w:cs="Arial"/>
                <w:b/>
                <w:sz w:val="18"/>
                <w:szCs w:val="18"/>
              </w:rPr>
              <w:t>Categorías</w:t>
            </w:r>
          </w:p>
        </w:tc>
      </w:tr>
      <w:tr w:rsidR="00964A3F" w:rsidRPr="00702E99" w:rsidTr="007A3486">
        <w:tblPrEx>
          <w:tblCellMar>
            <w:left w:w="108" w:type="dxa"/>
            <w:right w:w="108" w:type="dxa"/>
          </w:tblCellMar>
          <w:tblLook w:val="04A0" w:firstRow="1" w:lastRow="0" w:firstColumn="1" w:lastColumn="0" w:noHBand="0" w:noVBand="1"/>
        </w:tblPrEx>
        <w:trPr>
          <w:trHeight w:val="1196"/>
        </w:trPr>
        <w:tc>
          <w:tcPr>
            <w:tcW w:w="1298" w:type="dxa"/>
          </w:tcPr>
          <w:p w:rsidR="00964A3F" w:rsidRPr="00702E99" w:rsidRDefault="00964A3F" w:rsidP="00F231E6">
            <w:pPr>
              <w:jc w:val="center"/>
              <w:rPr>
                <w:rFonts w:ascii="Arial" w:eastAsia="Calibri" w:hAnsi="Arial" w:cs="Arial"/>
                <w:b/>
                <w:sz w:val="16"/>
                <w:szCs w:val="16"/>
              </w:rPr>
            </w:pPr>
          </w:p>
          <w:p w:rsidR="00964A3F" w:rsidRPr="00702E99" w:rsidRDefault="00964A3F" w:rsidP="00F231E6">
            <w:pPr>
              <w:jc w:val="center"/>
              <w:rPr>
                <w:rFonts w:ascii="Arial" w:eastAsia="Calibri" w:hAnsi="Arial" w:cs="Arial"/>
                <w:b/>
                <w:sz w:val="16"/>
                <w:szCs w:val="16"/>
              </w:rPr>
            </w:pPr>
          </w:p>
          <w:p w:rsidR="00964A3F" w:rsidRPr="00702E99" w:rsidRDefault="00964A3F" w:rsidP="00F231E6">
            <w:pPr>
              <w:jc w:val="center"/>
              <w:rPr>
                <w:rFonts w:ascii="Arial" w:eastAsia="Calibri" w:hAnsi="Arial" w:cs="Arial"/>
                <w:b/>
                <w:sz w:val="16"/>
                <w:szCs w:val="16"/>
              </w:rPr>
            </w:pPr>
            <w:r w:rsidRPr="00702E99">
              <w:rPr>
                <w:rFonts w:ascii="Arial" w:eastAsia="Calibri" w:hAnsi="Arial" w:cs="Arial"/>
                <w:b/>
                <w:sz w:val="16"/>
                <w:szCs w:val="16"/>
              </w:rPr>
              <w:t>Asentamiento</w:t>
            </w:r>
          </w:p>
        </w:tc>
        <w:tc>
          <w:tcPr>
            <w:tcW w:w="1112" w:type="dxa"/>
          </w:tcPr>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1</w:t>
            </w:r>
          </w:p>
          <w:p w:rsidR="00964A3F" w:rsidRPr="00702E99" w:rsidRDefault="00964A3F" w:rsidP="00F231E6">
            <w:pPr>
              <w:jc w:val="center"/>
              <w:rPr>
                <w:rFonts w:ascii="Arial" w:eastAsia="Calibri" w:hAnsi="Arial" w:cs="Arial"/>
                <w:b/>
                <w:color w:val="000000"/>
                <w:sz w:val="18"/>
                <w:szCs w:val="18"/>
              </w:rPr>
            </w:pPr>
          </w:p>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Concepto de Bullying</w:t>
            </w:r>
          </w:p>
          <w:p w:rsidR="00964A3F" w:rsidRPr="00702E99" w:rsidRDefault="00964A3F" w:rsidP="00F231E6">
            <w:pPr>
              <w:jc w:val="center"/>
              <w:rPr>
                <w:rFonts w:ascii="Arial" w:eastAsia="Calibri" w:hAnsi="Arial" w:cs="Arial"/>
                <w:color w:val="000000"/>
                <w:sz w:val="18"/>
                <w:szCs w:val="18"/>
              </w:rPr>
            </w:pPr>
          </w:p>
        </w:tc>
        <w:tc>
          <w:tcPr>
            <w:tcW w:w="993" w:type="dxa"/>
          </w:tcPr>
          <w:p w:rsidR="00964A3F" w:rsidRPr="00702E99" w:rsidRDefault="00964A3F" w:rsidP="00F231E6">
            <w:pPr>
              <w:jc w:val="center"/>
              <w:rPr>
                <w:rFonts w:ascii="Arial" w:eastAsia="Calibri" w:hAnsi="Arial" w:cs="Arial"/>
                <w:b/>
                <w:color w:val="000000"/>
                <w:sz w:val="18"/>
                <w:szCs w:val="18"/>
              </w:rPr>
            </w:pPr>
            <w:r w:rsidRPr="00702E99">
              <w:rPr>
                <w:rFonts w:ascii="Arial" w:eastAsia="Calibri" w:hAnsi="Arial" w:cs="Arial"/>
                <w:b/>
                <w:color w:val="000000"/>
                <w:sz w:val="18"/>
                <w:szCs w:val="18"/>
              </w:rPr>
              <w:t>2</w:t>
            </w:r>
          </w:p>
          <w:p w:rsidR="00964A3F" w:rsidRPr="00702E99" w:rsidRDefault="00964A3F" w:rsidP="00F231E6">
            <w:pPr>
              <w:jc w:val="center"/>
              <w:rPr>
                <w:rFonts w:ascii="Arial" w:eastAsia="Calibri" w:hAnsi="Arial" w:cs="Arial"/>
                <w:b/>
                <w:color w:val="000000"/>
                <w:sz w:val="18"/>
                <w:szCs w:val="18"/>
              </w:rPr>
            </w:pPr>
          </w:p>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Tipos de Bullying</w:t>
            </w:r>
          </w:p>
          <w:p w:rsidR="00964A3F" w:rsidRPr="00702E99" w:rsidRDefault="00964A3F" w:rsidP="00F231E6">
            <w:pPr>
              <w:rPr>
                <w:rFonts w:ascii="Arial" w:eastAsia="Calibri" w:hAnsi="Arial" w:cs="Arial"/>
                <w:b/>
                <w:color w:val="000000"/>
                <w:sz w:val="18"/>
                <w:szCs w:val="18"/>
              </w:rPr>
            </w:pPr>
          </w:p>
          <w:p w:rsidR="00964A3F" w:rsidRPr="00702E99" w:rsidRDefault="00964A3F" w:rsidP="00F231E6">
            <w:pPr>
              <w:jc w:val="center"/>
              <w:rPr>
                <w:rFonts w:ascii="Arial" w:eastAsia="Calibri" w:hAnsi="Arial" w:cs="Arial"/>
                <w:b/>
                <w:color w:val="000000"/>
                <w:sz w:val="18"/>
                <w:szCs w:val="18"/>
              </w:rPr>
            </w:pPr>
          </w:p>
        </w:tc>
        <w:tc>
          <w:tcPr>
            <w:tcW w:w="1134" w:type="dxa"/>
          </w:tcPr>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3</w:t>
            </w:r>
          </w:p>
          <w:p w:rsidR="00964A3F" w:rsidRPr="00702E99" w:rsidRDefault="00964A3F" w:rsidP="00F231E6">
            <w:pPr>
              <w:jc w:val="center"/>
              <w:rPr>
                <w:rFonts w:ascii="Arial" w:eastAsia="Calibri" w:hAnsi="Arial" w:cs="Arial"/>
                <w:b/>
                <w:color w:val="000000"/>
                <w:sz w:val="18"/>
                <w:szCs w:val="18"/>
              </w:rPr>
            </w:pPr>
          </w:p>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Causas del Bullying</w:t>
            </w:r>
          </w:p>
          <w:p w:rsidR="00964A3F" w:rsidRPr="00702E99" w:rsidRDefault="00964A3F" w:rsidP="00F231E6">
            <w:pPr>
              <w:jc w:val="center"/>
              <w:rPr>
                <w:rFonts w:ascii="Arial" w:eastAsia="Calibri" w:hAnsi="Arial" w:cs="Arial"/>
                <w:color w:val="000000"/>
                <w:sz w:val="18"/>
                <w:szCs w:val="18"/>
              </w:rPr>
            </w:pPr>
          </w:p>
        </w:tc>
        <w:tc>
          <w:tcPr>
            <w:tcW w:w="1211" w:type="dxa"/>
          </w:tcPr>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4</w:t>
            </w:r>
          </w:p>
          <w:p w:rsidR="00964A3F" w:rsidRPr="00702E99" w:rsidRDefault="00964A3F" w:rsidP="00F231E6">
            <w:pPr>
              <w:jc w:val="center"/>
              <w:rPr>
                <w:rFonts w:ascii="Arial" w:eastAsia="Calibri" w:hAnsi="Arial" w:cs="Arial"/>
                <w:b/>
                <w:color w:val="000000"/>
                <w:sz w:val="18"/>
                <w:szCs w:val="18"/>
              </w:rPr>
            </w:pPr>
          </w:p>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Causas sociales</w:t>
            </w:r>
          </w:p>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del Bullying</w:t>
            </w:r>
          </w:p>
        </w:tc>
        <w:tc>
          <w:tcPr>
            <w:tcW w:w="773" w:type="dxa"/>
          </w:tcPr>
          <w:p w:rsidR="00964A3F" w:rsidRPr="00702E99" w:rsidRDefault="00964A3F" w:rsidP="00F231E6">
            <w:pPr>
              <w:jc w:val="center"/>
              <w:rPr>
                <w:rFonts w:ascii="Arial" w:eastAsia="Calibri" w:hAnsi="Arial" w:cs="Arial"/>
                <w:b/>
                <w:color w:val="000000"/>
                <w:sz w:val="18"/>
                <w:szCs w:val="18"/>
              </w:rPr>
            </w:pPr>
            <w:r w:rsidRPr="00702E99">
              <w:rPr>
                <w:rFonts w:ascii="Arial" w:eastAsia="Calibri" w:hAnsi="Arial" w:cs="Arial"/>
                <w:b/>
                <w:color w:val="000000"/>
                <w:sz w:val="18"/>
                <w:szCs w:val="18"/>
              </w:rPr>
              <w:t>5</w:t>
            </w:r>
          </w:p>
          <w:p w:rsidR="00964A3F" w:rsidRPr="00702E99" w:rsidRDefault="00964A3F" w:rsidP="00F231E6">
            <w:pPr>
              <w:jc w:val="center"/>
              <w:rPr>
                <w:rFonts w:ascii="Arial" w:eastAsia="Calibri" w:hAnsi="Arial" w:cs="Arial"/>
                <w:b/>
                <w:color w:val="000000"/>
                <w:sz w:val="18"/>
                <w:szCs w:val="18"/>
              </w:rPr>
            </w:pPr>
          </w:p>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Rol de la familia</w:t>
            </w:r>
          </w:p>
          <w:p w:rsidR="00964A3F" w:rsidRPr="00702E99" w:rsidRDefault="00964A3F" w:rsidP="00F231E6">
            <w:pPr>
              <w:jc w:val="center"/>
              <w:rPr>
                <w:rFonts w:ascii="Arial" w:eastAsia="Calibri" w:hAnsi="Arial" w:cs="Arial"/>
                <w:color w:val="000000"/>
                <w:sz w:val="18"/>
                <w:szCs w:val="18"/>
              </w:rPr>
            </w:pPr>
          </w:p>
          <w:p w:rsidR="00964A3F" w:rsidRPr="00702E99" w:rsidRDefault="00964A3F" w:rsidP="00F231E6">
            <w:pPr>
              <w:jc w:val="center"/>
              <w:rPr>
                <w:rFonts w:ascii="Arial" w:eastAsia="Calibri" w:hAnsi="Arial" w:cs="Arial"/>
                <w:b/>
                <w:color w:val="000000"/>
                <w:sz w:val="18"/>
                <w:szCs w:val="18"/>
              </w:rPr>
            </w:pPr>
          </w:p>
        </w:tc>
        <w:tc>
          <w:tcPr>
            <w:tcW w:w="1418" w:type="dxa"/>
          </w:tcPr>
          <w:p w:rsidR="00964A3F" w:rsidRPr="00702E99" w:rsidRDefault="00964A3F" w:rsidP="00F231E6">
            <w:pPr>
              <w:jc w:val="center"/>
              <w:rPr>
                <w:rFonts w:ascii="Arial" w:eastAsia="Calibri" w:hAnsi="Arial" w:cs="Arial"/>
                <w:b/>
                <w:color w:val="000000"/>
                <w:sz w:val="18"/>
                <w:szCs w:val="18"/>
              </w:rPr>
            </w:pPr>
            <w:r w:rsidRPr="00702E99">
              <w:rPr>
                <w:rFonts w:ascii="Arial" w:eastAsia="Calibri" w:hAnsi="Arial" w:cs="Arial"/>
                <w:b/>
                <w:color w:val="000000"/>
                <w:sz w:val="18"/>
                <w:szCs w:val="18"/>
              </w:rPr>
              <w:t>6</w:t>
            </w:r>
          </w:p>
          <w:p w:rsidR="00964A3F" w:rsidRPr="00702E99" w:rsidRDefault="00964A3F" w:rsidP="00F231E6">
            <w:pPr>
              <w:jc w:val="center"/>
              <w:rPr>
                <w:rFonts w:ascii="Arial" w:eastAsia="Calibri" w:hAnsi="Arial" w:cs="Arial"/>
                <w:b/>
                <w:color w:val="000000"/>
                <w:sz w:val="18"/>
                <w:szCs w:val="18"/>
              </w:rPr>
            </w:pPr>
          </w:p>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 xml:space="preserve">Características del </w:t>
            </w:r>
          </w:p>
          <w:p w:rsidR="00964A3F" w:rsidRPr="00702E99" w:rsidRDefault="00964A3F" w:rsidP="00F231E6">
            <w:pPr>
              <w:jc w:val="center"/>
              <w:rPr>
                <w:rFonts w:ascii="Arial" w:eastAsia="Calibri" w:hAnsi="Arial" w:cs="Arial"/>
                <w:b/>
                <w:color w:val="000000"/>
                <w:sz w:val="18"/>
                <w:szCs w:val="18"/>
              </w:rPr>
            </w:pPr>
            <w:r w:rsidRPr="00702E99">
              <w:rPr>
                <w:rFonts w:ascii="Arial" w:eastAsia="Calibri" w:hAnsi="Arial" w:cs="Arial"/>
                <w:color w:val="000000"/>
                <w:sz w:val="18"/>
                <w:szCs w:val="18"/>
              </w:rPr>
              <w:t>Bullying</w:t>
            </w:r>
          </w:p>
          <w:p w:rsidR="00964A3F" w:rsidRPr="00702E99" w:rsidRDefault="00964A3F" w:rsidP="00F231E6">
            <w:pPr>
              <w:rPr>
                <w:rFonts w:ascii="Arial" w:eastAsia="Calibri" w:hAnsi="Arial" w:cs="Arial"/>
                <w:b/>
                <w:color w:val="000000"/>
                <w:sz w:val="18"/>
                <w:szCs w:val="18"/>
              </w:rPr>
            </w:pPr>
          </w:p>
        </w:tc>
        <w:tc>
          <w:tcPr>
            <w:tcW w:w="1417" w:type="dxa"/>
          </w:tcPr>
          <w:p w:rsidR="00964A3F" w:rsidRPr="00702E99" w:rsidRDefault="00964A3F" w:rsidP="00F231E6">
            <w:pPr>
              <w:jc w:val="center"/>
              <w:rPr>
                <w:rFonts w:ascii="Arial" w:eastAsia="Calibri" w:hAnsi="Arial" w:cs="Arial"/>
                <w:b/>
                <w:color w:val="000000"/>
                <w:sz w:val="18"/>
                <w:szCs w:val="18"/>
              </w:rPr>
            </w:pPr>
            <w:r w:rsidRPr="00702E99">
              <w:rPr>
                <w:rFonts w:ascii="Arial" w:eastAsia="Calibri" w:hAnsi="Arial" w:cs="Arial"/>
                <w:b/>
                <w:color w:val="000000"/>
                <w:sz w:val="18"/>
                <w:szCs w:val="18"/>
              </w:rPr>
              <w:t>7</w:t>
            </w:r>
          </w:p>
          <w:p w:rsidR="00964A3F" w:rsidRPr="00702E99" w:rsidRDefault="00964A3F" w:rsidP="00F231E6">
            <w:pPr>
              <w:jc w:val="center"/>
              <w:rPr>
                <w:rFonts w:ascii="Arial" w:eastAsia="Calibri" w:hAnsi="Arial" w:cs="Arial"/>
                <w:b/>
                <w:color w:val="000000"/>
                <w:sz w:val="18"/>
                <w:szCs w:val="18"/>
              </w:rPr>
            </w:pPr>
          </w:p>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Intervención en el Bullying</w:t>
            </w:r>
          </w:p>
          <w:p w:rsidR="00964A3F" w:rsidRPr="00702E99" w:rsidRDefault="00964A3F" w:rsidP="00F231E6">
            <w:pPr>
              <w:jc w:val="center"/>
              <w:rPr>
                <w:rFonts w:ascii="Arial" w:eastAsia="Calibri" w:hAnsi="Arial" w:cs="Arial"/>
                <w:b/>
                <w:color w:val="000000"/>
                <w:sz w:val="18"/>
                <w:szCs w:val="18"/>
              </w:rPr>
            </w:pPr>
          </w:p>
        </w:tc>
      </w:tr>
      <w:tr w:rsidR="00964A3F" w:rsidRPr="00702E99" w:rsidTr="007A3486">
        <w:tblPrEx>
          <w:tblCellMar>
            <w:left w:w="108" w:type="dxa"/>
            <w:right w:w="108" w:type="dxa"/>
          </w:tblCellMar>
          <w:tblLook w:val="04A0" w:firstRow="1" w:lastRow="0" w:firstColumn="1" w:lastColumn="0" w:noHBand="0" w:noVBand="1"/>
        </w:tblPrEx>
        <w:trPr>
          <w:trHeight w:val="233"/>
        </w:trPr>
        <w:tc>
          <w:tcPr>
            <w:tcW w:w="1298" w:type="dxa"/>
            <w:shd w:val="clear" w:color="auto" w:fill="auto"/>
          </w:tcPr>
          <w:p w:rsidR="00964A3F" w:rsidRPr="00702E99" w:rsidRDefault="00964A3F" w:rsidP="00F231E6">
            <w:pPr>
              <w:jc w:val="center"/>
              <w:rPr>
                <w:rFonts w:ascii="Arial" w:eastAsia="Calibri" w:hAnsi="Arial" w:cs="Arial"/>
                <w:b/>
                <w:sz w:val="16"/>
                <w:szCs w:val="16"/>
              </w:rPr>
            </w:pPr>
            <w:r w:rsidRPr="00702E99">
              <w:rPr>
                <w:rFonts w:ascii="Arial" w:eastAsia="Calibri" w:hAnsi="Arial" w:cs="Arial"/>
                <w:b/>
                <w:sz w:val="16"/>
                <w:szCs w:val="16"/>
              </w:rPr>
              <w:t>Puntaje ideal</w:t>
            </w:r>
            <w:r w:rsidRPr="00702E99">
              <w:rPr>
                <w:rFonts w:ascii="Arial" w:eastAsia="Calibri" w:hAnsi="Arial" w:cs="Arial"/>
                <w:b/>
                <w:sz w:val="16"/>
                <w:szCs w:val="16"/>
              </w:rPr>
              <w:sym w:font="Wingdings" w:char="F0E0"/>
            </w:r>
          </w:p>
        </w:tc>
        <w:tc>
          <w:tcPr>
            <w:tcW w:w="1112" w:type="dxa"/>
            <w:shd w:val="clear" w:color="auto" w:fill="auto"/>
          </w:tcPr>
          <w:p w:rsidR="00964A3F" w:rsidRPr="00702E99" w:rsidRDefault="00964A3F" w:rsidP="00F231E6">
            <w:pPr>
              <w:jc w:val="center"/>
              <w:rPr>
                <w:rFonts w:ascii="Arial" w:eastAsia="Calibri" w:hAnsi="Arial" w:cs="Arial"/>
                <w:b/>
                <w:color w:val="000000"/>
                <w:sz w:val="18"/>
                <w:szCs w:val="18"/>
              </w:rPr>
            </w:pPr>
          </w:p>
          <w:p w:rsidR="00964A3F" w:rsidRPr="00702E99" w:rsidRDefault="00964A3F" w:rsidP="00F231E6">
            <w:pPr>
              <w:jc w:val="center"/>
              <w:rPr>
                <w:rFonts w:ascii="Arial" w:eastAsia="Calibri" w:hAnsi="Arial" w:cs="Arial"/>
                <w:b/>
                <w:color w:val="000000"/>
                <w:sz w:val="18"/>
                <w:szCs w:val="18"/>
              </w:rPr>
            </w:pPr>
            <w:r w:rsidRPr="00702E99">
              <w:rPr>
                <w:rFonts w:ascii="Arial" w:eastAsia="Calibri" w:hAnsi="Arial" w:cs="Arial"/>
                <w:b/>
                <w:color w:val="000000"/>
                <w:sz w:val="18"/>
                <w:szCs w:val="18"/>
              </w:rPr>
              <w:t>300</w:t>
            </w:r>
          </w:p>
        </w:tc>
        <w:tc>
          <w:tcPr>
            <w:tcW w:w="993" w:type="dxa"/>
            <w:shd w:val="clear" w:color="auto" w:fill="auto"/>
          </w:tcPr>
          <w:p w:rsidR="00964A3F" w:rsidRPr="00702E99" w:rsidRDefault="00964A3F" w:rsidP="00F231E6">
            <w:pPr>
              <w:jc w:val="center"/>
              <w:rPr>
                <w:rFonts w:ascii="Arial" w:eastAsia="Calibri" w:hAnsi="Arial" w:cs="Arial"/>
                <w:b/>
                <w:color w:val="000000"/>
                <w:sz w:val="18"/>
                <w:szCs w:val="18"/>
              </w:rPr>
            </w:pPr>
          </w:p>
          <w:p w:rsidR="00964A3F" w:rsidRPr="00702E99" w:rsidRDefault="00964A3F" w:rsidP="00F231E6">
            <w:pPr>
              <w:jc w:val="center"/>
              <w:rPr>
                <w:rFonts w:ascii="Arial" w:eastAsia="Calibri" w:hAnsi="Arial" w:cs="Arial"/>
                <w:b/>
                <w:color w:val="000000"/>
                <w:sz w:val="18"/>
                <w:szCs w:val="18"/>
              </w:rPr>
            </w:pPr>
            <w:r w:rsidRPr="00702E99">
              <w:rPr>
                <w:rFonts w:ascii="Arial" w:eastAsia="Calibri" w:hAnsi="Arial" w:cs="Arial"/>
                <w:b/>
                <w:color w:val="000000"/>
                <w:sz w:val="18"/>
                <w:szCs w:val="18"/>
              </w:rPr>
              <w:t>500</w:t>
            </w:r>
          </w:p>
        </w:tc>
        <w:tc>
          <w:tcPr>
            <w:tcW w:w="1134" w:type="dxa"/>
            <w:shd w:val="clear" w:color="auto" w:fill="auto"/>
          </w:tcPr>
          <w:p w:rsidR="00964A3F" w:rsidRPr="00702E99" w:rsidRDefault="00964A3F" w:rsidP="00F231E6">
            <w:pPr>
              <w:jc w:val="center"/>
              <w:rPr>
                <w:rFonts w:ascii="Arial" w:eastAsia="Calibri" w:hAnsi="Arial" w:cs="Arial"/>
                <w:b/>
                <w:color w:val="000000"/>
                <w:sz w:val="18"/>
                <w:szCs w:val="18"/>
              </w:rPr>
            </w:pPr>
          </w:p>
          <w:p w:rsidR="00964A3F" w:rsidRPr="00702E99" w:rsidRDefault="00964A3F" w:rsidP="00F231E6">
            <w:pPr>
              <w:jc w:val="center"/>
              <w:rPr>
                <w:rFonts w:ascii="Arial" w:eastAsia="Calibri" w:hAnsi="Arial" w:cs="Arial"/>
                <w:b/>
                <w:color w:val="000000"/>
                <w:sz w:val="18"/>
                <w:szCs w:val="18"/>
              </w:rPr>
            </w:pPr>
            <w:r w:rsidRPr="00702E99">
              <w:rPr>
                <w:rFonts w:ascii="Arial" w:eastAsia="Calibri" w:hAnsi="Arial" w:cs="Arial"/>
                <w:b/>
                <w:color w:val="000000"/>
                <w:sz w:val="18"/>
                <w:szCs w:val="18"/>
              </w:rPr>
              <w:t>300</w:t>
            </w:r>
          </w:p>
        </w:tc>
        <w:tc>
          <w:tcPr>
            <w:tcW w:w="1211" w:type="dxa"/>
            <w:shd w:val="clear" w:color="auto" w:fill="auto"/>
          </w:tcPr>
          <w:p w:rsidR="00964A3F" w:rsidRPr="00702E99" w:rsidRDefault="00964A3F" w:rsidP="00F231E6">
            <w:pPr>
              <w:jc w:val="center"/>
              <w:rPr>
                <w:rFonts w:ascii="Arial" w:eastAsia="Calibri" w:hAnsi="Arial" w:cs="Arial"/>
                <w:b/>
                <w:color w:val="000000"/>
                <w:sz w:val="18"/>
                <w:szCs w:val="18"/>
              </w:rPr>
            </w:pPr>
          </w:p>
          <w:p w:rsidR="00964A3F" w:rsidRPr="00702E99" w:rsidRDefault="00964A3F" w:rsidP="00F231E6">
            <w:pPr>
              <w:jc w:val="center"/>
              <w:rPr>
                <w:rFonts w:ascii="Arial" w:eastAsia="Calibri" w:hAnsi="Arial" w:cs="Arial"/>
                <w:b/>
                <w:color w:val="000000"/>
                <w:sz w:val="18"/>
                <w:szCs w:val="18"/>
              </w:rPr>
            </w:pPr>
            <w:r w:rsidRPr="00702E99">
              <w:rPr>
                <w:rFonts w:ascii="Arial" w:eastAsia="Calibri" w:hAnsi="Arial" w:cs="Arial"/>
                <w:b/>
                <w:color w:val="000000"/>
                <w:sz w:val="18"/>
                <w:szCs w:val="18"/>
              </w:rPr>
              <w:t>300</w:t>
            </w:r>
          </w:p>
        </w:tc>
        <w:tc>
          <w:tcPr>
            <w:tcW w:w="773" w:type="dxa"/>
            <w:shd w:val="clear" w:color="auto" w:fill="auto"/>
          </w:tcPr>
          <w:p w:rsidR="00964A3F" w:rsidRPr="00702E99" w:rsidRDefault="00964A3F" w:rsidP="00F231E6">
            <w:pPr>
              <w:jc w:val="center"/>
              <w:rPr>
                <w:rFonts w:ascii="Arial" w:eastAsia="Calibri" w:hAnsi="Arial" w:cs="Arial"/>
                <w:b/>
                <w:color w:val="000000"/>
                <w:sz w:val="18"/>
                <w:szCs w:val="18"/>
              </w:rPr>
            </w:pPr>
          </w:p>
          <w:p w:rsidR="00964A3F" w:rsidRPr="00702E99" w:rsidRDefault="00964A3F" w:rsidP="00F231E6">
            <w:pPr>
              <w:jc w:val="center"/>
              <w:rPr>
                <w:rFonts w:ascii="Arial" w:eastAsia="Calibri" w:hAnsi="Arial" w:cs="Arial"/>
                <w:b/>
                <w:color w:val="000000"/>
                <w:sz w:val="18"/>
                <w:szCs w:val="18"/>
              </w:rPr>
            </w:pPr>
            <w:r w:rsidRPr="00702E99">
              <w:rPr>
                <w:rFonts w:ascii="Arial" w:eastAsia="Calibri" w:hAnsi="Arial" w:cs="Arial"/>
                <w:b/>
                <w:color w:val="000000"/>
                <w:sz w:val="18"/>
                <w:szCs w:val="18"/>
              </w:rPr>
              <w:t>800</w:t>
            </w:r>
          </w:p>
        </w:tc>
        <w:tc>
          <w:tcPr>
            <w:tcW w:w="1418" w:type="dxa"/>
            <w:shd w:val="clear" w:color="auto" w:fill="auto"/>
          </w:tcPr>
          <w:p w:rsidR="00964A3F" w:rsidRPr="00702E99" w:rsidRDefault="00964A3F" w:rsidP="00F231E6">
            <w:pPr>
              <w:jc w:val="center"/>
              <w:rPr>
                <w:rFonts w:ascii="Arial" w:eastAsia="Calibri" w:hAnsi="Arial" w:cs="Arial"/>
                <w:b/>
                <w:color w:val="000000"/>
                <w:sz w:val="18"/>
                <w:szCs w:val="18"/>
              </w:rPr>
            </w:pPr>
          </w:p>
          <w:p w:rsidR="00964A3F" w:rsidRPr="00702E99" w:rsidRDefault="00964A3F" w:rsidP="00F231E6">
            <w:pPr>
              <w:jc w:val="center"/>
              <w:rPr>
                <w:rFonts w:ascii="Arial" w:eastAsia="Calibri" w:hAnsi="Arial" w:cs="Arial"/>
                <w:b/>
                <w:color w:val="000000"/>
                <w:sz w:val="18"/>
                <w:szCs w:val="18"/>
              </w:rPr>
            </w:pPr>
            <w:r w:rsidRPr="00702E99">
              <w:rPr>
                <w:rFonts w:ascii="Arial" w:eastAsia="Calibri" w:hAnsi="Arial" w:cs="Arial"/>
                <w:b/>
                <w:color w:val="000000"/>
                <w:sz w:val="18"/>
                <w:szCs w:val="18"/>
              </w:rPr>
              <w:t>500</w:t>
            </w:r>
          </w:p>
        </w:tc>
        <w:tc>
          <w:tcPr>
            <w:tcW w:w="1417" w:type="dxa"/>
            <w:shd w:val="clear" w:color="auto" w:fill="auto"/>
          </w:tcPr>
          <w:p w:rsidR="00964A3F" w:rsidRPr="00702E99" w:rsidRDefault="00964A3F" w:rsidP="00F231E6">
            <w:pPr>
              <w:jc w:val="center"/>
              <w:rPr>
                <w:rFonts w:ascii="Arial" w:eastAsia="Calibri" w:hAnsi="Arial" w:cs="Arial"/>
                <w:b/>
                <w:color w:val="000000"/>
                <w:sz w:val="18"/>
                <w:szCs w:val="18"/>
              </w:rPr>
            </w:pPr>
          </w:p>
          <w:p w:rsidR="00964A3F" w:rsidRPr="00702E99" w:rsidRDefault="00964A3F" w:rsidP="00F231E6">
            <w:pPr>
              <w:jc w:val="center"/>
              <w:rPr>
                <w:rFonts w:ascii="Arial" w:eastAsia="Calibri" w:hAnsi="Arial" w:cs="Arial"/>
                <w:b/>
                <w:color w:val="000000"/>
                <w:sz w:val="18"/>
                <w:szCs w:val="18"/>
              </w:rPr>
            </w:pPr>
            <w:r w:rsidRPr="00702E99">
              <w:rPr>
                <w:rFonts w:ascii="Arial" w:eastAsia="Calibri" w:hAnsi="Arial" w:cs="Arial"/>
                <w:b/>
                <w:color w:val="000000"/>
                <w:sz w:val="18"/>
                <w:szCs w:val="18"/>
              </w:rPr>
              <w:t>400</w:t>
            </w:r>
          </w:p>
          <w:p w:rsidR="00964A3F" w:rsidRPr="00702E99" w:rsidRDefault="00964A3F" w:rsidP="00F231E6">
            <w:pPr>
              <w:jc w:val="center"/>
              <w:rPr>
                <w:rFonts w:ascii="Arial" w:eastAsia="Calibri" w:hAnsi="Arial" w:cs="Arial"/>
                <w:b/>
                <w:color w:val="000000"/>
                <w:sz w:val="18"/>
                <w:szCs w:val="18"/>
              </w:rPr>
            </w:pPr>
          </w:p>
        </w:tc>
      </w:tr>
      <w:tr w:rsidR="00964A3F" w:rsidRPr="00702E99" w:rsidTr="007A3486">
        <w:tblPrEx>
          <w:tblCellMar>
            <w:left w:w="108" w:type="dxa"/>
            <w:right w:w="108" w:type="dxa"/>
          </w:tblCellMar>
          <w:tblLook w:val="04A0" w:firstRow="1" w:lastRow="0" w:firstColumn="1" w:lastColumn="0" w:noHBand="0" w:noVBand="1"/>
        </w:tblPrEx>
        <w:trPr>
          <w:trHeight w:val="147"/>
        </w:trPr>
        <w:tc>
          <w:tcPr>
            <w:tcW w:w="1298" w:type="dxa"/>
          </w:tcPr>
          <w:p w:rsidR="00964A3F" w:rsidRPr="00702E99" w:rsidRDefault="00964A3F" w:rsidP="00F231E6">
            <w:pPr>
              <w:jc w:val="center"/>
              <w:rPr>
                <w:rFonts w:ascii="Arial" w:eastAsia="Calibri" w:hAnsi="Arial" w:cs="Arial"/>
                <w:b/>
                <w:sz w:val="16"/>
                <w:szCs w:val="16"/>
              </w:rPr>
            </w:pPr>
            <w:r w:rsidRPr="00702E99">
              <w:rPr>
                <w:rFonts w:ascii="Arial" w:eastAsia="Calibri" w:hAnsi="Arial" w:cs="Arial"/>
                <w:sz w:val="16"/>
                <w:szCs w:val="16"/>
              </w:rPr>
              <w:t>Asentam</w:t>
            </w:r>
            <w:r>
              <w:rPr>
                <w:rFonts w:ascii="Arial" w:eastAsia="Calibri" w:hAnsi="Arial" w:cs="Arial"/>
                <w:sz w:val="16"/>
                <w:szCs w:val="16"/>
              </w:rPr>
              <w:t>.</w:t>
            </w:r>
            <w:r w:rsidRPr="00702E99">
              <w:rPr>
                <w:rFonts w:ascii="Arial" w:eastAsia="Calibri" w:hAnsi="Arial" w:cs="Arial"/>
                <w:sz w:val="16"/>
                <w:szCs w:val="16"/>
              </w:rPr>
              <w:t xml:space="preserve"> c/mayor puntaje</w:t>
            </w:r>
          </w:p>
        </w:tc>
        <w:tc>
          <w:tcPr>
            <w:tcW w:w="1112" w:type="dxa"/>
          </w:tcPr>
          <w:p w:rsidR="00964A3F" w:rsidRPr="00702E99" w:rsidRDefault="00964A3F" w:rsidP="00F231E6">
            <w:pPr>
              <w:jc w:val="center"/>
              <w:rPr>
                <w:rFonts w:ascii="Arial" w:eastAsia="Calibri" w:hAnsi="Arial" w:cs="Arial"/>
                <w:color w:val="000000"/>
                <w:sz w:val="18"/>
                <w:szCs w:val="18"/>
              </w:rPr>
            </w:pPr>
          </w:p>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 xml:space="preserve">298 </w:t>
            </w:r>
          </w:p>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(Rural)</w:t>
            </w:r>
          </w:p>
        </w:tc>
        <w:tc>
          <w:tcPr>
            <w:tcW w:w="993" w:type="dxa"/>
          </w:tcPr>
          <w:p w:rsidR="00964A3F" w:rsidRPr="00702E99" w:rsidRDefault="00964A3F" w:rsidP="00F231E6">
            <w:pPr>
              <w:jc w:val="center"/>
              <w:rPr>
                <w:rFonts w:ascii="Arial" w:eastAsia="Calibri" w:hAnsi="Arial" w:cs="Arial"/>
                <w:color w:val="000000"/>
                <w:sz w:val="18"/>
                <w:szCs w:val="18"/>
              </w:rPr>
            </w:pPr>
          </w:p>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475</w:t>
            </w:r>
          </w:p>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(Urbano)</w:t>
            </w:r>
          </w:p>
        </w:tc>
        <w:tc>
          <w:tcPr>
            <w:tcW w:w="1134" w:type="dxa"/>
          </w:tcPr>
          <w:p w:rsidR="00964A3F" w:rsidRPr="00702E99" w:rsidRDefault="00964A3F" w:rsidP="00F231E6">
            <w:pPr>
              <w:jc w:val="center"/>
              <w:rPr>
                <w:rFonts w:ascii="Arial" w:eastAsia="Calibri" w:hAnsi="Arial" w:cs="Arial"/>
                <w:color w:val="000000"/>
                <w:sz w:val="18"/>
                <w:szCs w:val="18"/>
              </w:rPr>
            </w:pPr>
          </w:p>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198</w:t>
            </w:r>
          </w:p>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(Rural)</w:t>
            </w:r>
          </w:p>
        </w:tc>
        <w:tc>
          <w:tcPr>
            <w:tcW w:w="1211" w:type="dxa"/>
          </w:tcPr>
          <w:p w:rsidR="00964A3F" w:rsidRPr="00702E99" w:rsidRDefault="00964A3F" w:rsidP="00F231E6">
            <w:pPr>
              <w:jc w:val="center"/>
              <w:rPr>
                <w:rFonts w:ascii="Arial" w:eastAsia="Calibri" w:hAnsi="Arial" w:cs="Arial"/>
                <w:color w:val="000000"/>
                <w:sz w:val="18"/>
                <w:szCs w:val="18"/>
              </w:rPr>
            </w:pPr>
          </w:p>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243</w:t>
            </w:r>
          </w:p>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(Rural)</w:t>
            </w:r>
          </w:p>
        </w:tc>
        <w:tc>
          <w:tcPr>
            <w:tcW w:w="773" w:type="dxa"/>
          </w:tcPr>
          <w:p w:rsidR="00964A3F" w:rsidRPr="00702E99" w:rsidRDefault="00964A3F" w:rsidP="00F231E6">
            <w:pPr>
              <w:jc w:val="center"/>
              <w:rPr>
                <w:rFonts w:ascii="Arial" w:eastAsia="Calibri" w:hAnsi="Arial" w:cs="Arial"/>
                <w:color w:val="000000"/>
                <w:sz w:val="18"/>
                <w:szCs w:val="18"/>
              </w:rPr>
            </w:pPr>
          </w:p>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640</w:t>
            </w:r>
          </w:p>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(Rural)</w:t>
            </w:r>
          </w:p>
        </w:tc>
        <w:tc>
          <w:tcPr>
            <w:tcW w:w="1418" w:type="dxa"/>
          </w:tcPr>
          <w:p w:rsidR="00964A3F" w:rsidRPr="00702E99" w:rsidRDefault="00964A3F" w:rsidP="00F231E6">
            <w:pPr>
              <w:jc w:val="center"/>
              <w:rPr>
                <w:rFonts w:ascii="Arial" w:eastAsia="Calibri" w:hAnsi="Arial" w:cs="Arial"/>
                <w:color w:val="000000"/>
                <w:sz w:val="18"/>
                <w:szCs w:val="18"/>
              </w:rPr>
            </w:pPr>
          </w:p>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486</w:t>
            </w:r>
          </w:p>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(Rural)</w:t>
            </w:r>
          </w:p>
        </w:tc>
        <w:tc>
          <w:tcPr>
            <w:tcW w:w="1417" w:type="dxa"/>
          </w:tcPr>
          <w:p w:rsidR="00964A3F" w:rsidRPr="00702E99" w:rsidRDefault="00964A3F" w:rsidP="00F231E6">
            <w:pPr>
              <w:jc w:val="center"/>
              <w:rPr>
                <w:rFonts w:ascii="Arial" w:eastAsia="Calibri" w:hAnsi="Arial" w:cs="Arial"/>
                <w:color w:val="000000"/>
                <w:sz w:val="18"/>
                <w:szCs w:val="18"/>
              </w:rPr>
            </w:pPr>
          </w:p>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346</w:t>
            </w:r>
          </w:p>
          <w:p w:rsidR="00964A3F" w:rsidRPr="00702E99" w:rsidRDefault="00964A3F" w:rsidP="00F231E6">
            <w:pPr>
              <w:jc w:val="center"/>
              <w:rPr>
                <w:rFonts w:ascii="Arial" w:eastAsia="Calibri" w:hAnsi="Arial" w:cs="Arial"/>
                <w:color w:val="000000"/>
                <w:sz w:val="18"/>
                <w:szCs w:val="18"/>
              </w:rPr>
            </w:pPr>
            <w:r w:rsidRPr="00702E99">
              <w:rPr>
                <w:rFonts w:ascii="Arial" w:eastAsia="Calibri" w:hAnsi="Arial" w:cs="Arial"/>
                <w:color w:val="000000"/>
                <w:sz w:val="18"/>
                <w:szCs w:val="18"/>
              </w:rPr>
              <w:t>(Rural)</w:t>
            </w:r>
          </w:p>
        </w:tc>
      </w:tr>
      <w:tr w:rsidR="00964A3F" w:rsidRPr="00702E99" w:rsidTr="007A3486">
        <w:tblPrEx>
          <w:tblCellMar>
            <w:left w:w="108" w:type="dxa"/>
            <w:right w:w="108" w:type="dxa"/>
          </w:tblCellMar>
          <w:tblLook w:val="04A0" w:firstRow="1" w:lastRow="0" w:firstColumn="1" w:lastColumn="0" w:noHBand="0" w:noVBand="1"/>
        </w:tblPrEx>
        <w:trPr>
          <w:trHeight w:val="393"/>
        </w:trPr>
        <w:tc>
          <w:tcPr>
            <w:tcW w:w="1298" w:type="dxa"/>
          </w:tcPr>
          <w:p w:rsidR="00964A3F" w:rsidRPr="00702E99" w:rsidRDefault="00964A3F" w:rsidP="00F231E6">
            <w:pPr>
              <w:jc w:val="center"/>
              <w:rPr>
                <w:rFonts w:ascii="Arial" w:eastAsia="Calibri" w:hAnsi="Arial" w:cs="Arial"/>
                <w:b/>
                <w:sz w:val="16"/>
                <w:szCs w:val="16"/>
              </w:rPr>
            </w:pPr>
            <w:r w:rsidRPr="00702E99">
              <w:rPr>
                <w:rFonts w:ascii="Arial" w:eastAsia="Calibri" w:hAnsi="Arial" w:cs="Arial"/>
                <w:sz w:val="16"/>
                <w:szCs w:val="16"/>
              </w:rPr>
              <w:t>Diferencias (puntos)</w:t>
            </w:r>
          </w:p>
        </w:tc>
        <w:tc>
          <w:tcPr>
            <w:tcW w:w="1112" w:type="dxa"/>
            <w:shd w:val="clear" w:color="auto" w:fill="auto"/>
          </w:tcPr>
          <w:p w:rsidR="00964A3F" w:rsidRPr="00702E99" w:rsidRDefault="00964A3F" w:rsidP="00F231E6">
            <w:pPr>
              <w:jc w:val="center"/>
              <w:rPr>
                <w:rFonts w:ascii="Arial" w:eastAsia="Calibri" w:hAnsi="Arial" w:cs="Arial"/>
                <w:b/>
                <w:sz w:val="18"/>
                <w:szCs w:val="18"/>
              </w:rPr>
            </w:pPr>
          </w:p>
          <w:p w:rsidR="00964A3F" w:rsidRPr="00702E99" w:rsidRDefault="00964A3F" w:rsidP="00F231E6">
            <w:pPr>
              <w:jc w:val="center"/>
              <w:rPr>
                <w:rFonts w:ascii="Arial" w:eastAsia="Calibri" w:hAnsi="Arial" w:cs="Arial"/>
                <w:b/>
                <w:sz w:val="18"/>
                <w:szCs w:val="18"/>
              </w:rPr>
            </w:pPr>
            <w:r w:rsidRPr="00702E99">
              <w:rPr>
                <w:rFonts w:ascii="Arial" w:eastAsia="Calibri" w:hAnsi="Arial" w:cs="Arial"/>
                <w:b/>
                <w:sz w:val="18"/>
                <w:szCs w:val="18"/>
              </w:rPr>
              <w:t>2</w:t>
            </w:r>
          </w:p>
          <w:p w:rsidR="00964A3F" w:rsidRPr="00702E99" w:rsidRDefault="00964A3F" w:rsidP="00F231E6">
            <w:pPr>
              <w:jc w:val="center"/>
              <w:rPr>
                <w:rFonts w:ascii="Arial" w:eastAsia="Calibri" w:hAnsi="Arial" w:cs="Arial"/>
                <w:b/>
                <w:sz w:val="18"/>
                <w:szCs w:val="18"/>
              </w:rPr>
            </w:pPr>
          </w:p>
        </w:tc>
        <w:tc>
          <w:tcPr>
            <w:tcW w:w="993" w:type="dxa"/>
            <w:shd w:val="clear" w:color="auto" w:fill="auto"/>
          </w:tcPr>
          <w:p w:rsidR="00964A3F" w:rsidRPr="00702E99" w:rsidRDefault="00964A3F" w:rsidP="00F231E6">
            <w:pPr>
              <w:jc w:val="center"/>
              <w:rPr>
                <w:rFonts w:ascii="Arial" w:eastAsia="Calibri" w:hAnsi="Arial" w:cs="Arial"/>
                <w:b/>
                <w:sz w:val="18"/>
                <w:szCs w:val="18"/>
              </w:rPr>
            </w:pPr>
          </w:p>
          <w:p w:rsidR="00964A3F" w:rsidRPr="00702E99" w:rsidRDefault="00964A3F" w:rsidP="00F231E6">
            <w:pPr>
              <w:jc w:val="center"/>
              <w:rPr>
                <w:rFonts w:ascii="Arial" w:eastAsia="Calibri" w:hAnsi="Arial" w:cs="Arial"/>
                <w:b/>
                <w:sz w:val="18"/>
                <w:szCs w:val="18"/>
              </w:rPr>
            </w:pPr>
            <w:r w:rsidRPr="00702E99">
              <w:rPr>
                <w:rFonts w:ascii="Arial" w:eastAsia="Calibri" w:hAnsi="Arial" w:cs="Arial"/>
                <w:b/>
                <w:sz w:val="18"/>
                <w:szCs w:val="18"/>
              </w:rPr>
              <w:t>25</w:t>
            </w:r>
          </w:p>
          <w:p w:rsidR="00964A3F" w:rsidRPr="00702E99" w:rsidRDefault="00964A3F" w:rsidP="00F231E6">
            <w:pPr>
              <w:jc w:val="center"/>
              <w:rPr>
                <w:rFonts w:ascii="Arial" w:eastAsia="Calibri" w:hAnsi="Arial" w:cs="Arial"/>
                <w:b/>
                <w:sz w:val="18"/>
                <w:szCs w:val="18"/>
              </w:rPr>
            </w:pPr>
          </w:p>
        </w:tc>
        <w:tc>
          <w:tcPr>
            <w:tcW w:w="1134" w:type="dxa"/>
            <w:shd w:val="clear" w:color="auto" w:fill="auto"/>
          </w:tcPr>
          <w:p w:rsidR="00964A3F" w:rsidRPr="00702E99" w:rsidRDefault="00964A3F" w:rsidP="00F231E6">
            <w:pPr>
              <w:jc w:val="center"/>
              <w:rPr>
                <w:rFonts w:ascii="Arial" w:eastAsia="Calibri" w:hAnsi="Arial" w:cs="Arial"/>
                <w:b/>
                <w:sz w:val="18"/>
                <w:szCs w:val="18"/>
              </w:rPr>
            </w:pPr>
          </w:p>
          <w:p w:rsidR="00964A3F" w:rsidRPr="00702E99" w:rsidRDefault="00964A3F" w:rsidP="00F231E6">
            <w:pPr>
              <w:jc w:val="center"/>
              <w:rPr>
                <w:rFonts w:ascii="Arial" w:eastAsia="Calibri" w:hAnsi="Arial" w:cs="Arial"/>
                <w:b/>
                <w:sz w:val="18"/>
                <w:szCs w:val="18"/>
              </w:rPr>
            </w:pPr>
            <w:r w:rsidRPr="00702E99">
              <w:rPr>
                <w:rFonts w:ascii="Arial" w:eastAsia="Calibri" w:hAnsi="Arial" w:cs="Arial"/>
                <w:b/>
                <w:sz w:val="18"/>
                <w:szCs w:val="18"/>
              </w:rPr>
              <w:t>102</w:t>
            </w:r>
          </w:p>
          <w:p w:rsidR="00964A3F" w:rsidRPr="00702E99" w:rsidRDefault="00964A3F" w:rsidP="00F231E6">
            <w:pPr>
              <w:jc w:val="center"/>
              <w:rPr>
                <w:rFonts w:ascii="Arial" w:eastAsia="Calibri" w:hAnsi="Arial" w:cs="Arial"/>
                <w:b/>
                <w:sz w:val="18"/>
                <w:szCs w:val="18"/>
              </w:rPr>
            </w:pPr>
          </w:p>
        </w:tc>
        <w:tc>
          <w:tcPr>
            <w:tcW w:w="1211" w:type="dxa"/>
            <w:shd w:val="clear" w:color="auto" w:fill="auto"/>
          </w:tcPr>
          <w:p w:rsidR="00964A3F" w:rsidRPr="00702E99" w:rsidRDefault="00964A3F" w:rsidP="00F231E6">
            <w:pPr>
              <w:jc w:val="center"/>
              <w:rPr>
                <w:rFonts w:ascii="Arial" w:eastAsia="Calibri" w:hAnsi="Arial" w:cs="Arial"/>
                <w:b/>
                <w:sz w:val="18"/>
                <w:szCs w:val="18"/>
              </w:rPr>
            </w:pPr>
          </w:p>
          <w:p w:rsidR="00964A3F" w:rsidRPr="00702E99" w:rsidRDefault="00964A3F" w:rsidP="00F231E6">
            <w:pPr>
              <w:rPr>
                <w:rFonts w:ascii="Arial" w:eastAsia="Calibri" w:hAnsi="Arial" w:cs="Arial"/>
                <w:b/>
                <w:sz w:val="18"/>
                <w:szCs w:val="18"/>
              </w:rPr>
            </w:pPr>
            <w:r w:rsidRPr="00702E99">
              <w:rPr>
                <w:rFonts w:ascii="Arial" w:eastAsia="Calibri" w:hAnsi="Arial" w:cs="Arial"/>
                <w:b/>
                <w:sz w:val="18"/>
                <w:szCs w:val="18"/>
              </w:rPr>
              <w:t>57</w:t>
            </w:r>
          </w:p>
          <w:p w:rsidR="00964A3F" w:rsidRPr="00702E99" w:rsidRDefault="00964A3F" w:rsidP="00F231E6">
            <w:pPr>
              <w:jc w:val="center"/>
              <w:rPr>
                <w:rFonts w:ascii="Arial" w:eastAsia="Calibri" w:hAnsi="Arial" w:cs="Arial"/>
                <w:b/>
                <w:sz w:val="18"/>
                <w:szCs w:val="18"/>
              </w:rPr>
            </w:pPr>
          </w:p>
        </w:tc>
        <w:tc>
          <w:tcPr>
            <w:tcW w:w="773" w:type="dxa"/>
            <w:shd w:val="clear" w:color="auto" w:fill="auto"/>
          </w:tcPr>
          <w:p w:rsidR="00964A3F" w:rsidRPr="00702E99" w:rsidRDefault="00964A3F" w:rsidP="00F231E6">
            <w:pPr>
              <w:jc w:val="center"/>
              <w:rPr>
                <w:rFonts w:ascii="Arial" w:eastAsia="Calibri" w:hAnsi="Arial" w:cs="Arial"/>
                <w:b/>
                <w:sz w:val="18"/>
                <w:szCs w:val="18"/>
              </w:rPr>
            </w:pPr>
          </w:p>
          <w:p w:rsidR="00964A3F" w:rsidRPr="00702E99" w:rsidRDefault="00964A3F" w:rsidP="00F231E6">
            <w:pPr>
              <w:jc w:val="center"/>
              <w:rPr>
                <w:rFonts w:ascii="Arial" w:eastAsia="Calibri" w:hAnsi="Arial" w:cs="Arial"/>
                <w:b/>
                <w:sz w:val="18"/>
                <w:szCs w:val="18"/>
              </w:rPr>
            </w:pPr>
            <w:r w:rsidRPr="00702E99">
              <w:rPr>
                <w:rFonts w:ascii="Arial" w:eastAsia="Calibri" w:hAnsi="Arial" w:cs="Arial"/>
                <w:b/>
                <w:sz w:val="18"/>
                <w:szCs w:val="18"/>
              </w:rPr>
              <w:t>160</w:t>
            </w:r>
          </w:p>
          <w:p w:rsidR="00964A3F" w:rsidRPr="00702E99" w:rsidRDefault="00964A3F" w:rsidP="00F231E6">
            <w:pPr>
              <w:jc w:val="center"/>
              <w:rPr>
                <w:rFonts w:ascii="Arial" w:eastAsia="Calibri" w:hAnsi="Arial" w:cs="Arial"/>
                <w:b/>
                <w:sz w:val="18"/>
                <w:szCs w:val="18"/>
              </w:rPr>
            </w:pPr>
          </w:p>
        </w:tc>
        <w:tc>
          <w:tcPr>
            <w:tcW w:w="1418" w:type="dxa"/>
            <w:shd w:val="clear" w:color="auto" w:fill="auto"/>
          </w:tcPr>
          <w:p w:rsidR="00964A3F" w:rsidRPr="00702E99" w:rsidRDefault="00964A3F" w:rsidP="00F231E6">
            <w:pPr>
              <w:jc w:val="center"/>
              <w:rPr>
                <w:rFonts w:ascii="Arial" w:eastAsia="Calibri" w:hAnsi="Arial" w:cs="Arial"/>
                <w:b/>
                <w:sz w:val="18"/>
                <w:szCs w:val="18"/>
              </w:rPr>
            </w:pPr>
          </w:p>
          <w:p w:rsidR="00964A3F" w:rsidRPr="00702E99" w:rsidRDefault="00964A3F" w:rsidP="00F231E6">
            <w:pPr>
              <w:jc w:val="center"/>
              <w:rPr>
                <w:rFonts w:ascii="Arial" w:eastAsia="Calibri" w:hAnsi="Arial" w:cs="Arial"/>
                <w:b/>
                <w:sz w:val="18"/>
                <w:szCs w:val="18"/>
              </w:rPr>
            </w:pPr>
            <w:r w:rsidRPr="00702E99">
              <w:rPr>
                <w:rFonts w:ascii="Arial" w:eastAsia="Calibri" w:hAnsi="Arial" w:cs="Arial"/>
                <w:b/>
                <w:sz w:val="18"/>
                <w:szCs w:val="18"/>
              </w:rPr>
              <w:t>14</w:t>
            </w:r>
          </w:p>
          <w:p w:rsidR="00964A3F" w:rsidRPr="00702E99" w:rsidRDefault="00964A3F" w:rsidP="00F231E6">
            <w:pPr>
              <w:jc w:val="center"/>
              <w:rPr>
                <w:rFonts w:ascii="Arial" w:eastAsia="Calibri" w:hAnsi="Arial" w:cs="Arial"/>
                <w:b/>
                <w:sz w:val="18"/>
                <w:szCs w:val="18"/>
              </w:rPr>
            </w:pPr>
          </w:p>
        </w:tc>
        <w:tc>
          <w:tcPr>
            <w:tcW w:w="1417" w:type="dxa"/>
          </w:tcPr>
          <w:p w:rsidR="00964A3F" w:rsidRPr="00702E99" w:rsidRDefault="00964A3F" w:rsidP="00F231E6">
            <w:pPr>
              <w:jc w:val="center"/>
              <w:rPr>
                <w:rFonts w:ascii="Arial" w:eastAsia="Calibri" w:hAnsi="Arial" w:cs="Arial"/>
                <w:b/>
                <w:sz w:val="18"/>
                <w:szCs w:val="18"/>
              </w:rPr>
            </w:pPr>
          </w:p>
          <w:p w:rsidR="00964A3F" w:rsidRPr="00702E99" w:rsidRDefault="00964A3F" w:rsidP="00F231E6">
            <w:pPr>
              <w:jc w:val="center"/>
              <w:rPr>
                <w:rFonts w:ascii="Arial" w:eastAsia="Calibri" w:hAnsi="Arial" w:cs="Arial"/>
                <w:b/>
                <w:sz w:val="18"/>
                <w:szCs w:val="18"/>
              </w:rPr>
            </w:pPr>
            <w:r w:rsidRPr="00702E99">
              <w:rPr>
                <w:rFonts w:ascii="Arial" w:eastAsia="Calibri" w:hAnsi="Arial" w:cs="Arial"/>
                <w:b/>
                <w:sz w:val="18"/>
                <w:szCs w:val="18"/>
              </w:rPr>
              <w:t>54</w:t>
            </w:r>
          </w:p>
          <w:p w:rsidR="00964A3F" w:rsidRPr="00702E99" w:rsidRDefault="00964A3F" w:rsidP="00F231E6">
            <w:pPr>
              <w:jc w:val="center"/>
              <w:rPr>
                <w:rFonts w:ascii="Arial" w:eastAsia="Calibri" w:hAnsi="Arial" w:cs="Arial"/>
                <w:b/>
                <w:sz w:val="18"/>
                <w:szCs w:val="18"/>
              </w:rPr>
            </w:pPr>
          </w:p>
        </w:tc>
      </w:tr>
    </w:tbl>
    <w:p w:rsidR="00964A3F" w:rsidRPr="00EC7DFE" w:rsidRDefault="00964A3F" w:rsidP="00964A3F">
      <w:pPr>
        <w:tabs>
          <w:tab w:val="left" w:pos="284"/>
        </w:tabs>
        <w:spacing w:after="0" w:line="360" w:lineRule="auto"/>
        <w:contextualSpacing/>
        <w:jc w:val="both"/>
        <w:rPr>
          <w:rFonts w:ascii="Arial" w:eastAsia="Calibri" w:hAnsi="Arial" w:cs="Arial"/>
          <w:b/>
          <w:sz w:val="18"/>
          <w:szCs w:val="18"/>
        </w:rPr>
      </w:pPr>
      <w:r w:rsidRPr="00EC7DFE">
        <w:rPr>
          <w:rFonts w:ascii="Arial" w:eastAsia="Calibri" w:hAnsi="Arial" w:cs="Arial"/>
          <w:sz w:val="18"/>
          <w:szCs w:val="18"/>
        </w:rPr>
        <w:t>Tabla: Elaboración propia, 2015</w:t>
      </w:r>
    </w:p>
    <w:p w:rsidR="00964A3F" w:rsidRDefault="00964A3F" w:rsidP="00964A3F">
      <w:pPr>
        <w:spacing w:after="0" w:line="360" w:lineRule="auto"/>
        <w:jc w:val="both"/>
        <w:rPr>
          <w:rFonts w:ascii="Arial" w:eastAsia="Calibri" w:hAnsi="Arial" w:cs="Arial"/>
          <w:sz w:val="24"/>
          <w:szCs w:val="24"/>
        </w:rPr>
      </w:pPr>
    </w:p>
    <w:p w:rsidR="00964A3F" w:rsidRPr="003565C3" w:rsidRDefault="00964A3F" w:rsidP="00964A3F">
      <w:pPr>
        <w:spacing w:after="0" w:line="360" w:lineRule="auto"/>
        <w:jc w:val="both"/>
        <w:rPr>
          <w:rFonts w:ascii="Arial" w:eastAsia="Calibri" w:hAnsi="Arial" w:cs="Arial"/>
          <w:sz w:val="24"/>
          <w:szCs w:val="24"/>
        </w:rPr>
      </w:pPr>
      <w:r w:rsidRPr="003565C3">
        <w:rPr>
          <w:rFonts w:ascii="Arial" w:eastAsia="Calibri" w:hAnsi="Arial" w:cs="Arial"/>
          <w:sz w:val="24"/>
          <w:szCs w:val="24"/>
        </w:rPr>
        <w:t xml:space="preserve">De acuerdo a lo anterior, resulta interesante esta información, pues pareciera ser que los padres de asentamiento rural podrían explicar con mayor facilidad cuando hay Bullying, ya que lo pueden conceptualizar o definir sin complicaciones. </w:t>
      </w:r>
    </w:p>
    <w:p w:rsidR="00964A3F" w:rsidRPr="003565C3" w:rsidRDefault="00964A3F" w:rsidP="00964A3F">
      <w:pPr>
        <w:spacing w:after="0" w:line="360" w:lineRule="auto"/>
        <w:jc w:val="both"/>
        <w:rPr>
          <w:rFonts w:ascii="Arial" w:eastAsia="Calibri" w:hAnsi="Arial" w:cs="Arial"/>
          <w:sz w:val="24"/>
          <w:szCs w:val="24"/>
        </w:rPr>
      </w:pPr>
    </w:p>
    <w:p w:rsidR="00964A3F" w:rsidRPr="003565C3" w:rsidRDefault="00964A3F" w:rsidP="00964A3F">
      <w:pPr>
        <w:spacing w:after="0" w:line="360" w:lineRule="auto"/>
        <w:jc w:val="both"/>
        <w:rPr>
          <w:rFonts w:ascii="Arial" w:eastAsia="Calibri" w:hAnsi="Arial" w:cs="Arial"/>
          <w:sz w:val="24"/>
          <w:szCs w:val="24"/>
        </w:rPr>
      </w:pPr>
      <w:r w:rsidRPr="003565C3">
        <w:rPr>
          <w:rFonts w:ascii="Arial" w:eastAsia="Calibri" w:hAnsi="Arial" w:cs="Arial"/>
          <w:sz w:val="24"/>
          <w:szCs w:val="24"/>
        </w:rPr>
        <w:t>En este sentido, siendo el Bullying un concepto muy fácil de definir según Avilés (2006), es posible calificarlo como la intimidación y el maltrato entre escolares de forma repetida y mantenida en el tiempo, siempre lejos de la mirada de los adultos/as, con la intención de humillar y someter abusivamente a una víctima indefensa por parte de un abusón o grupo de matones a través de agresiones físicas, verbales y/o sociales con resultado de victimización psicológica u rechazo grupal</w:t>
      </w:r>
    </w:p>
    <w:p w:rsidR="00964A3F" w:rsidRPr="00EC7DFE" w:rsidRDefault="00964A3F" w:rsidP="00964A3F">
      <w:pPr>
        <w:spacing w:after="0" w:line="360" w:lineRule="auto"/>
        <w:jc w:val="both"/>
        <w:rPr>
          <w:rFonts w:ascii="Arial" w:eastAsia="Calibri" w:hAnsi="Arial" w:cs="Arial"/>
        </w:rPr>
      </w:pPr>
    </w:p>
    <w:p w:rsidR="00964A3F" w:rsidRPr="00EC7DFE" w:rsidRDefault="00964A3F" w:rsidP="00964A3F">
      <w:pPr>
        <w:jc w:val="center"/>
        <w:rPr>
          <w:rFonts w:ascii="Arial" w:hAnsi="Arial" w:cs="Arial"/>
        </w:rPr>
      </w:pPr>
    </w:p>
    <w:p w:rsidR="00996730" w:rsidRPr="00305569" w:rsidRDefault="00996730" w:rsidP="00D172BE">
      <w:pPr>
        <w:tabs>
          <w:tab w:val="left" w:pos="2234"/>
        </w:tabs>
        <w:spacing w:line="360" w:lineRule="auto"/>
        <w:rPr>
          <w:rFonts w:ascii="Arial" w:hAnsi="Arial" w:cs="Arial"/>
          <w:sz w:val="40"/>
          <w:szCs w:val="40"/>
          <w:lang w:val="es-ES"/>
        </w:rPr>
      </w:pPr>
    </w:p>
    <w:p w:rsidR="0055209F" w:rsidRPr="00305569" w:rsidRDefault="0055209F" w:rsidP="00D172BE">
      <w:pPr>
        <w:tabs>
          <w:tab w:val="left" w:pos="2234"/>
        </w:tabs>
        <w:spacing w:line="360" w:lineRule="auto"/>
        <w:rPr>
          <w:rFonts w:ascii="Arial" w:hAnsi="Arial" w:cs="Arial"/>
          <w:sz w:val="40"/>
          <w:szCs w:val="40"/>
          <w:lang w:val="es-ES"/>
        </w:rPr>
      </w:pPr>
    </w:p>
    <w:p w:rsidR="0055209F" w:rsidRDefault="0055209F" w:rsidP="00D172BE">
      <w:pPr>
        <w:tabs>
          <w:tab w:val="left" w:pos="2234"/>
        </w:tabs>
        <w:spacing w:line="360" w:lineRule="auto"/>
        <w:rPr>
          <w:rFonts w:ascii="Arial" w:hAnsi="Arial" w:cs="Arial"/>
          <w:sz w:val="40"/>
          <w:szCs w:val="40"/>
          <w:lang w:val="es-ES"/>
        </w:rPr>
      </w:pPr>
    </w:p>
    <w:p w:rsidR="00964A3F" w:rsidRDefault="00964A3F" w:rsidP="00D172BE">
      <w:pPr>
        <w:tabs>
          <w:tab w:val="left" w:pos="2234"/>
        </w:tabs>
        <w:spacing w:line="360" w:lineRule="auto"/>
        <w:rPr>
          <w:rFonts w:ascii="Arial" w:hAnsi="Arial" w:cs="Arial"/>
          <w:sz w:val="40"/>
          <w:szCs w:val="40"/>
          <w:lang w:val="es-ES"/>
        </w:rPr>
      </w:pPr>
    </w:p>
    <w:p w:rsidR="00917576" w:rsidRPr="00305569" w:rsidRDefault="00917576" w:rsidP="00D172BE">
      <w:pPr>
        <w:tabs>
          <w:tab w:val="left" w:pos="2234"/>
        </w:tabs>
        <w:spacing w:line="360" w:lineRule="auto"/>
        <w:rPr>
          <w:rFonts w:ascii="Arial" w:hAnsi="Arial" w:cs="Arial"/>
          <w:sz w:val="40"/>
          <w:szCs w:val="40"/>
          <w:lang w:val="es-ES"/>
        </w:rPr>
      </w:pPr>
    </w:p>
    <w:p w:rsidR="00921CFF" w:rsidRDefault="00AF0D86" w:rsidP="00921CFF">
      <w:pPr>
        <w:tabs>
          <w:tab w:val="left" w:pos="2234"/>
        </w:tabs>
        <w:spacing w:line="360" w:lineRule="auto"/>
        <w:jc w:val="center"/>
        <w:rPr>
          <w:rFonts w:ascii="Arial" w:hAnsi="Arial" w:cs="Arial"/>
          <w:b/>
          <w:sz w:val="40"/>
          <w:szCs w:val="40"/>
          <w:lang w:val="es-ES"/>
        </w:rPr>
      </w:pPr>
      <w:r w:rsidRPr="00917576">
        <w:rPr>
          <w:rFonts w:ascii="Arial" w:hAnsi="Arial" w:cs="Arial"/>
          <w:b/>
          <w:sz w:val="40"/>
          <w:szCs w:val="40"/>
          <w:lang w:val="es-ES"/>
        </w:rPr>
        <w:t>CAPITULO V:</w:t>
      </w:r>
    </w:p>
    <w:p w:rsidR="000A0252" w:rsidRPr="00917576" w:rsidRDefault="00AF0D86" w:rsidP="00921CFF">
      <w:pPr>
        <w:tabs>
          <w:tab w:val="left" w:pos="2234"/>
        </w:tabs>
        <w:spacing w:line="360" w:lineRule="auto"/>
        <w:jc w:val="center"/>
        <w:rPr>
          <w:rFonts w:ascii="Arial" w:hAnsi="Arial" w:cs="Arial"/>
          <w:b/>
          <w:sz w:val="40"/>
          <w:szCs w:val="40"/>
          <w:lang w:val="es-ES"/>
        </w:rPr>
      </w:pPr>
      <w:r w:rsidRPr="00917576">
        <w:rPr>
          <w:rFonts w:ascii="Arial" w:hAnsi="Arial" w:cs="Arial"/>
          <w:b/>
          <w:sz w:val="40"/>
          <w:szCs w:val="40"/>
          <w:lang w:val="es-ES"/>
        </w:rPr>
        <w:t>CONCLUSIONES</w:t>
      </w:r>
    </w:p>
    <w:p w:rsidR="00AF0D86" w:rsidRDefault="00AF0D86" w:rsidP="00D172BE">
      <w:pPr>
        <w:tabs>
          <w:tab w:val="left" w:pos="2234"/>
        </w:tabs>
        <w:spacing w:line="360" w:lineRule="auto"/>
        <w:rPr>
          <w:rFonts w:ascii="Arial" w:hAnsi="Arial" w:cs="Arial"/>
          <w:sz w:val="24"/>
          <w:szCs w:val="24"/>
          <w:lang w:val="es-ES"/>
        </w:rPr>
      </w:pPr>
    </w:p>
    <w:p w:rsidR="00AF0D86" w:rsidRDefault="00AF0D86" w:rsidP="00D172BE">
      <w:pPr>
        <w:tabs>
          <w:tab w:val="left" w:pos="2234"/>
        </w:tabs>
        <w:spacing w:line="360" w:lineRule="auto"/>
        <w:rPr>
          <w:rFonts w:ascii="Arial" w:hAnsi="Arial" w:cs="Arial"/>
          <w:sz w:val="24"/>
          <w:szCs w:val="24"/>
          <w:lang w:val="es-ES"/>
        </w:rPr>
      </w:pPr>
    </w:p>
    <w:p w:rsidR="00AF0D86" w:rsidRDefault="00AF0D86" w:rsidP="00D172BE">
      <w:pPr>
        <w:tabs>
          <w:tab w:val="left" w:pos="2234"/>
        </w:tabs>
        <w:spacing w:line="360" w:lineRule="auto"/>
        <w:rPr>
          <w:rFonts w:ascii="Arial" w:hAnsi="Arial" w:cs="Arial"/>
          <w:sz w:val="24"/>
          <w:szCs w:val="24"/>
          <w:lang w:val="es-ES"/>
        </w:rPr>
      </w:pPr>
    </w:p>
    <w:p w:rsidR="00AF0D86" w:rsidRDefault="00AF0D86" w:rsidP="00D172BE">
      <w:pPr>
        <w:tabs>
          <w:tab w:val="left" w:pos="2234"/>
        </w:tabs>
        <w:spacing w:line="360" w:lineRule="auto"/>
        <w:rPr>
          <w:rFonts w:ascii="Arial" w:hAnsi="Arial" w:cs="Arial"/>
          <w:sz w:val="24"/>
          <w:szCs w:val="24"/>
          <w:lang w:val="es-ES"/>
        </w:rPr>
      </w:pPr>
    </w:p>
    <w:p w:rsidR="00AF0D86" w:rsidRDefault="00AF0D86" w:rsidP="00D172BE">
      <w:pPr>
        <w:tabs>
          <w:tab w:val="left" w:pos="2234"/>
        </w:tabs>
        <w:spacing w:line="360" w:lineRule="auto"/>
        <w:rPr>
          <w:rFonts w:ascii="Arial" w:hAnsi="Arial" w:cs="Arial"/>
          <w:sz w:val="24"/>
          <w:szCs w:val="24"/>
          <w:lang w:val="es-ES"/>
        </w:rPr>
      </w:pPr>
    </w:p>
    <w:p w:rsidR="00AF0D86" w:rsidRDefault="00AF0D86" w:rsidP="00D172BE">
      <w:pPr>
        <w:tabs>
          <w:tab w:val="left" w:pos="2234"/>
        </w:tabs>
        <w:spacing w:line="360" w:lineRule="auto"/>
        <w:rPr>
          <w:rFonts w:ascii="Arial" w:hAnsi="Arial" w:cs="Arial"/>
          <w:sz w:val="24"/>
          <w:szCs w:val="24"/>
          <w:lang w:val="es-ES"/>
        </w:rPr>
      </w:pPr>
    </w:p>
    <w:p w:rsidR="00AF0D86" w:rsidRDefault="00AF0D86" w:rsidP="00D172BE">
      <w:pPr>
        <w:tabs>
          <w:tab w:val="left" w:pos="2234"/>
        </w:tabs>
        <w:spacing w:line="360" w:lineRule="auto"/>
        <w:rPr>
          <w:rFonts w:ascii="Arial" w:hAnsi="Arial" w:cs="Arial"/>
          <w:sz w:val="24"/>
          <w:szCs w:val="24"/>
          <w:lang w:val="es-ES"/>
        </w:rPr>
      </w:pPr>
    </w:p>
    <w:p w:rsidR="00AF0D86" w:rsidRDefault="00AF0D86" w:rsidP="00D172BE">
      <w:pPr>
        <w:tabs>
          <w:tab w:val="left" w:pos="2234"/>
        </w:tabs>
        <w:spacing w:line="360" w:lineRule="auto"/>
        <w:rPr>
          <w:rFonts w:ascii="Arial" w:hAnsi="Arial" w:cs="Arial"/>
          <w:sz w:val="24"/>
          <w:szCs w:val="24"/>
          <w:lang w:val="es-ES"/>
        </w:rPr>
      </w:pPr>
    </w:p>
    <w:p w:rsidR="00AF0D86" w:rsidRDefault="00AF0D86" w:rsidP="00D172BE">
      <w:pPr>
        <w:tabs>
          <w:tab w:val="left" w:pos="2234"/>
        </w:tabs>
        <w:spacing w:line="360" w:lineRule="auto"/>
        <w:rPr>
          <w:rFonts w:ascii="Arial" w:hAnsi="Arial" w:cs="Arial"/>
          <w:sz w:val="24"/>
          <w:szCs w:val="24"/>
          <w:lang w:val="es-ES"/>
        </w:rPr>
      </w:pPr>
    </w:p>
    <w:p w:rsidR="00AF0D86" w:rsidRDefault="00AF0D86" w:rsidP="00D172BE">
      <w:pPr>
        <w:tabs>
          <w:tab w:val="left" w:pos="2234"/>
        </w:tabs>
        <w:spacing w:line="360" w:lineRule="auto"/>
        <w:rPr>
          <w:rFonts w:ascii="Arial" w:hAnsi="Arial" w:cs="Arial"/>
          <w:sz w:val="24"/>
          <w:szCs w:val="24"/>
          <w:lang w:val="es-ES"/>
        </w:rPr>
      </w:pPr>
    </w:p>
    <w:p w:rsidR="00AF0D86" w:rsidRDefault="00AF0D86" w:rsidP="00AF0D86">
      <w:pPr>
        <w:spacing w:line="360" w:lineRule="auto"/>
        <w:jc w:val="center"/>
        <w:rPr>
          <w:rFonts w:ascii="Arial" w:eastAsia="Calibri" w:hAnsi="Arial" w:cs="Arial"/>
          <w:b/>
          <w:sz w:val="24"/>
          <w:szCs w:val="24"/>
        </w:rPr>
      </w:pPr>
      <w:r>
        <w:rPr>
          <w:rFonts w:ascii="Arial" w:eastAsia="Calibri" w:hAnsi="Arial" w:cs="Arial"/>
          <w:b/>
          <w:sz w:val="24"/>
          <w:szCs w:val="24"/>
        </w:rPr>
        <w:lastRenderedPageBreak/>
        <w:t>CONCLUSIONES</w:t>
      </w:r>
    </w:p>
    <w:p w:rsidR="00F1533C" w:rsidRDefault="00F1533C" w:rsidP="00F1533C">
      <w:pPr>
        <w:spacing w:after="0" w:line="360" w:lineRule="auto"/>
        <w:ind w:left="567" w:hanging="567"/>
        <w:jc w:val="both"/>
        <w:rPr>
          <w:rFonts w:ascii="Arial" w:eastAsia="Calibri" w:hAnsi="Arial" w:cs="Arial"/>
          <w:b/>
          <w:sz w:val="24"/>
          <w:szCs w:val="24"/>
        </w:rPr>
      </w:pPr>
      <w:r w:rsidRPr="005705D6">
        <w:rPr>
          <w:rFonts w:ascii="Arial" w:eastAsia="Calibri" w:hAnsi="Arial" w:cs="Arial"/>
          <w:b/>
          <w:sz w:val="24"/>
          <w:szCs w:val="24"/>
        </w:rPr>
        <w:t>Objetivo general</w:t>
      </w:r>
    </w:p>
    <w:p w:rsidR="00F1533C" w:rsidRPr="003556DC" w:rsidRDefault="00F1533C" w:rsidP="00F1533C">
      <w:pPr>
        <w:spacing w:after="0" w:line="360" w:lineRule="auto"/>
        <w:ind w:left="567" w:hanging="567"/>
        <w:jc w:val="both"/>
        <w:rPr>
          <w:rFonts w:ascii="Arial" w:eastAsia="Calibri" w:hAnsi="Arial" w:cs="Arial"/>
          <w:b/>
          <w:sz w:val="24"/>
          <w:szCs w:val="24"/>
        </w:rPr>
      </w:pPr>
    </w:p>
    <w:p w:rsidR="00F1533C" w:rsidRPr="00F1533C" w:rsidRDefault="00F1533C" w:rsidP="00307A2E">
      <w:pPr>
        <w:pStyle w:val="Prrafodelista"/>
        <w:numPr>
          <w:ilvl w:val="0"/>
          <w:numId w:val="35"/>
        </w:numPr>
        <w:spacing w:after="0" w:line="360" w:lineRule="auto"/>
        <w:jc w:val="both"/>
        <w:rPr>
          <w:rFonts w:ascii="Arial" w:hAnsi="Arial" w:cs="Arial"/>
          <w:b/>
          <w:sz w:val="24"/>
          <w:szCs w:val="24"/>
        </w:rPr>
      </w:pPr>
      <w:r w:rsidRPr="00F1533C">
        <w:rPr>
          <w:rFonts w:ascii="Arial" w:eastAsia="Calibri" w:hAnsi="Arial" w:cs="Arial"/>
          <w:b/>
          <w:sz w:val="24"/>
          <w:szCs w:val="24"/>
        </w:rPr>
        <w:t xml:space="preserve">Describir y comparar el grado de conocimiento que tienen </w:t>
      </w:r>
      <w:r w:rsidRPr="00F1533C">
        <w:rPr>
          <w:rFonts w:ascii="Arial" w:hAnsi="Arial" w:cs="Arial"/>
          <w:b/>
          <w:sz w:val="24"/>
          <w:szCs w:val="24"/>
        </w:rPr>
        <w:t>las Educadoras de Párvulos, Asistentes en Educación de Párvulos y los apoderados acerca del Bullying en un Jardín infantil de asentamiento Rural y un colegio de asentamiento Urbano de la Provincia de Concepción.</w:t>
      </w:r>
    </w:p>
    <w:p w:rsidR="00F1533C" w:rsidRDefault="00F1533C" w:rsidP="00F1533C">
      <w:pPr>
        <w:spacing w:after="0" w:line="360" w:lineRule="auto"/>
        <w:jc w:val="both"/>
        <w:rPr>
          <w:rFonts w:ascii="Arial" w:hAnsi="Arial" w:cs="Arial"/>
          <w:sz w:val="24"/>
          <w:szCs w:val="24"/>
        </w:rPr>
      </w:pPr>
    </w:p>
    <w:p w:rsidR="00F1533C" w:rsidRDefault="00F1533C" w:rsidP="00F1533C">
      <w:pPr>
        <w:spacing w:after="0" w:line="360" w:lineRule="auto"/>
        <w:jc w:val="both"/>
        <w:rPr>
          <w:rFonts w:ascii="Arial" w:hAnsi="Arial" w:cs="Arial"/>
          <w:sz w:val="24"/>
          <w:szCs w:val="24"/>
        </w:rPr>
      </w:pPr>
      <w:r>
        <w:rPr>
          <w:rFonts w:ascii="Arial" w:hAnsi="Arial" w:cs="Arial"/>
          <w:sz w:val="24"/>
          <w:szCs w:val="24"/>
        </w:rPr>
        <w:t xml:space="preserve">El objetivo general de la investigación se logró por medio del instrumento aplicado, el cual facilitó que se pudiese describir y comparar el grado de conocimiento que poseen las </w:t>
      </w:r>
      <w:r w:rsidRPr="005705D6">
        <w:rPr>
          <w:rFonts w:ascii="Arial" w:hAnsi="Arial" w:cs="Arial"/>
          <w:sz w:val="24"/>
          <w:szCs w:val="24"/>
        </w:rPr>
        <w:t>Educadoras de Párvulos</w:t>
      </w:r>
      <w:r>
        <w:rPr>
          <w:rFonts w:ascii="Arial" w:hAnsi="Arial" w:cs="Arial"/>
          <w:sz w:val="24"/>
          <w:szCs w:val="24"/>
        </w:rPr>
        <w:t>,</w:t>
      </w:r>
      <w:r w:rsidRPr="005705D6">
        <w:rPr>
          <w:rFonts w:ascii="Arial" w:hAnsi="Arial" w:cs="Arial"/>
          <w:sz w:val="24"/>
          <w:szCs w:val="24"/>
        </w:rPr>
        <w:t xml:space="preserve"> Asistentes en Educación de Párvulos y los apoderados</w:t>
      </w:r>
      <w:r>
        <w:rPr>
          <w:rFonts w:ascii="Arial" w:hAnsi="Arial" w:cs="Arial"/>
          <w:sz w:val="24"/>
          <w:szCs w:val="24"/>
        </w:rPr>
        <w:t xml:space="preserve"> de los dos establecimientos educacionales investigados en el que se concluye que: </w:t>
      </w:r>
    </w:p>
    <w:p w:rsidR="00F1533C" w:rsidRDefault="00F1533C" w:rsidP="00F1533C">
      <w:pPr>
        <w:spacing w:after="0" w:line="360" w:lineRule="auto"/>
        <w:jc w:val="both"/>
        <w:rPr>
          <w:rFonts w:ascii="Arial" w:hAnsi="Arial" w:cs="Arial"/>
          <w:sz w:val="24"/>
          <w:szCs w:val="24"/>
        </w:rPr>
      </w:pPr>
    </w:p>
    <w:p w:rsidR="00F1533C" w:rsidRDefault="00F1533C" w:rsidP="00307A2E">
      <w:pPr>
        <w:pStyle w:val="Prrafodelista"/>
        <w:numPr>
          <w:ilvl w:val="0"/>
          <w:numId w:val="11"/>
        </w:numPr>
        <w:spacing w:line="360" w:lineRule="auto"/>
        <w:jc w:val="both"/>
        <w:rPr>
          <w:rFonts w:ascii="Arial" w:hAnsi="Arial" w:cs="Arial"/>
          <w:sz w:val="24"/>
          <w:szCs w:val="24"/>
        </w:rPr>
      </w:pPr>
      <w:r>
        <w:rPr>
          <w:rFonts w:ascii="Arial" w:hAnsi="Arial" w:cs="Arial"/>
          <w:sz w:val="24"/>
          <w:szCs w:val="24"/>
        </w:rPr>
        <w:t>Existe c</w:t>
      </w:r>
      <w:r w:rsidRPr="00DF0F3A">
        <w:rPr>
          <w:rFonts w:ascii="Arial" w:hAnsi="Arial" w:cs="Arial"/>
          <w:sz w:val="24"/>
          <w:szCs w:val="24"/>
        </w:rPr>
        <w:t xml:space="preserve">onocimiento sobre  el concepto del fenómeno Bullying de acuerdo al puntaje obtenido a través del </w:t>
      </w:r>
      <w:r>
        <w:rPr>
          <w:rFonts w:ascii="Arial" w:hAnsi="Arial" w:cs="Arial"/>
          <w:sz w:val="24"/>
          <w:szCs w:val="24"/>
        </w:rPr>
        <w:t>“</w:t>
      </w:r>
      <w:r w:rsidRPr="00A14C47">
        <w:rPr>
          <w:rFonts w:ascii="Arial" w:hAnsi="Arial" w:cs="Arial"/>
          <w:sz w:val="24"/>
          <w:szCs w:val="24"/>
        </w:rPr>
        <w:t>Cuestionario para detectar el grado de conocimiento acerca del Bullying para Educadoras de Párvulos</w:t>
      </w:r>
      <w:r>
        <w:rPr>
          <w:rFonts w:ascii="Arial" w:hAnsi="Arial" w:cs="Arial"/>
          <w:sz w:val="24"/>
          <w:szCs w:val="24"/>
        </w:rPr>
        <w:t xml:space="preserve">, Asistentes en Educación de Párvulos y Apoderados” </w:t>
      </w:r>
      <w:r w:rsidRPr="00DF0F3A">
        <w:rPr>
          <w:rFonts w:ascii="Arial" w:hAnsi="Arial" w:cs="Arial"/>
          <w:sz w:val="24"/>
          <w:szCs w:val="24"/>
        </w:rPr>
        <w:t xml:space="preserve">por </w:t>
      </w:r>
      <w:r>
        <w:rPr>
          <w:rFonts w:ascii="Arial" w:hAnsi="Arial" w:cs="Arial"/>
          <w:sz w:val="24"/>
          <w:szCs w:val="24"/>
        </w:rPr>
        <w:t xml:space="preserve">parte de ambos establecimientos, en el cual se obtuvo un 83,7%, lo cual demuestra lo anteriormente mencionado al principio del presente párrafo. </w:t>
      </w:r>
    </w:p>
    <w:p w:rsidR="00F1533C" w:rsidRPr="008E181C" w:rsidRDefault="00F1533C" w:rsidP="00F1533C">
      <w:pPr>
        <w:pStyle w:val="Prrafodelista"/>
        <w:spacing w:line="360" w:lineRule="auto"/>
        <w:jc w:val="both"/>
        <w:rPr>
          <w:rFonts w:ascii="Arial" w:hAnsi="Arial" w:cs="Arial"/>
          <w:sz w:val="24"/>
          <w:szCs w:val="24"/>
        </w:rPr>
      </w:pPr>
    </w:p>
    <w:p w:rsidR="00F1533C" w:rsidRPr="008B2C89" w:rsidRDefault="00F1533C" w:rsidP="00307A2E">
      <w:pPr>
        <w:pStyle w:val="Prrafodelista"/>
        <w:numPr>
          <w:ilvl w:val="0"/>
          <w:numId w:val="11"/>
        </w:numPr>
        <w:spacing w:line="360" w:lineRule="auto"/>
        <w:jc w:val="both"/>
        <w:rPr>
          <w:rFonts w:ascii="Arial" w:hAnsi="Arial" w:cs="Arial"/>
          <w:sz w:val="24"/>
          <w:szCs w:val="24"/>
        </w:rPr>
      </w:pPr>
      <w:r>
        <w:rPr>
          <w:rFonts w:ascii="Arial" w:hAnsi="Arial" w:cs="Arial"/>
          <w:sz w:val="24"/>
          <w:szCs w:val="24"/>
        </w:rPr>
        <w:t>Existe conocimiento sobre los tipos de Bullying existentes, diferenciándolos según sus causas que afectan tanto a las personas como a su entorno social.</w:t>
      </w:r>
    </w:p>
    <w:p w:rsidR="00F1533C" w:rsidRPr="008B2C89" w:rsidRDefault="00F1533C" w:rsidP="00F1533C">
      <w:pPr>
        <w:pStyle w:val="Prrafodelista"/>
        <w:spacing w:line="360" w:lineRule="auto"/>
        <w:jc w:val="both"/>
        <w:rPr>
          <w:rFonts w:ascii="Arial" w:hAnsi="Arial" w:cs="Arial"/>
          <w:sz w:val="24"/>
          <w:szCs w:val="24"/>
        </w:rPr>
      </w:pPr>
    </w:p>
    <w:p w:rsidR="00F1533C" w:rsidRPr="00F1533C" w:rsidRDefault="00F1533C" w:rsidP="00307A2E">
      <w:pPr>
        <w:pStyle w:val="Prrafodelista"/>
        <w:numPr>
          <w:ilvl w:val="0"/>
          <w:numId w:val="11"/>
        </w:numPr>
        <w:spacing w:line="360" w:lineRule="auto"/>
        <w:jc w:val="both"/>
        <w:rPr>
          <w:rFonts w:ascii="Arial" w:hAnsi="Arial" w:cs="Arial"/>
          <w:sz w:val="24"/>
          <w:szCs w:val="24"/>
        </w:rPr>
      </w:pPr>
      <w:r w:rsidRPr="005B25C7">
        <w:rPr>
          <w:rFonts w:ascii="Arial" w:hAnsi="Arial" w:cs="Arial"/>
          <w:sz w:val="24"/>
          <w:szCs w:val="24"/>
        </w:rPr>
        <w:t xml:space="preserve">Falta  de conocimiento acerca de las causas del Bullying tanto en el ámbito familiar como social, ya que,  de acuerdo a los datos recogidos </w:t>
      </w:r>
      <w:r w:rsidRPr="005B25C7">
        <w:rPr>
          <w:rFonts w:ascii="Arial" w:hAnsi="Arial" w:cs="Arial"/>
          <w:sz w:val="24"/>
          <w:szCs w:val="24"/>
        </w:rPr>
        <w:lastRenderedPageBreak/>
        <w:t xml:space="preserve">mediante el </w:t>
      </w:r>
      <w:r>
        <w:rPr>
          <w:rFonts w:ascii="Arial" w:hAnsi="Arial" w:cs="Arial"/>
          <w:sz w:val="24"/>
          <w:szCs w:val="24"/>
        </w:rPr>
        <w:t>“</w:t>
      </w:r>
      <w:r w:rsidRPr="00A14C47">
        <w:rPr>
          <w:rFonts w:ascii="Arial" w:hAnsi="Arial" w:cs="Arial"/>
          <w:sz w:val="24"/>
          <w:szCs w:val="24"/>
        </w:rPr>
        <w:t>Cuestionario para detectar el grado de conocimiento acerca del Bullying para Educadoras de Párvulos</w:t>
      </w:r>
      <w:r>
        <w:rPr>
          <w:rFonts w:ascii="Arial" w:hAnsi="Arial" w:cs="Arial"/>
          <w:sz w:val="24"/>
          <w:szCs w:val="24"/>
        </w:rPr>
        <w:t>, Asistentes en Educación de Párvulos y Apoderados”.</w:t>
      </w:r>
    </w:p>
    <w:p w:rsidR="00F1533C" w:rsidRPr="00F1533C" w:rsidRDefault="00F1533C" w:rsidP="00F1533C">
      <w:pPr>
        <w:pStyle w:val="Prrafodelista"/>
        <w:spacing w:line="360" w:lineRule="auto"/>
        <w:jc w:val="both"/>
        <w:rPr>
          <w:rFonts w:ascii="Arial" w:hAnsi="Arial" w:cs="Arial"/>
          <w:sz w:val="24"/>
          <w:szCs w:val="24"/>
        </w:rPr>
      </w:pPr>
    </w:p>
    <w:p w:rsidR="00F1533C" w:rsidRPr="008B2C89" w:rsidRDefault="00F1533C" w:rsidP="00307A2E">
      <w:pPr>
        <w:pStyle w:val="Prrafodelista"/>
        <w:numPr>
          <w:ilvl w:val="0"/>
          <w:numId w:val="11"/>
        </w:numPr>
        <w:spacing w:line="360" w:lineRule="auto"/>
        <w:jc w:val="both"/>
        <w:rPr>
          <w:rFonts w:ascii="Arial" w:hAnsi="Arial" w:cs="Arial"/>
          <w:sz w:val="24"/>
          <w:szCs w:val="24"/>
        </w:rPr>
      </w:pPr>
      <w:r w:rsidRPr="005B25C7">
        <w:rPr>
          <w:rFonts w:ascii="Arial" w:hAnsi="Arial" w:cs="Arial"/>
          <w:sz w:val="24"/>
          <w:szCs w:val="24"/>
        </w:rPr>
        <w:t>Falta de conocimiento en relación al rol que debe cumplir la familia  para la prevención y detección temprana del fenómeno Bullying desde los  hogar</w:t>
      </w:r>
      <w:r>
        <w:rPr>
          <w:rFonts w:ascii="Arial" w:hAnsi="Arial" w:cs="Arial"/>
          <w:sz w:val="24"/>
          <w:szCs w:val="24"/>
        </w:rPr>
        <w:t xml:space="preserve">es, ya que, </w:t>
      </w:r>
      <w:r w:rsidRPr="005B25C7">
        <w:rPr>
          <w:rFonts w:ascii="Arial" w:hAnsi="Arial" w:cs="Arial"/>
          <w:sz w:val="24"/>
          <w:szCs w:val="24"/>
        </w:rPr>
        <w:t xml:space="preserve"> los padres</w:t>
      </w:r>
      <w:r>
        <w:rPr>
          <w:rFonts w:ascii="Arial" w:hAnsi="Arial" w:cs="Arial"/>
          <w:sz w:val="24"/>
          <w:szCs w:val="24"/>
        </w:rPr>
        <w:t xml:space="preserve"> al ser los primeros formadores están</w:t>
      </w:r>
      <w:r w:rsidRPr="005B25C7">
        <w:rPr>
          <w:rFonts w:ascii="Arial" w:hAnsi="Arial" w:cs="Arial"/>
          <w:sz w:val="24"/>
          <w:szCs w:val="24"/>
        </w:rPr>
        <w:t xml:space="preserve"> en continuo contacto con sus hijos</w:t>
      </w:r>
      <w:r>
        <w:rPr>
          <w:rFonts w:ascii="Arial" w:hAnsi="Arial" w:cs="Arial"/>
          <w:sz w:val="24"/>
          <w:szCs w:val="24"/>
        </w:rPr>
        <w:t>.</w:t>
      </w:r>
    </w:p>
    <w:p w:rsidR="00F1533C" w:rsidRPr="008B2C89" w:rsidRDefault="00F1533C" w:rsidP="00F1533C">
      <w:pPr>
        <w:pStyle w:val="Prrafodelista"/>
        <w:spacing w:line="360" w:lineRule="auto"/>
        <w:jc w:val="both"/>
        <w:rPr>
          <w:rFonts w:ascii="Arial" w:hAnsi="Arial" w:cs="Arial"/>
          <w:sz w:val="24"/>
          <w:szCs w:val="24"/>
        </w:rPr>
      </w:pPr>
    </w:p>
    <w:p w:rsidR="00F1533C" w:rsidRPr="008B2C89" w:rsidRDefault="00F1533C" w:rsidP="00307A2E">
      <w:pPr>
        <w:pStyle w:val="Prrafodelista"/>
        <w:numPr>
          <w:ilvl w:val="0"/>
          <w:numId w:val="11"/>
        </w:numPr>
        <w:spacing w:line="360" w:lineRule="auto"/>
        <w:jc w:val="both"/>
        <w:rPr>
          <w:rFonts w:ascii="Arial" w:hAnsi="Arial" w:cs="Arial"/>
          <w:sz w:val="24"/>
          <w:szCs w:val="24"/>
        </w:rPr>
      </w:pPr>
      <w:r>
        <w:rPr>
          <w:rFonts w:ascii="Arial" w:hAnsi="Arial" w:cs="Arial"/>
          <w:sz w:val="24"/>
          <w:szCs w:val="24"/>
        </w:rPr>
        <w:t xml:space="preserve">Existe conocimiento sobre las características que tiene el fenómeno Bullying, ya que, manejan información sobre los diferentes factores en los cuales se ven influenciados. </w:t>
      </w:r>
    </w:p>
    <w:p w:rsidR="00F1533C" w:rsidRPr="008B2C89" w:rsidRDefault="00F1533C" w:rsidP="00F1533C">
      <w:pPr>
        <w:pStyle w:val="Prrafodelista"/>
        <w:spacing w:line="360" w:lineRule="auto"/>
        <w:jc w:val="both"/>
        <w:rPr>
          <w:rFonts w:ascii="Arial" w:hAnsi="Arial" w:cs="Arial"/>
          <w:sz w:val="24"/>
          <w:szCs w:val="24"/>
        </w:rPr>
      </w:pPr>
    </w:p>
    <w:p w:rsidR="00F1533C" w:rsidRPr="001F7E5A" w:rsidRDefault="00F1533C" w:rsidP="00307A2E">
      <w:pPr>
        <w:pStyle w:val="Prrafodelista"/>
        <w:numPr>
          <w:ilvl w:val="0"/>
          <w:numId w:val="11"/>
        </w:numPr>
        <w:spacing w:line="360" w:lineRule="auto"/>
        <w:jc w:val="both"/>
        <w:rPr>
          <w:rFonts w:ascii="Arial" w:hAnsi="Arial" w:cs="Arial"/>
          <w:sz w:val="24"/>
          <w:szCs w:val="24"/>
        </w:rPr>
      </w:pPr>
      <w:r>
        <w:rPr>
          <w:rFonts w:ascii="Arial" w:hAnsi="Arial" w:cs="Arial"/>
          <w:sz w:val="24"/>
          <w:szCs w:val="24"/>
        </w:rPr>
        <w:t xml:space="preserve">Las Educadoras de párvulos y las Asistentes de educación conocen el compromiso que deben adoptar frente a su rol como formadores y modelo en la educación de párvulos, lo cual, se ve reflejado en el puntaje obtenido, tras aplicar el cuestionario en relación al rol que deben cumplir dichos agentes mencionados anteriormente. </w:t>
      </w:r>
    </w:p>
    <w:p w:rsidR="00F1533C" w:rsidRPr="001F7E5A" w:rsidRDefault="00F1533C" w:rsidP="00F1533C">
      <w:pPr>
        <w:pStyle w:val="Prrafodelista"/>
        <w:spacing w:line="360" w:lineRule="auto"/>
        <w:jc w:val="both"/>
        <w:rPr>
          <w:rFonts w:ascii="Arial" w:hAnsi="Arial" w:cs="Arial"/>
          <w:sz w:val="24"/>
          <w:szCs w:val="24"/>
        </w:rPr>
      </w:pPr>
    </w:p>
    <w:p w:rsidR="00F1533C" w:rsidRPr="001F7E5A" w:rsidRDefault="00F1533C" w:rsidP="00307A2E">
      <w:pPr>
        <w:pStyle w:val="Prrafodelista"/>
        <w:numPr>
          <w:ilvl w:val="0"/>
          <w:numId w:val="11"/>
        </w:numPr>
        <w:spacing w:line="360" w:lineRule="auto"/>
        <w:jc w:val="both"/>
        <w:rPr>
          <w:rFonts w:ascii="Arial" w:hAnsi="Arial" w:cs="Arial"/>
          <w:sz w:val="24"/>
          <w:szCs w:val="24"/>
        </w:rPr>
      </w:pPr>
      <w:r>
        <w:rPr>
          <w:rFonts w:ascii="Arial" w:hAnsi="Arial" w:cs="Arial"/>
          <w:sz w:val="24"/>
          <w:szCs w:val="24"/>
        </w:rPr>
        <w:t xml:space="preserve">Falta de perfeccionamiento  sobre el fenómeno Bullying en relación a la formación docente, lo cual se ve reflejado en los resultados obtenidos en el cuestionario aplicado en la investigación. </w:t>
      </w:r>
    </w:p>
    <w:p w:rsidR="00F1533C" w:rsidRPr="001F7E5A" w:rsidRDefault="00F1533C" w:rsidP="00F1533C">
      <w:pPr>
        <w:pStyle w:val="Prrafodelista"/>
        <w:spacing w:line="360" w:lineRule="auto"/>
        <w:jc w:val="both"/>
        <w:rPr>
          <w:rFonts w:ascii="Arial" w:hAnsi="Arial" w:cs="Arial"/>
          <w:sz w:val="24"/>
          <w:szCs w:val="24"/>
        </w:rPr>
      </w:pPr>
    </w:p>
    <w:p w:rsidR="00F1533C" w:rsidRPr="004A5A91" w:rsidRDefault="00F1533C" w:rsidP="00307A2E">
      <w:pPr>
        <w:pStyle w:val="Prrafodelista"/>
        <w:numPr>
          <w:ilvl w:val="0"/>
          <w:numId w:val="11"/>
        </w:numPr>
        <w:spacing w:line="360" w:lineRule="auto"/>
        <w:jc w:val="both"/>
        <w:rPr>
          <w:rFonts w:ascii="Arial" w:hAnsi="Arial" w:cs="Arial"/>
          <w:sz w:val="24"/>
          <w:szCs w:val="24"/>
        </w:rPr>
      </w:pPr>
      <w:r>
        <w:rPr>
          <w:rFonts w:ascii="Arial" w:hAnsi="Arial" w:cs="Arial"/>
          <w:sz w:val="24"/>
          <w:szCs w:val="24"/>
        </w:rPr>
        <w:t xml:space="preserve">Existe conocimiento en relación a las medidas que se deben adoptar frente a una situación de Bullying en el establecimiento, con el fin de mejorar las situaciones que impiden tener una buena convivencia. </w:t>
      </w:r>
    </w:p>
    <w:p w:rsidR="00F1533C" w:rsidRDefault="00F1533C" w:rsidP="00F1533C">
      <w:pPr>
        <w:spacing w:after="0" w:line="360" w:lineRule="auto"/>
        <w:ind w:left="360"/>
        <w:jc w:val="both"/>
        <w:rPr>
          <w:rFonts w:ascii="Arial" w:hAnsi="Arial" w:cs="Arial"/>
          <w:sz w:val="24"/>
          <w:szCs w:val="24"/>
        </w:rPr>
      </w:pPr>
    </w:p>
    <w:p w:rsidR="00F1533C" w:rsidRPr="00D43B52" w:rsidRDefault="00F1533C" w:rsidP="00F1533C">
      <w:pPr>
        <w:spacing w:after="0" w:line="360" w:lineRule="auto"/>
        <w:ind w:left="360"/>
        <w:jc w:val="both"/>
        <w:rPr>
          <w:rFonts w:ascii="Arial" w:hAnsi="Arial" w:cs="Arial"/>
          <w:sz w:val="24"/>
          <w:szCs w:val="24"/>
        </w:rPr>
      </w:pPr>
      <w:r w:rsidRPr="00D43B52">
        <w:rPr>
          <w:rFonts w:ascii="Arial" w:hAnsi="Arial" w:cs="Arial"/>
          <w:sz w:val="24"/>
          <w:szCs w:val="24"/>
        </w:rPr>
        <w:t xml:space="preserve">Los resultados obtenidos en este estudio demuestran que la violencia dentro del aula en educación parvularia se ve como episodios “normales” </w:t>
      </w:r>
      <w:r w:rsidRPr="00D43B52">
        <w:rPr>
          <w:rFonts w:ascii="Arial" w:hAnsi="Arial" w:cs="Arial"/>
          <w:sz w:val="24"/>
          <w:szCs w:val="24"/>
        </w:rPr>
        <w:lastRenderedPageBreak/>
        <w:t>dentro de los rangos de edades de estos niños y niñas que es desde los 3 meses hasta los 5 años 11 meses, debido a las etapas de desarrollo que ellos vivencian. Sin embargo, cuando estos episodios de violencia se vuelven reiterados y repetitivos por parte de un niño o niña, deja de ser una conducta “normal”, debido a que como se nombra en el párrafo primero cuando esta acción es de forma repetitiva y constante, se vuelve un problema más allá de lo conductual y lo que se considera “normal” en su desarrollo, sino que más bien pasaría a evidenciar un caso de Bullying en el aula. Por ende, es importante que se comience a trabajar desde los niveles de educación parvularia sobre el tema del Bullying, o convivencia escolar, para que en los demás niveles educativos a futuro no se repitan estas conductas de Bullying. Consideramos importante que se trabaje en conjunto con los diversos agentes educativos partiendo por la familia la cual es el primer modelo a seguir que tienen los niños y niñas antes de ingresar al nivel de educación parvul</w:t>
      </w:r>
      <w:r>
        <w:rPr>
          <w:rFonts w:ascii="Arial" w:hAnsi="Arial" w:cs="Arial"/>
          <w:sz w:val="24"/>
          <w:szCs w:val="24"/>
        </w:rPr>
        <w:t>aria, en el que</w:t>
      </w:r>
      <w:r w:rsidRPr="00D43B52">
        <w:rPr>
          <w:rFonts w:ascii="Arial" w:hAnsi="Arial" w:cs="Arial"/>
          <w:sz w:val="24"/>
          <w:szCs w:val="24"/>
        </w:rPr>
        <w:t xml:space="preserve"> es la Educadora de Párvulos, quien se transforma en el segundo modelo más importante. </w:t>
      </w:r>
    </w:p>
    <w:p w:rsidR="00F1533C" w:rsidRDefault="00F1533C" w:rsidP="00F1533C">
      <w:pPr>
        <w:spacing w:after="0" w:line="360" w:lineRule="auto"/>
        <w:jc w:val="both"/>
        <w:rPr>
          <w:rFonts w:ascii="Arial" w:eastAsia="Calibri" w:hAnsi="Arial" w:cs="Arial"/>
          <w:b/>
          <w:sz w:val="24"/>
          <w:szCs w:val="24"/>
        </w:rPr>
      </w:pPr>
    </w:p>
    <w:p w:rsidR="00F1533C" w:rsidRDefault="00F1533C" w:rsidP="00F1533C">
      <w:pPr>
        <w:spacing w:after="0" w:line="360" w:lineRule="auto"/>
        <w:jc w:val="both"/>
        <w:rPr>
          <w:rFonts w:ascii="Arial" w:eastAsia="Calibri" w:hAnsi="Arial" w:cs="Arial"/>
          <w:b/>
          <w:sz w:val="24"/>
          <w:szCs w:val="24"/>
        </w:rPr>
      </w:pPr>
    </w:p>
    <w:p w:rsidR="00F1533C" w:rsidRDefault="00F1533C" w:rsidP="00F1533C">
      <w:pPr>
        <w:spacing w:after="0" w:line="360" w:lineRule="auto"/>
        <w:ind w:left="567" w:hanging="567"/>
        <w:jc w:val="both"/>
        <w:rPr>
          <w:rFonts w:ascii="Arial" w:eastAsia="Calibri" w:hAnsi="Arial" w:cs="Arial"/>
          <w:b/>
          <w:sz w:val="24"/>
          <w:szCs w:val="24"/>
        </w:rPr>
      </w:pPr>
      <w:r w:rsidRPr="005705D6">
        <w:rPr>
          <w:rFonts w:ascii="Arial" w:eastAsia="Calibri" w:hAnsi="Arial" w:cs="Arial"/>
          <w:b/>
          <w:sz w:val="24"/>
          <w:szCs w:val="24"/>
        </w:rPr>
        <w:t>Objetivos específicos</w:t>
      </w:r>
    </w:p>
    <w:p w:rsidR="00F1533C" w:rsidRPr="00023C53" w:rsidRDefault="00F1533C" w:rsidP="00F1533C">
      <w:pPr>
        <w:spacing w:after="0" w:line="360" w:lineRule="auto"/>
        <w:ind w:left="567" w:hanging="567"/>
        <w:jc w:val="both"/>
        <w:rPr>
          <w:rFonts w:ascii="Arial" w:eastAsia="Calibri" w:hAnsi="Arial" w:cs="Arial"/>
          <w:b/>
          <w:sz w:val="24"/>
          <w:szCs w:val="24"/>
        </w:rPr>
      </w:pPr>
    </w:p>
    <w:p w:rsidR="00F1533C" w:rsidRPr="00F1533C" w:rsidRDefault="00F1533C" w:rsidP="00307A2E">
      <w:pPr>
        <w:pStyle w:val="Prrafodelista"/>
        <w:numPr>
          <w:ilvl w:val="0"/>
          <w:numId w:val="34"/>
        </w:numPr>
        <w:spacing w:after="0" w:line="360" w:lineRule="auto"/>
        <w:jc w:val="both"/>
        <w:rPr>
          <w:rFonts w:ascii="Arial" w:eastAsia="Calibri" w:hAnsi="Arial" w:cs="Arial"/>
          <w:b/>
          <w:sz w:val="24"/>
          <w:szCs w:val="24"/>
        </w:rPr>
      </w:pPr>
      <w:r w:rsidRPr="00F1533C">
        <w:rPr>
          <w:rFonts w:ascii="Arial" w:hAnsi="Arial" w:cs="Arial"/>
          <w:b/>
          <w:sz w:val="24"/>
          <w:szCs w:val="24"/>
        </w:rPr>
        <w:t>Describir el grado de conocimiento que tienen las Educadoras de Párvulos y Asistentes en Educación de Párvulos acerca del Bullying en dos establecimientos de la Provincia de Concepción, uno de asentamiento urbano y otro de asentamiento rural.</w:t>
      </w:r>
    </w:p>
    <w:p w:rsidR="00F1533C" w:rsidRPr="001E6019" w:rsidRDefault="00F1533C" w:rsidP="00F1533C">
      <w:pPr>
        <w:spacing w:after="0" w:line="360" w:lineRule="auto"/>
        <w:jc w:val="both"/>
        <w:rPr>
          <w:rFonts w:ascii="Arial" w:eastAsia="Calibri" w:hAnsi="Arial" w:cs="Arial"/>
          <w:sz w:val="24"/>
          <w:szCs w:val="24"/>
        </w:rPr>
      </w:pPr>
    </w:p>
    <w:p w:rsidR="00F1533C" w:rsidRPr="003D11E0" w:rsidRDefault="00F1533C" w:rsidP="00F1533C">
      <w:pPr>
        <w:spacing w:after="0" w:line="360" w:lineRule="auto"/>
        <w:jc w:val="both"/>
        <w:rPr>
          <w:rFonts w:ascii="Arial" w:hAnsi="Arial" w:cs="Arial"/>
          <w:sz w:val="24"/>
          <w:szCs w:val="24"/>
        </w:rPr>
      </w:pPr>
      <w:r>
        <w:rPr>
          <w:rFonts w:ascii="Arial" w:eastAsia="Calibri" w:hAnsi="Arial" w:cs="Arial"/>
          <w:sz w:val="24"/>
          <w:szCs w:val="24"/>
        </w:rPr>
        <w:t xml:space="preserve">Las </w:t>
      </w:r>
      <w:r w:rsidRPr="005705D6">
        <w:rPr>
          <w:rFonts w:ascii="Arial" w:hAnsi="Arial" w:cs="Arial"/>
          <w:sz w:val="24"/>
          <w:szCs w:val="24"/>
        </w:rPr>
        <w:t>Educadoras de Párvulos</w:t>
      </w:r>
      <w:r>
        <w:rPr>
          <w:rFonts w:ascii="Arial" w:hAnsi="Arial" w:cs="Arial"/>
          <w:sz w:val="24"/>
          <w:szCs w:val="24"/>
        </w:rPr>
        <w:t xml:space="preserve"> y</w:t>
      </w:r>
      <w:r w:rsidRPr="005705D6">
        <w:rPr>
          <w:rFonts w:ascii="Arial" w:hAnsi="Arial" w:cs="Arial"/>
          <w:sz w:val="24"/>
          <w:szCs w:val="24"/>
        </w:rPr>
        <w:t xml:space="preserve"> Asistente</w:t>
      </w:r>
      <w:r>
        <w:rPr>
          <w:rFonts w:ascii="Arial" w:hAnsi="Arial" w:cs="Arial"/>
          <w:sz w:val="24"/>
          <w:szCs w:val="24"/>
        </w:rPr>
        <w:t>s</w:t>
      </w:r>
      <w:r w:rsidRPr="005705D6">
        <w:rPr>
          <w:rFonts w:ascii="Arial" w:hAnsi="Arial" w:cs="Arial"/>
          <w:sz w:val="24"/>
          <w:szCs w:val="24"/>
        </w:rPr>
        <w:t xml:space="preserve"> en Educación de Párvulos</w:t>
      </w:r>
      <w:r w:rsidRPr="003D11E0">
        <w:rPr>
          <w:rFonts w:ascii="Arial" w:hAnsi="Arial" w:cs="Arial"/>
          <w:sz w:val="24"/>
          <w:szCs w:val="24"/>
        </w:rPr>
        <w:t xml:space="preserve"> </w:t>
      </w:r>
      <w:r>
        <w:rPr>
          <w:rFonts w:ascii="Arial" w:hAnsi="Arial" w:cs="Arial"/>
          <w:sz w:val="24"/>
          <w:szCs w:val="24"/>
        </w:rPr>
        <w:t>de los</w:t>
      </w:r>
      <w:r w:rsidRPr="00023C53">
        <w:rPr>
          <w:rFonts w:ascii="Arial" w:hAnsi="Arial" w:cs="Arial"/>
          <w:sz w:val="24"/>
          <w:szCs w:val="24"/>
        </w:rPr>
        <w:t xml:space="preserve"> dos establecimientos de la Provincia de Concepción</w:t>
      </w:r>
      <w:r>
        <w:rPr>
          <w:rFonts w:ascii="Arial" w:hAnsi="Arial" w:cs="Arial"/>
          <w:sz w:val="24"/>
          <w:szCs w:val="24"/>
        </w:rPr>
        <w:t xml:space="preserve"> investigados poseen conocimiento acerca del fenómeno del Bullying, lo cual se vio reflejado en los resultados del instrumento aplicado (cuestionario), en el que se observó que las educadoras y asistentes en educación de párvulos del asentamiento </w:t>
      </w:r>
      <w:r>
        <w:rPr>
          <w:rFonts w:ascii="Arial" w:hAnsi="Arial" w:cs="Arial"/>
          <w:sz w:val="24"/>
          <w:szCs w:val="24"/>
        </w:rPr>
        <w:lastRenderedPageBreak/>
        <w:t xml:space="preserve">urbano obtuvieron mayor puntaje en 6 de las 8 categorías que se diseñaron para estudiar el grado de conocimiento, en  que el total de puntaje a nivel general de cuestionario fue de sobre el 80% ,con lo  que se puede concluir que ambas instituciones favorecen a la prevención del Bullying debido al porcentaje mencionado anteriormente. </w:t>
      </w:r>
    </w:p>
    <w:p w:rsidR="00F1533C" w:rsidRPr="005705D6" w:rsidRDefault="00F1533C" w:rsidP="00F1533C">
      <w:pPr>
        <w:pStyle w:val="Prrafodelista"/>
        <w:spacing w:after="0" w:line="360" w:lineRule="auto"/>
        <w:ind w:left="567" w:hanging="567"/>
        <w:jc w:val="both"/>
        <w:rPr>
          <w:rFonts w:ascii="Arial" w:eastAsia="Calibri" w:hAnsi="Arial" w:cs="Arial"/>
          <w:sz w:val="24"/>
          <w:szCs w:val="24"/>
        </w:rPr>
      </w:pPr>
    </w:p>
    <w:p w:rsidR="00F1533C" w:rsidRPr="00F1533C" w:rsidRDefault="00F1533C" w:rsidP="00307A2E">
      <w:pPr>
        <w:pStyle w:val="Prrafodelista"/>
        <w:numPr>
          <w:ilvl w:val="0"/>
          <w:numId w:val="33"/>
        </w:numPr>
        <w:spacing w:after="0" w:line="360" w:lineRule="auto"/>
        <w:jc w:val="both"/>
        <w:rPr>
          <w:rFonts w:ascii="Arial" w:hAnsi="Arial" w:cs="Arial"/>
          <w:b/>
          <w:sz w:val="24"/>
          <w:szCs w:val="24"/>
        </w:rPr>
      </w:pPr>
      <w:r w:rsidRPr="00F1533C">
        <w:rPr>
          <w:rFonts w:ascii="Arial" w:hAnsi="Arial" w:cs="Arial"/>
          <w:b/>
          <w:sz w:val="24"/>
          <w:szCs w:val="24"/>
        </w:rPr>
        <w:t>Describir el grado de conocimiento que tienen los apoderados acerca del Bullying en dos establecimientos de la Provincia de Concepción, uno de asentamiento urbano y otro de asentamiento rural.</w:t>
      </w:r>
    </w:p>
    <w:p w:rsidR="00F1533C" w:rsidRPr="003D11E0" w:rsidRDefault="00F1533C" w:rsidP="00F1533C">
      <w:pPr>
        <w:spacing w:after="0" w:line="360" w:lineRule="auto"/>
        <w:jc w:val="both"/>
        <w:rPr>
          <w:rFonts w:ascii="Arial" w:hAnsi="Arial" w:cs="Arial"/>
          <w:sz w:val="24"/>
          <w:szCs w:val="24"/>
        </w:rPr>
      </w:pPr>
    </w:p>
    <w:p w:rsidR="00F1533C" w:rsidRPr="003D11E0" w:rsidRDefault="00F1533C" w:rsidP="00F1533C">
      <w:pPr>
        <w:spacing w:after="0" w:line="360" w:lineRule="auto"/>
        <w:jc w:val="both"/>
        <w:rPr>
          <w:rFonts w:ascii="Arial" w:hAnsi="Arial" w:cs="Arial"/>
          <w:sz w:val="24"/>
          <w:szCs w:val="24"/>
        </w:rPr>
      </w:pPr>
      <w:r>
        <w:rPr>
          <w:rFonts w:ascii="Arial" w:hAnsi="Arial" w:cs="Arial"/>
          <w:sz w:val="24"/>
          <w:szCs w:val="24"/>
        </w:rPr>
        <w:t>L</w:t>
      </w:r>
      <w:r w:rsidRPr="00023C53">
        <w:rPr>
          <w:rFonts w:ascii="Arial" w:hAnsi="Arial" w:cs="Arial"/>
          <w:sz w:val="24"/>
          <w:szCs w:val="24"/>
        </w:rPr>
        <w:t xml:space="preserve">os apoderados </w:t>
      </w:r>
      <w:r>
        <w:rPr>
          <w:rFonts w:ascii="Arial" w:hAnsi="Arial" w:cs="Arial"/>
          <w:sz w:val="24"/>
          <w:szCs w:val="24"/>
        </w:rPr>
        <w:t>de los</w:t>
      </w:r>
      <w:r w:rsidRPr="00023C53">
        <w:rPr>
          <w:rFonts w:ascii="Arial" w:hAnsi="Arial" w:cs="Arial"/>
          <w:sz w:val="24"/>
          <w:szCs w:val="24"/>
        </w:rPr>
        <w:t xml:space="preserve"> dos establecimientos de la Provincia de Concepción</w:t>
      </w:r>
      <w:r>
        <w:rPr>
          <w:rFonts w:ascii="Arial" w:hAnsi="Arial" w:cs="Arial"/>
          <w:sz w:val="24"/>
          <w:szCs w:val="24"/>
        </w:rPr>
        <w:t xml:space="preserve"> investigados poseen conocimiento acerca del fenómeno del Bullying, lo cual se vio reflejado en los resultados del instrumento aplicado (cuestionario), en el que se observó que del total de puntaje, a nivel general del cuestionario fue sobre el 90%, con lo que se puede concluir que los padres están preparados para trabajar y prevenir desde sus hogares el fenómeno del Bullying. </w:t>
      </w:r>
    </w:p>
    <w:p w:rsidR="00F1533C" w:rsidRPr="001D32B0" w:rsidRDefault="00F1533C" w:rsidP="00F1533C">
      <w:pPr>
        <w:pStyle w:val="Prrafodelista"/>
        <w:spacing w:after="0" w:line="360" w:lineRule="auto"/>
        <w:ind w:left="567" w:hanging="567"/>
        <w:rPr>
          <w:rFonts w:ascii="Arial" w:hAnsi="Arial" w:cs="Arial"/>
          <w:sz w:val="24"/>
          <w:szCs w:val="24"/>
        </w:rPr>
      </w:pPr>
    </w:p>
    <w:p w:rsidR="00F1533C" w:rsidRPr="00F1533C" w:rsidRDefault="00F1533C" w:rsidP="00307A2E">
      <w:pPr>
        <w:pStyle w:val="Prrafodelista"/>
        <w:numPr>
          <w:ilvl w:val="0"/>
          <w:numId w:val="32"/>
        </w:numPr>
        <w:spacing w:after="0" w:line="360" w:lineRule="auto"/>
        <w:jc w:val="both"/>
        <w:rPr>
          <w:rFonts w:ascii="Arial" w:hAnsi="Arial" w:cs="Arial"/>
          <w:b/>
          <w:sz w:val="24"/>
          <w:szCs w:val="24"/>
        </w:rPr>
      </w:pPr>
      <w:r w:rsidRPr="00F1533C">
        <w:rPr>
          <w:rFonts w:ascii="Arial" w:hAnsi="Arial" w:cs="Arial"/>
          <w:b/>
          <w:sz w:val="24"/>
          <w:szCs w:val="24"/>
        </w:rPr>
        <w:t>Comparar el grado de conocimiento que tienen las Educadoras de Párvulos, Asistentes en Educación de Párvulos y los apoderados acerca del Bullying en un Jardín infantil de asentamiento Rural y un colegio de asentamiento Urbano de la Provincia de Concepción.</w:t>
      </w:r>
    </w:p>
    <w:p w:rsidR="00F1533C" w:rsidRDefault="00F1533C" w:rsidP="00F1533C">
      <w:pPr>
        <w:spacing w:after="0" w:line="360" w:lineRule="auto"/>
        <w:jc w:val="both"/>
        <w:rPr>
          <w:rFonts w:ascii="Arial" w:hAnsi="Arial" w:cs="Arial"/>
          <w:sz w:val="24"/>
          <w:szCs w:val="24"/>
        </w:rPr>
      </w:pPr>
    </w:p>
    <w:p w:rsidR="00F1533C" w:rsidRPr="004A5A91" w:rsidRDefault="00F1533C" w:rsidP="00307A2E">
      <w:pPr>
        <w:pStyle w:val="Prrafodelista"/>
        <w:numPr>
          <w:ilvl w:val="0"/>
          <w:numId w:val="31"/>
        </w:numPr>
        <w:spacing w:after="0" w:line="360" w:lineRule="auto"/>
        <w:jc w:val="both"/>
        <w:rPr>
          <w:rFonts w:ascii="Arial" w:hAnsi="Arial" w:cs="Arial"/>
          <w:sz w:val="24"/>
          <w:szCs w:val="24"/>
        </w:rPr>
      </w:pPr>
      <w:r w:rsidRPr="004A5A91">
        <w:rPr>
          <w:rFonts w:ascii="Arial" w:hAnsi="Arial" w:cs="Arial"/>
          <w:sz w:val="24"/>
          <w:szCs w:val="24"/>
        </w:rPr>
        <w:t>Existen diferencias de puntajes en las 8 categorías entre el colegio de asentamiento urbano y el jar</w:t>
      </w:r>
      <w:r>
        <w:rPr>
          <w:rFonts w:ascii="Arial" w:hAnsi="Arial" w:cs="Arial"/>
          <w:sz w:val="24"/>
          <w:szCs w:val="24"/>
        </w:rPr>
        <w:t>dín de asentamiento rural, en el que</w:t>
      </w:r>
      <w:r w:rsidRPr="004A5A91">
        <w:rPr>
          <w:rFonts w:ascii="Arial" w:hAnsi="Arial" w:cs="Arial"/>
          <w:sz w:val="24"/>
          <w:szCs w:val="24"/>
        </w:rPr>
        <w:t xml:space="preserve"> no se observan grandes diferencias de puntajes pero sin embargo se aprecia que las educadoras del colegio de asentamiento urbano son quienes obtuvieron mayor puntaje en el cuestionario aplicado que </w:t>
      </w:r>
      <w:r w:rsidRPr="004A5A91">
        <w:rPr>
          <w:rFonts w:ascii="Arial" w:hAnsi="Arial" w:cs="Arial"/>
          <w:sz w:val="24"/>
          <w:szCs w:val="24"/>
        </w:rPr>
        <w:lastRenderedPageBreak/>
        <w:t xml:space="preserve">hace diferencia en el conocimiento y manejo con el fenómeno del Bullying en su institución. </w:t>
      </w:r>
    </w:p>
    <w:p w:rsidR="00F1533C" w:rsidRDefault="00F1533C" w:rsidP="00F1533C">
      <w:pPr>
        <w:spacing w:after="0" w:line="360" w:lineRule="auto"/>
        <w:jc w:val="both"/>
        <w:rPr>
          <w:rFonts w:ascii="Arial" w:hAnsi="Arial" w:cs="Arial"/>
          <w:sz w:val="24"/>
          <w:szCs w:val="24"/>
        </w:rPr>
      </w:pPr>
    </w:p>
    <w:p w:rsidR="00F1533C" w:rsidRPr="004A5A91" w:rsidRDefault="00F1533C" w:rsidP="00307A2E">
      <w:pPr>
        <w:pStyle w:val="Prrafodelista"/>
        <w:numPr>
          <w:ilvl w:val="0"/>
          <w:numId w:val="31"/>
        </w:numPr>
        <w:spacing w:after="0" w:line="360" w:lineRule="auto"/>
        <w:jc w:val="both"/>
        <w:rPr>
          <w:rFonts w:ascii="Arial" w:hAnsi="Arial" w:cs="Arial"/>
          <w:sz w:val="24"/>
          <w:szCs w:val="24"/>
        </w:rPr>
      </w:pPr>
      <w:r w:rsidRPr="004A5A91">
        <w:rPr>
          <w:rFonts w:ascii="Arial" w:hAnsi="Arial" w:cs="Arial"/>
          <w:sz w:val="24"/>
          <w:szCs w:val="24"/>
        </w:rPr>
        <w:t xml:space="preserve">Respecto a las Asistentes en Educación de Párvulos se visualizó en los resultados que al igual que en el caso de las educadoras de párvulos poseen mayor grado de conocimiento las asistentes </w:t>
      </w:r>
      <w:r>
        <w:rPr>
          <w:rFonts w:ascii="Arial" w:hAnsi="Arial" w:cs="Arial"/>
          <w:sz w:val="24"/>
          <w:szCs w:val="24"/>
        </w:rPr>
        <w:t xml:space="preserve">en educción de párvulos </w:t>
      </w:r>
      <w:r w:rsidRPr="004A5A91">
        <w:rPr>
          <w:rFonts w:ascii="Arial" w:hAnsi="Arial" w:cs="Arial"/>
          <w:sz w:val="24"/>
          <w:szCs w:val="24"/>
        </w:rPr>
        <w:t xml:space="preserve">del colegio de asentamiento urbano, lo que puede hacer concluir que en las profesionales de asentamiento urbano poseen </w:t>
      </w:r>
      <w:r>
        <w:rPr>
          <w:rFonts w:ascii="Arial" w:hAnsi="Arial" w:cs="Arial"/>
          <w:sz w:val="24"/>
          <w:szCs w:val="24"/>
        </w:rPr>
        <w:t xml:space="preserve"> un </w:t>
      </w:r>
      <w:r w:rsidRPr="004A5A91">
        <w:rPr>
          <w:rFonts w:ascii="Arial" w:hAnsi="Arial" w:cs="Arial"/>
          <w:sz w:val="24"/>
          <w:szCs w:val="24"/>
        </w:rPr>
        <w:t xml:space="preserve">mayor conocimiento y herramientas para trabajar el fenómeno del Bullying en su centro educativo. </w:t>
      </w:r>
    </w:p>
    <w:p w:rsidR="00F1533C" w:rsidRDefault="00F1533C" w:rsidP="00F1533C">
      <w:pPr>
        <w:spacing w:after="0" w:line="360" w:lineRule="auto"/>
        <w:jc w:val="both"/>
        <w:rPr>
          <w:rFonts w:ascii="Arial" w:hAnsi="Arial" w:cs="Arial"/>
          <w:sz w:val="24"/>
          <w:szCs w:val="24"/>
        </w:rPr>
      </w:pPr>
    </w:p>
    <w:p w:rsidR="00F1533C" w:rsidRPr="004A5A91" w:rsidRDefault="00F1533C" w:rsidP="00307A2E">
      <w:pPr>
        <w:pStyle w:val="Prrafodelista"/>
        <w:numPr>
          <w:ilvl w:val="0"/>
          <w:numId w:val="31"/>
        </w:numPr>
        <w:spacing w:after="0" w:line="360" w:lineRule="auto"/>
        <w:jc w:val="both"/>
        <w:rPr>
          <w:rFonts w:ascii="Arial" w:hAnsi="Arial" w:cs="Arial"/>
          <w:sz w:val="24"/>
          <w:szCs w:val="24"/>
        </w:rPr>
      </w:pPr>
      <w:r w:rsidRPr="004A5A91">
        <w:rPr>
          <w:rFonts w:ascii="Arial" w:hAnsi="Arial" w:cs="Arial"/>
          <w:sz w:val="24"/>
          <w:szCs w:val="24"/>
        </w:rPr>
        <w:t>Ahora bien, en el caso de los apoderados de ambos asentamientos quienes obtuvieron mayor puntaje fueron los del jardín de</w:t>
      </w:r>
      <w:r>
        <w:rPr>
          <w:rFonts w:ascii="Arial" w:hAnsi="Arial" w:cs="Arial"/>
          <w:sz w:val="24"/>
          <w:szCs w:val="24"/>
        </w:rPr>
        <w:t xml:space="preserve"> asentamiento rural, lo cual </w:t>
      </w:r>
      <w:r w:rsidRPr="004A5A91">
        <w:rPr>
          <w:rFonts w:ascii="Arial" w:hAnsi="Arial" w:cs="Arial"/>
          <w:sz w:val="24"/>
          <w:szCs w:val="24"/>
        </w:rPr>
        <w:t xml:space="preserve"> hace concluir que no por pertenecer a un sector rural se va a tener menor conocimiento acerca del fenómen</w:t>
      </w:r>
      <w:r>
        <w:rPr>
          <w:rFonts w:ascii="Arial" w:hAnsi="Arial" w:cs="Arial"/>
          <w:sz w:val="24"/>
          <w:szCs w:val="24"/>
        </w:rPr>
        <w:t>o del Bullying. Ya que como el B</w:t>
      </w:r>
      <w:r w:rsidRPr="004A5A91">
        <w:rPr>
          <w:rFonts w:ascii="Arial" w:hAnsi="Arial" w:cs="Arial"/>
          <w:sz w:val="24"/>
          <w:szCs w:val="24"/>
        </w:rPr>
        <w:t xml:space="preserve">ullying es un fenómeno que actualmente afecta a la sociedad tanto a nivel de país como a nivel mundial hace que ellos se preocupen más de esto y se eduquen con ayuda del centro acerca de qué hacer en caso que se vean enfrentados a esto con sus hijos, hijas o alguna persona cercana a ellas. </w:t>
      </w:r>
    </w:p>
    <w:p w:rsidR="00F1533C" w:rsidRDefault="00F1533C" w:rsidP="00F1533C"/>
    <w:p w:rsidR="00F1533C" w:rsidRPr="00AF63B7" w:rsidRDefault="00F1533C" w:rsidP="00F1533C">
      <w:pPr>
        <w:pStyle w:val="NormalWeb"/>
        <w:spacing w:line="360" w:lineRule="auto"/>
        <w:jc w:val="both"/>
        <w:rPr>
          <w:rFonts w:ascii="Arial" w:hAnsi="Arial" w:cs="Arial"/>
          <w:b/>
          <w:color w:val="000000"/>
        </w:rPr>
      </w:pPr>
      <w:r w:rsidRPr="00AF63B7">
        <w:rPr>
          <w:rFonts w:ascii="Arial" w:hAnsi="Arial" w:cs="Arial"/>
          <w:b/>
          <w:color w:val="000000"/>
        </w:rPr>
        <w:t>Hipótesis:</w:t>
      </w:r>
    </w:p>
    <w:p w:rsidR="00AF0D86" w:rsidRDefault="00F1533C" w:rsidP="00AF0D86">
      <w:pPr>
        <w:spacing w:line="360" w:lineRule="auto"/>
        <w:jc w:val="both"/>
        <w:rPr>
          <w:rFonts w:ascii="Arial" w:hAnsi="Arial" w:cs="Arial"/>
          <w:sz w:val="24"/>
          <w:szCs w:val="24"/>
        </w:rPr>
      </w:pPr>
      <w:r w:rsidRPr="002F36BA">
        <w:rPr>
          <w:rFonts w:ascii="Arial" w:hAnsi="Arial" w:cs="Arial"/>
          <w:sz w:val="24"/>
          <w:szCs w:val="24"/>
        </w:rPr>
        <w:t xml:space="preserve">En conclusión, predomina la hipótesis </w:t>
      </w:r>
      <w:r w:rsidRPr="002F36BA">
        <w:rPr>
          <w:rFonts w:ascii="Arial" w:hAnsi="Arial" w:cs="Arial"/>
          <w:color w:val="000000"/>
          <w:sz w:val="24"/>
          <w:szCs w:val="24"/>
        </w:rPr>
        <w:t>H</w:t>
      </w:r>
      <w:r w:rsidRPr="00FC5F89">
        <w:rPr>
          <w:rFonts w:ascii="Arial" w:hAnsi="Arial" w:cs="Arial"/>
          <w:color w:val="000000"/>
          <w:sz w:val="24"/>
          <w:szCs w:val="24"/>
          <w:vertAlign w:val="subscript"/>
        </w:rPr>
        <w:t>1</w:t>
      </w:r>
      <w:r w:rsidRPr="002F36BA">
        <w:rPr>
          <w:rFonts w:ascii="Arial" w:hAnsi="Arial" w:cs="Arial"/>
          <w:color w:val="000000"/>
          <w:sz w:val="24"/>
          <w:szCs w:val="24"/>
        </w:rPr>
        <w:t xml:space="preserve"> que relaciona que las Educadoras de Párvulos y Asistentes en Educación de Párvulos y los apoderados de un Jardín infantil de asentamiento rural y un colegio de asentamiento urbano de la Provincia de Concepción, tienen conocimiento acerca de lo que es el Bullying por los resultados</w:t>
      </w:r>
      <w:r>
        <w:rPr>
          <w:rFonts w:ascii="Arial" w:hAnsi="Arial" w:cs="Arial"/>
          <w:color w:val="000000"/>
          <w:sz w:val="24"/>
          <w:szCs w:val="24"/>
        </w:rPr>
        <w:t xml:space="preserve"> mencionados en el capítulo V</w:t>
      </w:r>
      <w:r w:rsidR="008E2EDE">
        <w:rPr>
          <w:rFonts w:ascii="Arial" w:hAnsi="Arial" w:cs="Arial"/>
          <w:color w:val="000000"/>
          <w:sz w:val="24"/>
          <w:szCs w:val="24"/>
        </w:rPr>
        <w:t>I</w:t>
      </w:r>
      <w:r>
        <w:rPr>
          <w:rFonts w:ascii="Arial" w:hAnsi="Arial" w:cs="Arial"/>
          <w:color w:val="000000"/>
          <w:sz w:val="24"/>
          <w:szCs w:val="24"/>
        </w:rPr>
        <w:t xml:space="preserve"> de la investigación. </w:t>
      </w:r>
      <w:r>
        <w:rPr>
          <w:rFonts w:ascii="Arial" w:hAnsi="Arial" w:cs="Arial"/>
          <w:color w:val="000000"/>
          <w:sz w:val="24"/>
          <w:szCs w:val="24"/>
        </w:rPr>
        <w:lastRenderedPageBreak/>
        <w:t xml:space="preserve">Lo cual refleja una preocupación por prevenir el fenómeno del Bullying desde el nivel de Educación Parvularia. </w:t>
      </w:r>
    </w:p>
    <w:p w:rsidR="00F1533C" w:rsidRPr="00904D1C" w:rsidRDefault="00F1533C" w:rsidP="00AF0D86">
      <w:pPr>
        <w:spacing w:line="360" w:lineRule="auto"/>
        <w:jc w:val="both"/>
        <w:rPr>
          <w:rFonts w:ascii="Arial" w:hAnsi="Arial" w:cs="Arial"/>
          <w:sz w:val="24"/>
          <w:szCs w:val="24"/>
        </w:rPr>
      </w:pPr>
    </w:p>
    <w:p w:rsidR="0033389E" w:rsidRDefault="00AF0D86" w:rsidP="00AF0D86">
      <w:pPr>
        <w:spacing w:line="360" w:lineRule="auto"/>
        <w:jc w:val="both"/>
        <w:rPr>
          <w:rFonts w:ascii="Arial" w:hAnsi="Arial" w:cs="Arial"/>
          <w:sz w:val="24"/>
          <w:szCs w:val="24"/>
          <w:u w:val="single"/>
        </w:rPr>
      </w:pPr>
      <w:r w:rsidRPr="00AF0D86">
        <w:rPr>
          <w:rFonts w:ascii="Arial" w:hAnsi="Arial" w:cs="Arial"/>
          <w:sz w:val="24"/>
          <w:szCs w:val="24"/>
          <w:u w:val="single"/>
        </w:rPr>
        <w:t>Limitaciones:</w:t>
      </w:r>
    </w:p>
    <w:p w:rsidR="0033389E" w:rsidRDefault="0033389E" w:rsidP="00AF0D86">
      <w:pPr>
        <w:spacing w:line="360" w:lineRule="auto"/>
        <w:jc w:val="both"/>
        <w:rPr>
          <w:rFonts w:ascii="Arial" w:hAnsi="Arial" w:cs="Arial"/>
          <w:sz w:val="24"/>
          <w:szCs w:val="24"/>
          <w:u w:val="single"/>
        </w:rPr>
      </w:pPr>
    </w:p>
    <w:p w:rsidR="00AF0D86" w:rsidRPr="0033389E" w:rsidRDefault="00AF0D86" w:rsidP="00AF0D86">
      <w:pPr>
        <w:spacing w:line="360" w:lineRule="auto"/>
        <w:jc w:val="both"/>
        <w:rPr>
          <w:rFonts w:ascii="Arial" w:hAnsi="Arial" w:cs="Arial"/>
          <w:sz w:val="24"/>
          <w:szCs w:val="24"/>
          <w:u w:val="single"/>
        </w:rPr>
      </w:pPr>
      <w:r w:rsidRPr="00CF0B93">
        <w:rPr>
          <w:rFonts w:ascii="Arial" w:hAnsi="Arial" w:cs="Arial"/>
          <w:sz w:val="24"/>
          <w:szCs w:val="24"/>
        </w:rPr>
        <w:t xml:space="preserve">Durante la realización de éste seminario de investigación se presentaron algunas dificultades las cuales fueron superadas por medio de las decisiones y constancia del grupo. </w:t>
      </w:r>
      <w:r>
        <w:rPr>
          <w:rFonts w:ascii="Arial" w:hAnsi="Arial" w:cs="Arial"/>
          <w:sz w:val="24"/>
          <w:szCs w:val="24"/>
        </w:rPr>
        <w:t xml:space="preserve">Entre las dificultades que surgieron podemos destacar el tiempo limitado de cada integrante al momento de reunirnos, puesto que todas estábamos con carga académica, visitas a centros educacionales por práctica pedagógica, lo cual requería de bastante tiempo considerando todo lo que esto significa en cuanto a planificaciones y evaluaciones. </w:t>
      </w:r>
    </w:p>
    <w:p w:rsidR="00AF0D86" w:rsidRDefault="00AF0D86" w:rsidP="00AF0D86">
      <w:pPr>
        <w:spacing w:line="360" w:lineRule="auto"/>
        <w:jc w:val="both"/>
        <w:rPr>
          <w:rFonts w:ascii="Arial" w:hAnsi="Arial" w:cs="Arial"/>
          <w:sz w:val="24"/>
          <w:szCs w:val="24"/>
        </w:rPr>
      </w:pPr>
      <w:r>
        <w:rPr>
          <w:rFonts w:ascii="Arial" w:hAnsi="Arial" w:cs="Arial"/>
          <w:sz w:val="24"/>
          <w:szCs w:val="24"/>
        </w:rPr>
        <w:t xml:space="preserve">También el tiempo fue una limitante a lo largo del proceso investigativo, pues al momento de buscar los centros no se llegaba a una selección con los cuales se trabajaría. Además era difícil la coordinación de los tiempos con las directoras de los centros para </w:t>
      </w:r>
      <w:r w:rsidRPr="00FD1055">
        <w:rPr>
          <w:rFonts w:ascii="Arial" w:hAnsi="Arial" w:cs="Arial"/>
          <w:sz w:val="24"/>
          <w:szCs w:val="24"/>
        </w:rPr>
        <w:t xml:space="preserve">“notificarlas” </w:t>
      </w:r>
      <w:r w:rsidR="006B759F">
        <w:rPr>
          <w:rFonts w:ascii="Arial" w:hAnsi="Arial" w:cs="Arial"/>
          <w:sz w:val="24"/>
          <w:szCs w:val="24"/>
        </w:rPr>
        <w:t>y dar la</w:t>
      </w:r>
      <w:r>
        <w:rPr>
          <w:rFonts w:ascii="Arial" w:hAnsi="Arial" w:cs="Arial"/>
          <w:sz w:val="24"/>
          <w:szCs w:val="24"/>
        </w:rPr>
        <w:t xml:space="preserve"> autorización de aplicación del instrumento a educadoras, técnicos y apoderados. </w:t>
      </w:r>
    </w:p>
    <w:p w:rsidR="00AF0D86" w:rsidRDefault="00AF0D86" w:rsidP="00AF0D86">
      <w:pPr>
        <w:spacing w:line="360" w:lineRule="auto"/>
        <w:jc w:val="both"/>
        <w:rPr>
          <w:rFonts w:ascii="Arial" w:hAnsi="Arial" w:cs="Arial"/>
          <w:sz w:val="24"/>
          <w:szCs w:val="24"/>
        </w:rPr>
      </w:pPr>
      <w:r>
        <w:rPr>
          <w:rFonts w:ascii="Arial" w:hAnsi="Arial" w:cs="Arial"/>
          <w:sz w:val="24"/>
          <w:szCs w:val="24"/>
        </w:rPr>
        <w:t>Posteriormente a la autorización los cuestionarios se entregaron en la reunión de apoderados, quienes no contestaron en el momento los llevaron a sus hogares otorgándoles un plazo de una semana. El cual se extendió a dos semanas.</w:t>
      </w:r>
    </w:p>
    <w:p w:rsidR="00AF0D86" w:rsidRDefault="00AF0D86" w:rsidP="00AF0D86">
      <w:pPr>
        <w:spacing w:line="360" w:lineRule="auto"/>
        <w:jc w:val="both"/>
        <w:rPr>
          <w:rFonts w:ascii="Arial" w:hAnsi="Arial" w:cs="Arial"/>
          <w:sz w:val="24"/>
          <w:szCs w:val="24"/>
        </w:rPr>
      </w:pPr>
      <w:r>
        <w:rPr>
          <w:rFonts w:ascii="Arial" w:hAnsi="Arial" w:cs="Arial"/>
          <w:sz w:val="24"/>
          <w:szCs w:val="24"/>
        </w:rPr>
        <w:t xml:space="preserve">En cuanto al análisis cabe destacar la dificultad que existió debido a nuestro bajo grado de conocimientos en cuanto a estadísticas u otras maneras de interpretar los datos encontrados, para lo cual con la sugerencia de la profesora guía de esta investigación se </w:t>
      </w:r>
      <w:r w:rsidR="008A11BA">
        <w:rPr>
          <w:rFonts w:ascii="Arial" w:hAnsi="Arial" w:cs="Arial"/>
          <w:sz w:val="24"/>
          <w:szCs w:val="24"/>
        </w:rPr>
        <w:t>tomó</w:t>
      </w:r>
      <w:r>
        <w:rPr>
          <w:rFonts w:ascii="Arial" w:hAnsi="Arial" w:cs="Arial"/>
          <w:sz w:val="24"/>
          <w:szCs w:val="24"/>
        </w:rPr>
        <w:t xml:space="preserve"> la decisión de analizar por </w:t>
      </w:r>
      <w:r>
        <w:rPr>
          <w:rFonts w:ascii="Arial" w:hAnsi="Arial" w:cs="Arial"/>
          <w:sz w:val="24"/>
          <w:szCs w:val="24"/>
        </w:rPr>
        <w:lastRenderedPageBreak/>
        <w:t xml:space="preserve">medio de porcentajes y gráficos, que ciertamente es lo que mayoritariamente manejamos. </w:t>
      </w:r>
      <w:r w:rsidR="009F4D9D">
        <w:rPr>
          <w:rFonts w:ascii="Arial" w:hAnsi="Arial" w:cs="Arial"/>
          <w:sz w:val="24"/>
          <w:szCs w:val="24"/>
        </w:rPr>
        <w:t>(Ver anexo 3)</w:t>
      </w:r>
    </w:p>
    <w:p w:rsidR="005B0EF0" w:rsidRDefault="005B0EF0" w:rsidP="005B0EF0">
      <w:pPr>
        <w:spacing w:line="360" w:lineRule="auto"/>
        <w:jc w:val="both"/>
        <w:rPr>
          <w:rFonts w:ascii="Arial" w:hAnsi="Arial" w:cs="Arial"/>
          <w:sz w:val="24"/>
          <w:szCs w:val="24"/>
          <w:u w:val="single"/>
        </w:rPr>
      </w:pPr>
    </w:p>
    <w:p w:rsidR="0033389E" w:rsidRDefault="00B5306F" w:rsidP="005B0EF0">
      <w:pPr>
        <w:spacing w:line="360" w:lineRule="auto"/>
        <w:jc w:val="both"/>
        <w:rPr>
          <w:rFonts w:ascii="Arial" w:hAnsi="Arial" w:cs="Arial"/>
          <w:sz w:val="24"/>
          <w:szCs w:val="24"/>
          <w:u w:val="single"/>
        </w:rPr>
      </w:pPr>
      <w:r w:rsidRPr="00725A8F">
        <w:rPr>
          <w:rFonts w:ascii="Arial" w:hAnsi="Arial" w:cs="Arial"/>
          <w:sz w:val="24"/>
          <w:szCs w:val="24"/>
          <w:u w:val="single"/>
        </w:rPr>
        <w:t>Proyecciones</w:t>
      </w:r>
      <w:r w:rsidR="00725A8F" w:rsidRPr="00725A8F">
        <w:rPr>
          <w:rFonts w:ascii="Arial" w:hAnsi="Arial" w:cs="Arial"/>
          <w:sz w:val="24"/>
          <w:szCs w:val="24"/>
          <w:u w:val="single"/>
        </w:rPr>
        <w:t>:</w:t>
      </w:r>
    </w:p>
    <w:p w:rsidR="0033389E" w:rsidRDefault="0033389E" w:rsidP="005B0EF0">
      <w:pPr>
        <w:spacing w:line="360" w:lineRule="auto"/>
        <w:jc w:val="both"/>
        <w:rPr>
          <w:rFonts w:ascii="Arial" w:hAnsi="Arial" w:cs="Arial"/>
          <w:sz w:val="24"/>
          <w:szCs w:val="24"/>
          <w:u w:val="single"/>
        </w:rPr>
      </w:pPr>
    </w:p>
    <w:p w:rsidR="00775A74" w:rsidRPr="0033389E" w:rsidRDefault="002B76C0" w:rsidP="005B0EF0">
      <w:pPr>
        <w:spacing w:line="360" w:lineRule="auto"/>
        <w:jc w:val="both"/>
        <w:rPr>
          <w:rFonts w:ascii="Arial" w:hAnsi="Arial" w:cs="Arial"/>
          <w:sz w:val="24"/>
          <w:szCs w:val="24"/>
          <w:u w:val="single"/>
        </w:rPr>
      </w:pPr>
      <w:r>
        <w:rPr>
          <w:rFonts w:ascii="Arial" w:hAnsi="Arial" w:cs="Arial"/>
          <w:sz w:val="24"/>
          <w:szCs w:val="24"/>
        </w:rPr>
        <w:t>É</w:t>
      </w:r>
      <w:r w:rsidR="00775A74">
        <w:rPr>
          <w:rFonts w:ascii="Arial" w:hAnsi="Arial" w:cs="Arial"/>
          <w:sz w:val="24"/>
          <w:szCs w:val="24"/>
        </w:rPr>
        <w:t xml:space="preserve">sta </w:t>
      </w:r>
      <w:r w:rsidR="00610439">
        <w:rPr>
          <w:rFonts w:ascii="Arial" w:hAnsi="Arial" w:cs="Arial"/>
          <w:sz w:val="24"/>
          <w:szCs w:val="24"/>
        </w:rPr>
        <w:t>investigación</w:t>
      </w:r>
      <w:r w:rsidR="006A74B7">
        <w:rPr>
          <w:rFonts w:ascii="Arial" w:hAnsi="Arial" w:cs="Arial"/>
          <w:sz w:val="24"/>
          <w:szCs w:val="24"/>
        </w:rPr>
        <w:t xml:space="preserve"> </w:t>
      </w:r>
      <w:r w:rsidR="00D51AD4">
        <w:rPr>
          <w:rFonts w:ascii="Arial" w:hAnsi="Arial" w:cs="Arial"/>
          <w:sz w:val="24"/>
          <w:szCs w:val="24"/>
        </w:rPr>
        <w:t>brindará</w:t>
      </w:r>
      <w:r w:rsidR="00775A74">
        <w:rPr>
          <w:rFonts w:ascii="Arial" w:hAnsi="Arial" w:cs="Arial"/>
          <w:sz w:val="24"/>
          <w:szCs w:val="24"/>
        </w:rPr>
        <w:t xml:space="preserve"> a la</w:t>
      </w:r>
      <w:r w:rsidR="00D51AD4">
        <w:rPr>
          <w:rFonts w:ascii="Arial" w:hAnsi="Arial" w:cs="Arial"/>
          <w:sz w:val="24"/>
          <w:szCs w:val="24"/>
        </w:rPr>
        <w:t>s</w:t>
      </w:r>
      <w:r w:rsidR="006A74B7">
        <w:rPr>
          <w:rFonts w:ascii="Arial" w:hAnsi="Arial" w:cs="Arial"/>
          <w:sz w:val="24"/>
          <w:szCs w:val="24"/>
        </w:rPr>
        <w:t xml:space="preserve"> </w:t>
      </w:r>
      <w:r w:rsidR="00D51AD4">
        <w:rPr>
          <w:rFonts w:ascii="Arial" w:hAnsi="Arial" w:cs="Arial"/>
          <w:sz w:val="24"/>
          <w:szCs w:val="24"/>
        </w:rPr>
        <w:t>instituciones</w:t>
      </w:r>
      <w:r w:rsidR="00775A74">
        <w:rPr>
          <w:rFonts w:ascii="Arial" w:hAnsi="Arial" w:cs="Arial"/>
          <w:sz w:val="24"/>
          <w:szCs w:val="24"/>
        </w:rPr>
        <w:t xml:space="preserve"> una visión externa de la realidad existente sobre</w:t>
      </w:r>
      <w:r w:rsidR="00D51AD4">
        <w:rPr>
          <w:rFonts w:ascii="Arial" w:hAnsi="Arial" w:cs="Arial"/>
          <w:sz w:val="24"/>
          <w:szCs w:val="24"/>
        </w:rPr>
        <w:t xml:space="preserve"> el grado de conocimiento sobre Bullying que poseen las Educadoras de Párvulos, </w:t>
      </w:r>
      <w:r w:rsidR="00D51AD4" w:rsidRPr="00543060">
        <w:rPr>
          <w:rFonts w:ascii="Arial" w:hAnsi="Arial" w:cs="Arial"/>
          <w:sz w:val="24"/>
          <w:szCs w:val="24"/>
        </w:rPr>
        <w:t>asistente</w:t>
      </w:r>
      <w:r w:rsidR="00D51AD4">
        <w:rPr>
          <w:rFonts w:ascii="Arial" w:hAnsi="Arial" w:cs="Arial"/>
          <w:sz w:val="24"/>
          <w:szCs w:val="24"/>
        </w:rPr>
        <w:t>s</w:t>
      </w:r>
      <w:r w:rsidR="00D51AD4" w:rsidRPr="00543060">
        <w:rPr>
          <w:rFonts w:ascii="Arial" w:hAnsi="Arial" w:cs="Arial"/>
          <w:sz w:val="24"/>
          <w:szCs w:val="24"/>
        </w:rPr>
        <w:t xml:space="preserve"> en Educación de Párvulos y los apoderados</w:t>
      </w:r>
      <w:r w:rsidR="00D51AD4">
        <w:rPr>
          <w:rFonts w:ascii="Arial" w:hAnsi="Arial" w:cs="Arial"/>
          <w:sz w:val="24"/>
          <w:szCs w:val="24"/>
        </w:rPr>
        <w:t xml:space="preserve"> de cada una de las respectivas instituciones. </w:t>
      </w:r>
      <w:r w:rsidR="00775A74">
        <w:rPr>
          <w:rFonts w:ascii="Arial" w:hAnsi="Arial" w:cs="Arial"/>
          <w:sz w:val="24"/>
          <w:szCs w:val="24"/>
        </w:rPr>
        <w:t xml:space="preserve">De esta </w:t>
      </w:r>
      <w:r w:rsidR="00610439">
        <w:rPr>
          <w:rFonts w:ascii="Arial" w:hAnsi="Arial" w:cs="Arial"/>
          <w:sz w:val="24"/>
          <w:szCs w:val="24"/>
        </w:rPr>
        <w:t>forma</w:t>
      </w:r>
      <w:r w:rsidR="00775A74">
        <w:rPr>
          <w:rFonts w:ascii="Arial" w:hAnsi="Arial" w:cs="Arial"/>
          <w:sz w:val="24"/>
          <w:szCs w:val="24"/>
        </w:rPr>
        <w:t xml:space="preserve"> se </w:t>
      </w:r>
      <w:r w:rsidR="00610439">
        <w:rPr>
          <w:rFonts w:ascii="Arial" w:hAnsi="Arial" w:cs="Arial"/>
          <w:sz w:val="24"/>
          <w:szCs w:val="24"/>
        </w:rPr>
        <w:t>pretenderá</w:t>
      </w:r>
      <w:r w:rsidR="006A74B7">
        <w:rPr>
          <w:rFonts w:ascii="Arial" w:hAnsi="Arial" w:cs="Arial"/>
          <w:sz w:val="24"/>
          <w:szCs w:val="24"/>
        </w:rPr>
        <w:t xml:space="preserve"> </w:t>
      </w:r>
      <w:r w:rsidR="00610439">
        <w:rPr>
          <w:rFonts w:ascii="Arial" w:hAnsi="Arial" w:cs="Arial"/>
          <w:sz w:val="24"/>
          <w:szCs w:val="24"/>
        </w:rPr>
        <w:t>proveer</w:t>
      </w:r>
      <w:r w:rsidR="00775A74">
        <w:rPr>
          <w:rFonts w:ascii="Arial" w:hAnsi="Arial" w:cs="Arial"/>
          <w:sz w:val="24"/>
          <w:szCs w:val="24"/>
        </w:rPr>
        <w:t xml:space="preserve"> a </w:t>
      </w:r>
      <w:r w:rsidR="00D51AD4">
        <w:rPr>
          <w:rFonts w:ascii="Arial" w:hAnsi="Arial" w:cs="Arial"/>
          <w:sz w:val="24"/>
          <w:szCs w:val="24"/>
        </w:rPr>
        <w:t>cada</w:t>
      </w:r>
      <w:r w:rsidR="00775A74">
        <w:rPr>
          <w:rFonts w:ascii="Arial" w:hAnsi="Arial" w:cs="Arial"/>
          <w:sz w:val="24"/>
          <w:szCs w:val="24"/>
        </w:rPr>
        <w:t xml:space="preserve"> institución de </w:t>
      </w:r>
      <w:r w:rsidR="00610439">
        <w:rPr>
          <w:rFonts w:ascii="Arial" w:hAnsi="Arial" w:cs="Arial"/>
          <w:sz w:val="24"/>
          <w:szCs w:val="24"/>
        </w:rPr>
        <w:t>información</w:t>
      </w:r>
      <w:r>
        <w:rPr>
          <w:rFonts w:ascii="Arial" w:hAnsi="Arial" w:cs="Arial"/>
          <w:sz w:val="24"/>
          <w:szCs w:val="24"/>
        </w:rPr>
        <w:t>,</w:t>
      </w:r>
      <w:r w:rsidR="00775A74">
        <w:rPr>
          <w:rFonts w:ascii="Arial" w:hAnsi="Arial" w:cs="Arial"/>
          <w:sz w:val="24"/>
          <w:szCs w:val="24"/>
        </w:rPr>
        <w:t xml:space="preserve"> que les </w:t>
      </w:r>
      <w:r w:rsidR="00610439">
        <w:rPr>
          <w:rFonts w:ascii="Arial" w:hAnsi="Arial" w:cs="Arial"/>
          <w:sz w:val="24"/>
          <w:szCs w:val="24"/>
        </w:rPr>
        <w:t>permitirá</w:t>
      </w:r>
      <w:r w:rsidR="00775A74">
        <w:rPr>
          <w:rFonts w:ascii="Arial" w:hAnsi="Arial" w:cs="Arial"/>
          <w:sz w:val="24"/>
          <w:szCs w:val="24"/>
        </w:rPr>
        <w:t xml:space="preserve"> develar </w:t>
      </w:r>
      <w:r w:rsidR="00897527">
        <w:rPr>
          <w:rFonts w:ascii="Arial" w:hAnsi="Arial" w:cs="Arial"/>
          <w:sz w:val="24"/>
          <w:szCs w:val="24"/>
        </w:rPr>
        <w:t xml:space="preserve">y el conocer realmente cuánto es lo que saben parte de sus agentes educativos sobre Bullying o acoso escolar, lo cual es de vital importancia para poder lograr una óptima prevención a largo plazo en el establecimiento. De lo cual una de las integrantes de nuestro grupo de investigación, la alumna Angela Fuentealba Torres, la cual se encuentra realizando su </w:t>
      </w:r>
      <w:r w:rsidR="005B0EF0">
        <w:rPr>
          <w:rFonts w:ascii="Arial" w:hAnsi="Arial" w:cs="Arial"/>
          <w:sz w:val="24"/>
          <w:szCs w:val="24"/>
        </w:rPr>
        <w:t>Práctica</w:t>
      </w:r>
      <w:r w:rsidR="006A74B7">
        <w:rPr>
          <w:rFonts w:ascii="Arial" w:hAnsi="Arial" w:cs="Arial"/>
          <w:sz w:val="24"/>
          <w:szCs w:val="24"/>
        </w:rPr>
        <w:t xml:space="preserve"> </w:t>
      </w:r>
      <w:r w:rsidR="005B0EF0">
        <w:rPr>
          <w:rFonts w:ascii="Arial" w:hAnsi="Arial" w:cs="Arial"/>
          <w:sz w:val="24"/>
          <w:szCs w:val="24"/>
        </w:rPr>
        <w:t>Profesional</w:t>
      </w:r>
      <w:r w:rsidR="00897527">
        <w:rPr>
          <w:rFonts w:ascii="Arial" w:hAnsi="Arial" w:cs="Arial"/>
          <w:sz w:val="24"/>
          <w:szCs w:val="24"/>
        </w:rPr>
        <w:t xml:space="preserve"> en el </w:t>
      </w:r>
      <w:r w:rsidR="005B0EF0" w:rsidRPr="00897527">
        <w:rPr>
          <w:rFonts w:ascii="Arial" w:hAnsi="Arial" w:cs="Arial"/>
          <w:sz w:val="24"/>
          <w:szCs w:val="24"/>
        </w:rPr>
        <w:t>Jardín</w:t>
      </w:r>
      <w:r w:rsidR="006A74B7">
        <w:rPr>
          <w:rFonts w:ascii="Arial" w:hAnsi="Arial" w:cs="Arial"/>
          <w:sz w:val="24"/>
          <w:szCs w:val="24"/>
        </w:rPr>
        <w:t xml:space="preserve"> </w:t>
      </w:r>
      <w:r w:rsidR="005B0EF0" w:rsidRPr="00897527">
        <w:rPr>
          <w:rFonts w:ascii="Arial" w:hAnsi="Arial" w:cs="Arial"/>
          <w:sz w:val="24"/>
          <w:szCs w:val="24"/>
        </w:rPr>
        <w:t>Infantil</w:t>
      </w:r>
      <w:r w:rsidR="00897527" w:rsidRPr="00897527">
        <w:rPr>
          <w:rFonts w:ascii="Arial" w:hAnsi="Arial" w:cs="Arial"/>
          <w:sz w:val="24"/>
          <w:szCs w:val="24"/>
        </w:rPr>
        <w:t xml:space="preserve"> Parvulario Rural Man</w:t>
      </w:r>
      <w:r w:rsidR="00897527">
        <w:rPr>
          <w:rFonts w:ascii="Arial" w:hAnsi="Arial" w:cs="Arial"/>
          <w:sz w:val="24"/>
          <w:szCs w:val="24"/>
        </w:rPr>
        <w:t xml:space="preserve">derscheid (de asentamiento rural), se </w:t>
      </w:r>
      <w:r w:rsidR="005B0EF0">
        <w:rPr>
          <w:rFonts w:ascii="Arial" w:hAnsi="Arial" w:cs="Arial"/>
          <w:sz w:val="24"/>
          <w:szCs w:val="24"/>
        </w:rPr>
        <w:t>hará</w:t>
      </w:r>
      <w:r w:rsidR="00897527">
        <w:rPr>
          <w:rFonts w:ascii="Arial" w:hAnsi="Arial" w:cs="Arial"/>
          <w:sz w:val="24"/>
          <w:szCs w:val="24"/>
        </w:rPr>
        <w:t xml:space="preserve"> cargo de la realización de talleres </w:t>
      </w:r>
      <w:r w:rsidR="005B0EF0">
        <w:rPr>
          <w:rFonts w:ascii="Arial" w:hAnsi="Arial" w:cs="Arial"/>
          <w:sz w:val="24"/>
          <w:szCs w:val="24"/>
        </w:rPr>
        <w:t xml:space="preserve">destinados a las Educadoras de Párvulos, </w:t>
      </w:r>
      <w:r w:rsidR="005B0EF0" w:rsidRPr="00543060">
        <w:rPr>
          <w:rFonts w:ascii="Arial" w:hAnsi="Arial" w:cs="Arial"/>
          <w:sz w:val="24"/>
          <w:szCs w:val="24"/>
        </w:rPr>
        <w:t>asistente</w:t>
      </w:r>
      <w:r w:rsidR="005B0EF0">
        <w:rPr>
          <w:rFonts w:ascii="Arial" w:hAnsi="Arial" w:cs="Arial"/>
          <w:sz w:val="24"/>
          <w:szCs w:val="24"/>
        </w:rPr>
        <w:t>s</w:t>
      </w:r>
      <w:r w:rsidR="005B0EF0" w:rsidRPr="00543060">
        <w:rPr>
          <w:rFonts w:ascii="Arial" w:hAnsi="Arial" w:cs="Arial"/>
          <w:sz w:val="24"/>
          <w:szCs w:val="24"/>
        </w:rPr>
        <w:t xml:space="preserve"> en Educac</w:t>
      </w:r>
      <w:r w:rsidR="005B0EF0">
        <w:rPr>
          <w:rFonts w:ascii="Arial" w:hAnsi="Arial" w:cs="Arial"/>
          <w:sz w:val="24"/>
          <w:szCs w:val="24"/>
        </w:rPr>
        <w:t>ión de Párvulos y los apoderados, p</w:t>
      </w:r>
      <w:r w:rsidR="00897527">
        <w:rPr>
          <w:rFonts w:ascii="Arial" w:hAnsi="Arial" w:cs="Arial"/>
          <w:sz w:val="24"/>
          <w:szCs w:val="24"/>
        </w:rPr>
        <w:t xml:space="preserve">ara trabajar y </w:t>
      </w:r>
      <w:r w:rsidR="005B0EF0">
        <w:rPr>
          <w:rFonts w:ascii="Arial" w:hAnsi="Arial" w:cs="Arial"/>
          <w:sz w:val="24"/>
          <w:szCs w:val="24"/>
        </w:rPr>
        <w:t>potenciar</w:t>
      </w:r>
      <w:r w:rsidR="00897527">
        <w:rPr>
          <w:rFonts w:ascii="Arial" w:hAnsi="Arial" w:cs="Arial"/>
          <w:sz w:val="24"/>
          <w:szCs w:val="24"/>
        </w:rPr>
        <w:t xml:space="preserve"> la </w:t>
      </w:r>
      <w:r w:rsidR="005B0EF0">
        <w:rPr>
          <w:rFonts w:ascii="Arial" w:hAnsi="Arial" w:cs="Arial"/>
          <w:sz w:val="24"/>
          <w:szCs w:val="24"/>
        </w:rPr>
        <w:t>prevención</w:t>
      </w:r>
      <w:r w:rsidR="00897527">
        <w:rPr>
          <w:rFonts w:ascii="Arial" w:hAnsi="Arial" w:cs="Arial"/>
          <w:sz w:val="24"/>
          <w:szCs w:val="24"/>
        </w:rPr>
        <w:t xml:space="preserve"> del Bullying</w:t>
      </w:r>
      <w:r w:rsidR="005B0EF0">
        <w:rPr>
          <w:rFonts w:ascii="Arial" w:hAnsi="Arial" w:cs="Arial"/>
          <w:sz w:val="24"/>
          <w:szCs w:val="24"/>
        </w:rPr>
        <w:t xml:space="preserve"> o acoso escolar en el establecimiento. </w:t>
      </w:r>
    </w:p>
    <w:p w:rsidR="002B76C0" w:rsidRPr="00F1533C" w:rsidRDefault="00610439" w:rsidP="00F1533C">
      <w:pPr>
        <w:spacing w:line="360" w:lineRule="auto"/>
        <w:jc w:val="both"/>
        <w:rPr>
          <w:rFonts w:ascii="Arial" w:hAnsi="Arial" w:cs="Arial"/>
          <w:sz w:val="24"/>
          <w:szCs w:val="24"/>
        </w:rPr>
      </w:pPr>
      <w:r>
        <w:rPr>
          <w:rFonts w:ascii="Arial" w:hAnsi="Arial" w:cs="Arial"/>
          <w:sz w:val="24"/>
          <w:szCs w:val="24"/>
        </w:rPr>
        <w:t>También</w:t>
      </w:r>
      <w:r w:rsidR="00775A74">
        <w:rPr>
          <w:rFonts w:ascii="Arial" w:hAnsi="Arial" w:cs="Arial"/>
          <w:sz w:val="24"/>
          <w:szCs w:val="24"/>
        </w:rPr>
        <w:t xml:space="preserve"> es </w:t>
      </w:r>
      <w:r>
        <w:rPr>
          <w:rFonts w:ascii="Arial" w:hAnsi="Arial" w:cs="Arial"/>
          <w:sz w:val="24"/>
          <w:szCs w:val="24"/>
        </w:rPr>
        <w:t>importante</w:t>
      </w:r>
      <w:r w:rsidR="00775A74">
        <w:rPr>
          <w:rFonts w:ascii="Arial" w:hAnsi="Arial" w:cs="Arial"/>
          <w:sz w:val="24"/>
          <w:szCs w:val="24"/>
        </w:rPr>
        <w:t xml:space="preserve"> señalar </w:t>
      </w:r>
      <w:r>
        <w:rPr>
          <w:rFonts w:ascii="Arial" w:hAnsi="Arial" w:cs="Arial"/>
          <w:sz w:val="24"/>
          <w:szCs w:val="24"/>
        </w:rPr>
        <w:t>que</w:t>
      </w:r>
      <w:r w:rsidR="00775A74">
        <w:rPr>
          <w:rFonts w:ascii="Arial" w:hAnsi="Arial" w:cs="Arial"/>
          <w:sz w:val="24"/>
          <w:szCs w:val="24"/>
        </w:rPr>
        <w:t xml:space="preserve"> esta </w:t>
      </w:r>
      <w:r>
        <w:rPr>
          <w:rFonts w:ascii="Arial" w:hAnsi="Arial" w:cs="Arial"/>
          <w:sz w:val="24"/>
          <w:szCs w:val="24"/>
        </w:rPr>
        <w:t>investigación</w:t>
      </w:r>
      <w:r w:rsidR="00775A74">
        <w:rPr>
          <w:rFonts w:ascii="Arial" w:hAnsi="Arial" w:cs="Arial"/>
          <w:sz w:val="24"/>
          <w:szCs w:val="24"/>
        </w:rPr>
        <w:t xml:space="preserve"> se </w:t>
      </w:r>
      <w:r>
        <w:rPr>
          <w:rFonts w:ascii="Arial" w:hAnsi="Arial" w:cs="Arial"/>
          <w:sz w:val="24"/>
          <w:szCs w:val="24"/>
        </w:rPr>
        <w:t>proyecta</w:t>
      </w:r>
      <w:r w:rsidR="00775A74">
        <w:rPr>
          <w:rFonts w:ascii="Arial" w:hAnsi="Arial" w:cs="Arial"/>
          <w:sz w:val="24"/>
          <w:szCs w:val="24"/>
        </w:rPr>
        <w:t xml:space="preserve"> como material </w:t>
      </w:r>
      <w:r>
        <w:rPr>
          <w:rFonts w:ascii="Arial" w:hAnsi="Arial" w:cs="Arial"/>
          <w:sz w:val="24"/>
          <w:szCs w:val="24"/>
        </w:rPr>
        <w:t>calificador</w:t>
      </w:r>
      <w:r w:rsidR="00775A74">
        <w:rPr>
          <w:rFonts w:ascii="Arial" w:hAnsi="Arial" w:cs="Arial"/>
          <w:sz w:val="24"/>
          <w:szCs w:val="24"/>
        </w:rPr>
        <w:t xml:space="preserve"> y guía </w:t>
      </w:r>
      <w:r>
        <w:rPr>
          <w:rFonts w:ascii="Arial" w:hAnsi="Arial" w:cs="Arial"/>
          <w:sz w:val="24"/>
          <w:szCs w:val="24"/>
        </w:rPr>
        <w:t>p</w:t>
      </w:r>
      <w:r w:rsidR="00775A74">
        <w:rPr>
          <w:rFonts w:ascii="Arial" w:hAnsi="Arial" w:cs="Arial"/>
          <w:sz w:val="24"/>
          <w:szCs w:val="24"/>
        </w:rPr>
        <w:t>ara el análisis de</w:t>
      </w:r>
      <w:r w:rsidR="005B0EF0">
        <w:rPr>
          <w:rFonts w:ascii="Arial" w:hAnsi="Arial" w:cs="Arial"/>
          <w:sz w:val="24"/>
          <w:szCs w:val="24"/>
        </w:rPr>
        <w:t>l Bullying en Educación Infantil, la cual es una de las primeras investigaciones de la Universidad Católica de la Santísima Concepción, enfocada a Educación de Párvulos, esperando que esta investigación sirva como base para futuras investigaciones en nuestra carrera.</w:t>
      </w:r>
    </w:p>
    <w:p w:rsidR="002B76C0" w:rsidRDefault="002B76C0" w:rsidP="006B759F">
      <w:pPr>
        <w:spacing w:line="360" w:lineRule="auto"/>
        <w:jc w:val="center"/>
        <w:rPr>
          <w:rFonts w:ascii="Arial" w:hAnsi="Arial" w:cs="Arial"/>
          <w:b/>
          <w:sz w:val="24"/>
          <w:szCs w:val="24"/>
          <w:lang w:val="es-ES"/>
        </w:rPr>
      </w:pPr>
    </w:p>
    <w:p w:rsidR="002B76C0" w:rsidRPr="008E2EDE" w:rsidRDefault="002B76C0" w:rsidP="006B759F">
      <w:pPr>
        <w:spacing w:line="360" w:lineRule="auto"/>
        <w:jc w:val="center"/>
        <w:rPr>
          <w:rFonts w:ascii="Arial" w:hAnsi="Arial" w:cs="Arial"/>
          <w:b/>
          <w:sz w:val="40"/>
          <w:szCs w:val="40"/>
          <w:lang w:val="es-ES"/>
        </w:rPr>
      </w:pPr>
    </w:p>
    <w:p w:rsidR="00921CFF" w:rsidRPr="008E2EDE" w:rsidRDefault="00921CFF" w:rsidP="00F1533C">
      <w:pPr>
        <w:spacing w:line="360" w:lineRule="auto"/>
        <w:rPr>
          <w:rFonts w:ascii="Arial" w:hAnsi="Arial" w:cs="Arial"/>
          <w:b/>
          <w:sz w:val="40"/>
          <w:szCs w:val="40"/>
          <w:lang w:val="es-ES"/>
        </w:rPr>
      </w:pPr>
    </w:p>
    <w:p w:rsidR="00921CFF" w:rsidRDefault="00921CFF" w:rsidP="006B759F">
      <w:pPr>
        <w:spacing w:line="360" w:lineRule="auto"/>
        <w:jc w:val="center"/>
        <w:rPr>
          <w:rFonts w:ascii="Arial" w:hAnsi="Arial" w:cs="Arial"/>
          <w:b/>
          <w:sz w:val="40"/>
          <w:szCs w:val="40"/>
          <w:lang w:val="es-ES"/>
        </w:rPr>
      </w:pPr>
    </w:p>
    <w:p w:rsidR="00921CFF" w:rsidRDefault="00921CFF" w:rsidP="006B759F">
      <w:pPr>
        <w:spacing w:line="360" w:lineRule="auto"/>
        <w:jc w:val="center"/>
        <w:rPr>
          <w:rFonts w:ascii="Arial" w:hAnsi="Arial" w:cs="Arial"/>
          <w:b/>
          <w:sz w:val="40"/>
          <w:szCs w:val="40"/>
          <w:lang w:val="es-ES"/>
        </w:rPr>
      </w:pPr>
    </w:p>
    <w:p w:rsidR="00921CFF" w:rsidRPr="00917576" w:rsidRDefault="00921CFF" w:rsidP="006B759F">
      <w:pPr>
        <w:spacing w:line="360" w:lineRule="auto"/>
        <w:jc w:val="center"/>
        <w:rPr>
          <w:rFonts w:ascii="Arial" w:hAnsi="Arial" w:cs="Arial"/>
          <w:b/>
          <w:sz w:val="40"/>
          <w:szCs w:val="40"/>
          <w:lang w:val="es-ES"/>
        </w:rPr>
      </w:pPr>
    </w:p>
    <w:p w:rsidR="00484E93" w:rsidRPr="00917576" w:rsidRDefault="003D5D58" w:rsidP="006B759F">
      <w:pPr>
        <w:spacing w:line="360" w:lineRule="auto"/>
        <w:jc w:val="center"/>
        <w:rPr>
          <w:rFonts w:ascii="Arial" w:hAnsi="Arial" w:cs="Arial"/>
          <w:b/>
          <w:sz w:val="40"/>
          <w:szCs w:val="40"/>
          <w:lang w:val="es-ES"/>
        </w:rPr>
      </w:pPr>
      <w:r w:rsidRPr="00917576">
        <w:rPr>
          <w:rFonts w:ascii="Arial" w:hAnsi="Arial" w:cs="Arial"/>
          <w:b/>
          <w:sz w:val="40"/>
          <w:szCs w:val="40"/>
          <w:lang w:val="es-ES"/>
        </w:rPr>
        <w:t>REFERENCIAS</w:t>
      </w:r>
    </w:p>
    <w:p w:rsidR="00484E93" w:rsidRDefault="00484E93">
      <w:pPr>
        <w:rPr>
          <w:rFonts w:ascii="Arial" w:hAnsi="Arial" w:cs="Arial"/>
          <w:b/>
          <w:sz w:val="24"/>
          <w:szCs w:val="24"/>
          <w:lang w:val="es-ES"/>
        </w:rPr>
      </w:pPr>
      <w:r>
        <w:rPr>
          <w:rFonts w:ascii="Arial" w:hAnsi="Arial" w:cs="Arial"/>
          <w:b/>
          <w:sz w:val="24"/>
          <w:szCs w:val="24"/>
          <w:lang w:val="es-ES"/>
        </w:rPr>
        <w:br w:type="page"/>
      </w:r>
    </w:p>
    <w:p w:rsidR="00E919FB" w:rsidRPr="00E919FB" w:rsidRDefault="00E919FB" w:rsidP="00307A2E">
      <w:pPr>
        <w:numPr>
          <w:ilvl w:val="0"/>
          <w:numId w:val="12"/>
        </w:numPr>
        <w:spacing w:line="360" w:lineRule="auto"/>
        <w:contextualSpacing/>
        <w:jc w:val="both"/>
        <w:rPr>
          <w:rFonts w:ascii="Arial" w:hAnsi="Arial" w:cs="Arial"/>
          <w:sz w:val="24"/>
          <w:szCs w:val="24"/>
        </w:rPr>
      </w:pPr>
      <w:r w:rsidRPr="00E919FB">
        <w:rPr>
          <w:rFonts w:ascii="Arial" w:hAnsi="Arial" w:cs="Arial"/>
          <w:b/>
          <w:sz w:val="24"/>
          <w:szCs w:val="24"/>
        </w:rPr>
        <w:lastRenderedPageBreak/>
        <w:t>Acosoescolarmexico.mex.tl</w:t>
      </w:r>
      <w:r w:rsidRPr="00477DE4">
        <w:rPr>
          <w:rFonts w:ascii="Arial" w:hAnsi="Arial" w:cs="Arial"/>
          <w:sz w:val="24"/>
          <w:szCs w:val="24"/>
        </w:rPr>
        <w:t>(2013)</w:t>
      </w:r>
      <w:hyperlink r:id="rId10" w:history="1">
        <w:r w:rsidRPr="00E919FB">
          <w:rPr>
            <w:rFonts w:ascii="Arial" w:hAnsi="Arial" w:cs="Arial"/>
            <w:color w:val="0000FF"/>
            <w:sz w:val="24"/>
            <w:szCs w:val="24"/>
            <w:u w:val="single"/>
          </w:rPr>
          <w:t>http://acosoescolarmexico.mex.tl/index.php?cid=267509_Cuestionario-para-maestros&amp;page=1</w:t>
        </w:r>
      </w:hyperlink>
    </w:p>
    <w:p w:rsidR="00E919FB" w:rsidRPr="00E919FB" w:rsidRDefault="00E919FB" w:rsidP="00E919FB">
      <w:pPr>
        <w:spacing w:line="360" w:lineRule="auto"/>
        <w:ind w:left="720"/>
        <w:contextualSpacing/>
        <w:jc w:val="both"/>
        <w:rPr>
          <w:rFonts w:ascii="Arial" w:hAnsi="Arial" w:cs="Arial"/>
          <w:sz w:val="24"/>
          <w:szCs w:val="24"/>
        </w:rPr>
      </w:pPr>
    </w:p>
    <w:p w:rsidR="00E919FB" w:rsidRPr="00E919FB" w:rsidRDefault="00E919FB" w:rsidP="00307A2E">
      <w:pPr>
        <w:numPr>
          <w:ilvl w:val="0"/>
          <w:numId w:val="12"/>
        </w:numPr>
        <w:spacing w:line="360" w:lineRule="auto"/>
        <w:contextualSpacing/>
        <w:jc w:val="both"/>
        <w:rPr>
          <w:rFonts w:ascii="Arial" w:hAnsi="Arial" w:cs="Arial"/>
          <w:sz w:val="24"/>
          <w:szCs w:val="24"/>
          <w:lang w:val="es-ES"/>
        </w:rPr>
      </w:pPr>
      <w:r w:rsidRPr="00E919FB">
        <w:rPr>
          <w:rFonts w:ascii="Arial" w:hAnsi="Arial" w:cs="Arial"/>
          <w:b/>
          <w:sz w:val="24"/>
          <w:szCs w:val="24"/>
          <w:lang w:val="es-ES"/>
        </w:rPr>
        <w:t>Asidao, Vion, &amp;Espelage</w:t>
      </w:r>
      <w:r w:rsidRPr="000823BC">
        <w:rPr>
          <w:rFonts w:ascii="Arial" w:hAnsi="Arial" w:cs="Arial"/>
          <w:b/>
          <w:sz w:val="24"/>
          <w:szCs w:val="24"/>
          <w:lang w:val="es-ES"/>
        </w:rPr>
        <w:t>, (1999).</w:t>
      </w:r>
      <w:r w:rsidR="00EA2933">
        <w:rPr>
          <w:rFonts w:ascii="Arial" w:hAnsi="Arial" w:cs="Arial"/>
          <w:b/>
          <w:sz w:val="24"/>
          <w:szCs w:val="24"/>
          <w:lang w:val="es-ES"/>
        </w:rPr>
        <w:t xml:space="preserve"> </w:t>
      </w:r>
      <w:r w:rsidRPr="00E919FB">
        <w:rPr>
          <w:rFonts w:ascii="Arial" w:hAnsi="Arial" w:cs="Arial"/>
          <w:sz w:val="24"/>
          <w:szCs w:val="24"/>
          <w:lang w:val="es-ES"/>
        </w:rPr>
        <w:t xml:space="preserve">Entrevistas con los estudiantes de secundaria: intimidación, victimización y factor contextual. Boston  </w:t>
      </w:r>
    </w:p>
    <w:p w:rsidR="00E919FB" w:rsidRPr="00E919FB" w:rsidRDefault="00E919FB" w:rsidP="00E919FB">
      <w:pPr>
        <w:spacing w:line="360" w:lineRule="auto"/>
        <w:ind w:left="720"/>
        <w:contextualSpacing/>
        <w:jc w:val="both"/>
        <w:rPr>
          <w:rFonts w:ascii="Arial" w:hAnsi="Arial" w:cs="Arial"/>
          <w:sz w:val="24"/>
          <w:szCs w:val="24"/>
        </w:rPr>
      </w:pPr>
    </w:p>
    <w:p w:rsidR="00E919FB" w:rsidRPr="00E919FB" w:rsidRDefault="00E919FB" w:rsidP="00307A2E">
      <w:pPr>
        <w:numPr>
          <w:ilvl w:val="0"/>
          <w:numId w:val="12"/>
        </w:numPr>
        <w:spacing w:line="360" w:lineRule="auto"/>
        <w:contextualSpacing/>
        <w:jc w:val="both"/>
        <w:rPr>
          <w:rFonts w:ascii="Arial" w:hAnsi="Arial" w:cs="Arial"/>
          <w:sz w:val="24"/>
          <w:szCs w:val="24"/>
        </w:rPr>
      </w:pPr>
      <w:r w:rsidRPr="00E919FB">
        <w:rPr>
          <w:rFonts w:ascii="Arial" w:hAnsi="Arial" w:cs="Arial"/>
          <w:b/>
          <w:sz w:val="24"/>
          <w:szCs w:val="24"/>
        </w:rPr>
        <w:t>Avilés, J</w:t>
      </w:r>
      <w:r w:rsidRPr="000823BC">
        <w:rPr>
          <w:rFonts w:ascii="Arial" w:hAnsi="Arial" w:cs="Arial"/>
          <w:b/>
          <w:sz w:val="24"/>
          <w:szCs w:val="24"/>
        </w:rPr>
        <w:t>. (2006).</w:t>
      </w:r>
      <w:r w:rsidR="00EA2933">
        <w:rPr>
          <w:rFonts w:ascii="Arial" w:hAnsi="Arial" w:cs="Arial"/>
          <w:b/>
          <w:sz w:val="24"/>
          <w:szCs w:val="24"/>
        </w:rPr>
        <w:t xml:space="preserve"> </w:t>
      </w:r>
      <w:r w:rsidRPr="00E919FB">
        <w:rPr>
          <w:rFonts w:ascii="Arial" w:hAnsi="Arial" w:cs="Arial"/>
          <w:sz w:val="24"/>
          <w:szCs w:val="24"/>
        </w:rPr>
        <w:t xml:space="preserve">Bullying: el maltrato entre iguales. Agresores, víctimas y testigos en la escuela. Amarú Ediciones España: Salamanca. </w:t>
      </w:r>
    </w:p>
    <w:p w:rsidR="00E919FB" w:rsidRPr="00E919FB" w:rsidRDefault="00E919FB" w:rsidP="00E919FB">
      <w:pPr>
        <w:spacing w:line="360" w:lineRule="auto"/>
        <w:ind w:left="720"/>
        <w:contextualSpacing/>
        <w:jc w:val="both"/>
        <w:rPr>
          <w:rFonts w:ascii="Arial" w:hAnsi="Arial" w:cs="Arial"/>
          <w:sz w:val="24"/>
          <w:szCs w:val="24"/>
        </w:rPr>
      </w:pPr>
    </w:p>
    <w:p w:rsidR="00E919FB" w:rsidRDefault="00E919FB" w:rsidP="00307A2E">
      <w:pPr>
        <w:numPr>
          <w:ilvl w:val="0"/>
          <w:numId w:val="12"/>
        </w:numPr>
        <w:spacing w:line="360" w:lineRule="auto"/>
        <w:contextualSpacing/>
        <w:jc w:val="both"/>
        <w:rPr>
          <w:rFonts w:ascii="Arial" w:hAnsi="Arial" w:cs="Arial"/>
          <w:sz w:val="24"/>
          <w:szCs w:val="24"/>
        </w:rPr>
      </w:pPr>
      <w:r w:rsidRPr="00E919FB">
        <w:rPr>
          <w:rFonts w:ascii="Arial" w:hAnsi="Arial" w:cs="Arial"/>
          <w:b/>
          <w:sz w:val="24"/>
          <w:szCs w:val="24"/>
        </w:rPr>
        <w:t>Béliveau, M</w:t>
      </w:r>
      <w:r w:rsidRPr="000823BC">
        <w:rPr>
          <w:rFonts w:ascii="Arial" w:hAnsi="Arial" w:cs="Arial"/>
          <w:b/>
          <w:sz w:val="24"/>
          <w:szCs w:val="24"/>
        </w:rPr>
        <w:t>. (2004).</w:t>
      </w:r>
      <w:r w:rsidRPr="00E919FB">
        <w:rPr>
          <w:rFonts w:ascii="Arial" w:hAnsi="Arial" w:cs="Arial"/>
          <w:sz w:val="24"/>
          <w:szCs w:val="24"/>
        </w:rPr>
        <w:t xml:space="preserve"> Me duele la escuela: resuelva los problemas escolares co</w:t>
      </w:r>
      <w:r w:rsidR="00D308B7">
        <w:rPr>
          <w:rFonts w:ascii="Arial" w:hAnsi="Arial" w:cs="Arial"/>
          <w:sz w:val="24"/>
          <w:szCs w:val="24"/>
        </w:rPr>
        <w:t>n los efectos. México: Lectorum.</w:t>
      </w:r>
    </w:p>
    <w:p w:rsidR="00D308B7" w:rsidRDefault="00D308B7" w:rsidP="00D308B7">
      <w:pPr>
        <w:pStyle w:val="Prrafodelista"/>
        <w:rPr>
          <w:rFonts w:ascii="Arial" w:hAnsi="Arial" w:cs="Arial"/>
          <w:sz w:val="24"/>
          <w:szCs w:val="24"/>
        </w:rPr>
      </w:pPr>
    </w:p>
    <w:p w:rsidR="00D308B7" w:rsidRDefault="00D308B7" w:rsidP="00307A2E">
      <w:pPr>
        <w:numPr>
          <w:ilvl w:val="0"/>
          <w:numId w:val="12"/>
        </w:numPr>
        <w:spacing w:line="360" w:lineRule="auto"/>
        <w:contextualSpacing/>
        <w:jc w:val="both"/>
        <w:rPr>
          <w:rFonts w:ascii="Arial" w:hAnsi="Arial" w:cs="Arial"/>
          <w:sz w:val="24"/>
          <w:szCs w:val="24"/>
        </w:rPr>
      </w:pPr>
      <w:r w:rsidRPr="00477DE4">
        <w:rPr>
          <w:rFonts w:ascii="Arial" w:hAnsi="Arial" w:cs="Arial"/>
          <w:b/>
          <w:sz w:val="24"/>
          <w:szCs w:val="24"/>
        </w:rPr>
        <w:t>Berger, C. &amp; Lisboa, C</w:t>
      </w:r>
      <w:r w:rsidRPr="000823BC">
        <w:rPr>
          <w:rFonts w:ascii="Arial" w:hAnsi="Arial" w:cs="Arial"/>
          <w:b/>
          <w:sz w:val="24"/>
          <w:szCs w:val="24"/>
        </w:rPr>
        <w:t>.(2008).</w:t>
      </w:r>
      <w:r w:rsidR="00EA2933">
        <w:rPr>
          <w:rFonts w:ascii="Arial" w:hAnsi="Arial" w:cs="Arial"/>
          <w:b/>
          <w:sz w:val="24"/>
          <w:szCs w:val="24"/>
        </w:rPr>
        <w:t xml:space="preserve"> </w:t>
      </w:r>
      <w:r>
        <w:rPr>
          <w:rFonts w:ascii="Arial" w:hAnsi="Arial" w:cs="Arial"/>
          <w:sz w:val="24"/>
          <w:szCs w:val="24"/>
        </w:rPr>
        <w:t xml:space="preserve">Hacia una comprensión ecológica de la agresividad entre pares en el micro sistema escolar. Violencia escolar: Estudios y posibilidades de intervenciones Latinoamérica. Santiago, Chile: Editorial universitaria </w:t>
      </w:r>
    </w:p>
    <w:p w:rsidR="00A553BD" w:rsidRPr="000823BC" w:rsidRDefault="00A553BD" w:rsidP="00A553BD">
      <w:pPr>
        <w:pStyle w:val="Prrafodelista"/>
        <w:rPr>
          <w:rFonts w:ascii="Arial" w:hAnsi="Arial" w:cs="Arial"/>
          <w:b/>
          <w:sz w:val="24"/>
          <w:szCs w:val="24"/>
        </w:rPr>
      </w:pPr>
    </w:p>
    <w:p w:rsidR="00A553BD" w:rsidRPr="00E919FB" w:rsidRDefault="00A553BD" w:rsidP="00307A2E">
      <w:pPr>
        <w:numPr>
          <w:ilvl w:val="0"/>
          <w:numId w:val="12"/>
        </w:numPr>
        <w:spacing w:line="360" w:lineRule="auto"/>
        <w:contextualSpacing/>
        <w:jc w:val="both"/>
        <w:rPr>
          <w:rFonts w:ascii="Arial" w:hAnsi="Arial" w:cs="Arial"/>
          <w:sz w:val="24"/>
          <w:szCs w:val="24"/>
        </w:rPr>
      </w:pPr>
      <w:r w:rsidRPr="000823BC">
        <w:rPr>
          <w:rFonts w:ascii="Arial" w:hAnsi="Arial" w:cs="Arial"/>
          <w:b/>
          <w:sz w:val="24"/>
          <w:szCs w:val="24"/>
        </w:rPr>
        <w:t>Bisquerra R. (2008).</w:t>
      </w:r>
      <w:r>
        <w:rPr>
          <w:rFonts w:ascii="Arial" w:hAnsi="Arial" w:cs="Arial"/>
          <w:sz w:val="24"/>
          <w:szCs w:val="24"/>
        </w:rPr>
        <w:t xml:space="preserve"> Educación para la ciudadanía y convivencia. El enfoque de la educación emocional. España: WoltersKluwer S.A. </w:t>
      </w:r>
    </w:p>
    <w:p w:rsidR="00E919FB" w:rsidRPr="00E919FB" w:rsidRDefault="00E919FB" w:rsidP="00E919FB">
      <w:pPr>
        <w:spacing w:line="360" w:lineRule="auto"/>
        <w:contextualSpacing/>
        <w:jc w:val="both"/>
        <w:rPr>
          <w:rFonts w:ascii="Arial" w:hAnsi="Arial" w:cs="Arial"/>
          <w:sz w:val="24"/>
          <w:szCs w:val="24"/>
        </w:rPr>
      </w:pPr>
    </w:p>
    <w:p w:rsidR="00E919FB" w:rsidRDefault="00E919FB" w:rsidP="00307A2E">
      <w:pPr>
        <w:numPr>
          <w:ilvl w:val="0"/>
          <w:numId w:val="12"/>
        </w:numPr>
        <w:spacing w:after="0" w:line="360" w:lineRule="auto"/>
        <w:contextualSpacing/>
        <w:jc w:val="both"/>
        <w:rPr>
          <w:rFonts w:ascii="Arial" w:hAnsi="Arial" w:cs="Arial"/>
          <w:sz w:val="24"/>
          <w:szCs w:val="24"/>
        </w:rPr>
      </w:pPr>
      <w:r w:rsidRPr="00E919FB">
        <w:rPr>
          <w:rFonts w:ascii="Arial" w:hAnsi="Arial" w:cs="Arial"/>
          <w:b/>
          <w:sz w:val="24"/>
          <w:szCs w:val="24"/>
        </w:rPr>
        <w:t xml:space="preserve">Bisquerra </w:t>
      </w:r>
      <w:r w:rsidRPr="000823BC">
        <w:rPr>
          <w:rFonts w:ascii="Arial" w:hAnsi="Arial" w:cs="Arial"/>
          <w:b/>
          <w:sz w:val="24"/>
          <w:szCs w:val="24"/>
        </w:rPr>
        <w:t>R. (2014).</w:t>
      </w:r>
      <w:r w:rsidRPr="00E919FB">
        <w:rPr>
          <w:rFonts w:ascii="Arial" w:hAnsi="Arial" w:cs="Arial"/>
          <w:sz w:val="24"/>
          <w:szCs w:val="24"/>
        </w:rPr>
        <w:t xml:space="preserve"> Metodología de la investigación educativa.. Editorial LA MURALLA. Tercera edición. </w:t>
      </w:r>
      <w:r w:rsidR="0028734C">
        <w:rPr>
          <w:rFonts w:ascii="Arial" w:hAnsi="Arial" w:cs="Arial"/>
          <w:sz w:val="24"/>
          <w:szCs w:val="24"/>
        </w:rPr>
        <w:t xml:space="preserve">España: </w:t>
      </w:r>
      <w:r w:rsidR="0028734C" w:rsidRPr="00E919FB">
        <w:rPr>
          <w:rFonts w:ascii="Arial" w:hAnsi="Arial" w:cs="Arial"/>
          <w:sz w:val="24"/>
          <w:szCs w:val="24"/>
        </w:rPr>
        <w:t>Madrid</w:t>
      </w:r>
    </w:p>
    <w:p w:rsidR="00474504" w:rsidRDefault="00474504" w:rsidP="00474504">
      <w:pPr>
        <w:pStyle w:val="Prrafodelista"/>
        <w:rPr>
          <w:rFonts w:ascii="Arial" w:hAnsi="Arial" w:cs="Arial"/>
          <w:sz w:val="24"/>
          <w:szCs w:val="24"/>
        </w:rPr>
      </w:pPr>
    </w:p>
    <w:p w:rsidR="00474504" w:rsidRDefault="00474504" w:rsidP="00307A2E">
      <w:pPr>
        <w:numPr>
          <w:ilvl w:val="0"/>
          <w:numId w:val="12"/>
        </w:numPr>
        <w:spacing w:after="0" w:line="360" w:lineRule="auto"/>
        <w:contextualSpacing/>
        <w:jc w:val="both"/>
        <w:rPr>
          <w:rFonts w:ascii="Arial" w:hAnsi="Arial" w:cs="Arial"/>
          <w:sz w:val="24"/>
          <w:szCs w:val="24"/>
        </w:rPr>
      </w:pPr>
      <w:r>
        <w:rPr>
          <w:rFonts w:ascii="Arial" w:hAnsi="Arial" w:cs="Arial"/>
          <w:b/>
          <w:sz w:val="24"/>
          <w:szCs w:val="24"/>
        </w:rPr>
        <w:t xml:space="preserve">Cabezas. </w:t>
      </w:r>
      <w:r w:rsidRPr="00474504">
        <w:rPr>
          <w:rFonts w:ascii="Arial" w:hAnsi="Arial" w:cs="Arial"/>
          <w:b/>
          <w:sz w:val="24"/>
          <w:szCs w:val="24"/>
        </w:rPr>
        <w:t>H</w:t>
      </w:r>
      <w:r w:rsidR="000823BC">
        <w:rPr>
          <w:rFonts w:ascii="Arial" w:hAnsi="Arial" w:cs="Arial"/>
          <w:b/>
          <w:sz w:val="24"/>
          <w:szCs w:val="24"/>
        </w:rPr>
        <w:t xml:space="preserve">. </w:t>
      </w:r>
      <w:r w:rsidRPr="00474504">
        <w:rPr>
          <w:rFonts w:ascii="Arial" w:hAnsi="Arial" w:cs="Arial"/>
          <w:b/>
          <w:sz w:val="24"/>
          <w:szCs w:val="24"/>
        </w:rPr>
        <w:t>(2007).</w:t>
      </w:r>
      <w:r w:rsidR="00EA2933">
        <w:rPr>
          <w:rFonts w:ascii="Arial" w:hAnsi="Arial" w:cs="Arial"/>
          <w:b/>
          <w:sz w:val="24"/>
          <w:szCs w:val="24"/>
        </w:rPr>
        <w:t xml:space="preserve"> </w:t>
      </w:r>
      <w:r>
        <w:rPr>
          <w:rFonts w:ascii="Arial" w:hAnsi="Arial" w:cs="Arial"/>
          <w:sz w:val="24"/>
          <w:szCs w:val="24"/>
        </w:rPr>
        <w:t>Detección de conductas agresivas ”Bullyings” en escolares de sexto a noveno año, en una muestra costarricense. Revista Educación.</w:t>
      </w:r>
    </w:p>
    <w:p w:rsidR="00477DE4" w:rsidRDefault="00477DE4" w:rsidP="00477DE4">
      <w:pPr>
        <w:pStyle w:val="Prrafodelista"/>
        <w:rPr>
          <w:rFonts w:ascii="Arial" w:hAnsi="Arial" w:cs="Arial"/>
          <w:sz w:val="24"/>
          <w:szCs w:val="24"/>
        </w:rPr>
      </w:pPr>
    </w:p>
    <w:p w:rsidR="000823BC" w:rsidRDefault="00477DE4" w:rsidP="00307A2E">
      <w:pPr>
        <w:numPr>
          <w:ilvl w:val="0"/>
          <w:numId w:val="12"/>
        </w:numPr>
        <w:spacing w:after="0" w:line="360" w:lineRule="auto"/>
        <w:contextualSpacing/>
        <w:jc w:val="both"/>
        <w:rPr>
          <w:rFonts w:ascii="Arial" w:hAnsi="Arial" w:cs="Arial"/>
          <w:sz w:val="24"/>
          <w:szCs w:val="24"/>
        </w:rPr>
      </w:pPr>
      <w:r w:rsidRPr="000823BC">
        <w:rPr>
          <w:rFonts w:ascii="Arial" w:hAnsi="Arial" w:cs="Arial"/>
          <w:b/>
          <w:sz w:val="24"/>
          <w:szCs w:val="24"/>
        </w:rPr>
        <w:lastRenderedPageBreak/>
        <w:t>Carozo J. (2013)</w:t>
      </w:r>
      <w:r w:rsidR="000823BC" w:rsidRPr="000823BC">
        <w:rPr>
          <w:rFonts w:ascii="Arial" w:hAnsi="Arial" w:cs="Arial"/>
          <w:b/>
          <w:sz w:val="24"/>
          <w:szCs w:val="24"/>
        </w:rPr>
        <w:t>.</w:t>
      </w:r>
      <w:r w:rsidR="000823BC">
        <w:rPr>
          <w:rFonts w:ascii="Arial" w:hAnsi="Arial" w:cs="Arial"/>
          <w:sz w:val="24"/>
          <w:szCs w:val="24"/>
        </w:rPr>
        <w:t xml:space="preserve"> Bullying: opiniones reunidas. Ediciones Observatorio. Perú: Lima.</w:t>
      </w:r>
    </w:p>
    <w:p w:rsidR="000823BC" w:rsidRPr="000823BC" w:rsidRDefault="000823BC" w:rsidP="000823BC">
      <w:pPr>
        <w:spacing w:after="0" w:line="360" w:lineRule="auto"/>
        <w:contextualSpacing/>
        <w:jc w:val="both"/>
        <w:rPr>
          <w:rFonts w:ascii="Arial" w:hAnsi="Arial" w:cs="Arial"/>
          <w:sz w:val="24"/>
          <w:szCs w:val="24"/>
        </w:rPr>
      </w:pPr>
    </w:p>
    <w:p w:rsidR="00E919FB" w:rsidRPr="00E919FB" w:rsidRDefault="00E919FB" w:rsidP="00307A2E">
      <w:pPr>
        <w:numPr>
          <w:ilvl w:val="0"/>
          <w:numId w:val="12"/>
        </w:numPr>
        <w:tabs>
          <w:tab w:val="left" w:pos="426"/>
        </w:tabs>
        <w:spacing w:after="0" w:line="360" w:lineRule="auto"/>
        <w:contextualSpacing/>
        <w:jc w:val="both"/>
        <w:rPr>
          <w:rFonts w:ascii="Arial" w:hAnsi="Arial" w:cs="Arial"/>
          <w:sz w:val="24"/>
          <w:szCs w:val="24"/>
          <w:shd w:val="clear" w:color="auto" w:fill="FFFFFF"/>
        </w:rPr>
      </w:pPr>
      <w:r w:rsidRPr="00E919FB">
        <w:rPr>
          <w:rFonts w:ascii="Arial" w:hAnsi="Arial" w:cs="Arial"/>
          <w:b/>
          <w:sz w:val="24"/>
          <w:szCs w:val="24"/>
          <w:shd w:val="clear" w:color="auto" w:fill="FFFFFF"/>
        </w:rPr>
        <w:t>Castro A. (2004).</w:t>
      </w:r>
      <w:r w:rsidRPr="00E919FB">
        <w:rPr>
          <w:rFonts w:ascii="Arial" w:hAnsi="Arial" w:cs="Arial"/>
          <w:sz w:val="24"/>
          <w:szCs w:val="24"/>
          <w:shd w:val="clear" w:color="auto" w:fill="FFFFFF"/>
        </w:rPr>
        <w:t xml:space="preserve"> Desaprender la violencia: un nuevo desafío educativo. 1°ed. Bonum. Argentina: Buenos Aires.</w:t>
      </w:r>
    </w:p>
    <w:p w:rsidR="00E919FB" w:rsidRPr="00E919FB" w:rsidRDefault="00E919FB" w:rsidP="00E919FB">
      <w:pPr>
        <w:tabs>
          <w:tab w:val="left" w:pos="426"/>
        </w:tabs>
        <w:spacing w:after="0" w:line="360" w:lineRule="auto"/>
        <w:contextualSpacing/>
        <w:jc w:val="both"/>
        <w:rPr>
          <w:rFonts w:ascii="Arial" w:hAnsi="Arial" w:cs="Arial"/>
          <w:sz w:val="24"/>
          <w:szCs w:val="24"/>
          <w:shd w:val="clear" w:color="auto" w:fill="FFFFFF"/>
        </w:rPr>
      </w:pPr>
    </w:p>
    <w:p w:rsidR="00E919FB" w:rsidRPr="00E919FB" w:rsidRDefault="00E919FB" w:rsidP="00307A2E">
      <w:pPr>
        <w:numPr>
          <w:ilvl w:val="0"/>
          <w:numId w:val="12"/>
        </w:numPr>
        <w:spacing w:after="0" w:line="360" w:lineRule="auto"/>
        <w:contextualSpacing/>
        <w:jc w:val="both"/>
        <w:rPr>
          <w:rFonts w:ascii="Arial" w:hAnsi="Arial" w:cs="Arial"/>
          <w:sz w:val="24"/>
          <w:szCs w:val="24"/>
        </w:rPr>
      </w:pPr>
      <w:r w:rsidRPr="00E919FB">
        <w:rPr>
          <w:rFonts w:ascii="Arial" w:hAnsi="Arial" w:cs="Arial"/>
          <w:b/>
          <w:sz w:val="24"/>
          <w:szCs w:val="24"/>
        </w:rPr>
        <w:t>Castro J. (2002).</w:t>
      </w:r>
      <w:r w:rsidRPr="00E919FB">
        <w:rPr>
          <w:rFonts w:ascii="Arial" w:hAnsi="Arial" w:cs="Arial"/>
          <w:sz w:val="24"/>
          <w:szCs w:val="24"/>
        </w:rPr>
        <w:t xml:space="preserve"> Metodología de la Investigación. Volumen II. Diseños. Amarú ediciones</w:t>
      </w:r>
      <w:r w:rsidR="0028734C">
        <w:rPr>
          <w:rFonts w:ascii="Arial" w:hAnsi="Arial" w:cs="Arial"/>
          <w:sz w:val="24"/>
          <w:szCs w:val="24"/>
        </w:rPr>
        <w:t>. España:</w:t>
      </w:r>
      <w:r w:rsidR="0028734C" w:rsidRPr="00E919FB">
        <w:rPr>
          <w:rFonts w:ascii="Arial" w:hAnsi="Arial" w:cs="Arial"/>
          <w:sz w:val="24"/>
          <w:szCs w:val="24"/>
        </w:rPr>
        <w:t>Salamanca</w:t>
      </w:r>
      <w:r w:rsidRPr="00E919FB">
        <w:rPr>
          <w:rFonts w:ascii="Arial" w:hAnsi="Arial" w:cs="Arial"/>
          <w:sz w:val="24"/>
          <w:szCs w:val="24"/>
        </w:rPr>
        <w:t xml:space="preserve">. </w:t>
      </w:r>
    </w:p>
    <w:p w:rsidR="00E919FB" w:rsidRPr="00E919FB" w:rsidRDefault="00E919FB" w:rsidP="00E919FB">
      <w:pPr>
        <w:spacing w:after="0" w:line="360" w:lineRule="auto"/>
        <w:contextualSpacing/>
        <w:jc w:val="both"/>
        <w:rPr>
          <w:rFonts w:ascii="Arial" w:hAnsi="Arial" w:cs="Arial"/>
          <w:sz w:val="24"/>
          <w:szCs w:val="24"/>
        </w:rPr>
      </w:pPr>
    </w:p>
    <w:p w:rsidR="00477DE4" w:rsidRDefault="00E919FB" w:rsidP="00307A2E">
      <w:pPr>
        <w:numPr>
          <w:ilvl w:val="0"/>
          <w:numId w:val="12"/>
        </w:numPr>
        <w:spacing w:after="0" w:line="360" w:lineRule="auto"/>
        <w:contextualSpacing/>
        <w:jc w:val="both"/>
        <w:rPr>
          <w:rFonts w:ascii="Arial" w:hAnsi="Arial" w:cs="Arial"/>
          <w:sz w:val="24"/>
          <w:szCs w:val="24"/>
        </w:rPr>
      </w:pPr>
      <w:r w:rsidRPr="00E919FB">
        <w:rPr>
          <w:rFonts w:ascii="Arial" w:hAnsi="Arial" w:cs="Arial"/>
          <w:b/>
          <w:sz w:val="24"/>
          <w:szCs w:val="24"/>
        </w:rPr>
        <w:t>Cea M., (2001).</w:t>
      </w:r>
      <w:r w:rsidRPr="00E919FB">
        <w:rPr>
          <w:rFonts w:ascii="Arial" w:hAnsi="Arial" w:cs="Arial"/>
          <w:sz w:val="24"/>
          <w:szCs w:val="24"/>
        </w:rPr>
        <w:t xml:space="preserve"> Metodología Cuantitativa, Estrategias y técnicas de investigación social. Editorial Síntesis, S.A. Tercera Edición. </w:t>
      </w:r>
      <w:r w:rsidR="0028734C" w:rsidRPr="00E919FB">
        <w:rPr>
          <w:rFonts w:ascii="Arial" w:hAnsi="Arial" w:cs="Arial"/>
          <w:sz w:val="24"/>
          <w:szCs w:val="24"/>
        </w:rPr>
        <w:t>España</w:t>
      </w:r>
    </w:p>
    <w:p w:rsidR="00477DE4" w:rsidRDefault="00477DE4" w:rsidP="00477DE4">
      <w:pPr>
        <w:pStyle w:val="Prrafodelista"/>
        <w:rPr>
          <w:rFonts w:ascii="Verdana" w:hAnsi="Verdana"/>
          <w:b/>
          <w:bCs/>
          <w:color w:val="000000"/>
          <w:shd w:val="clear" w:color="auto" w:fill="FFFFFF"/>
        </w:rPr>
      </w:pPr>
    </w:p>
    <w:p w:rsidR="009B5B5C" w:rsidRPr="00477DE4" w:rsidRDefault="009B5B5C" w:rsidP="00307A2E">
      <w:pPr>
        <w:numPr>
          <w:ilvl w:val="0"/>
          <w:numId w:val="12"/>
        </w:numPr>
        <w:spacing w:after="0" w:line="360" w:lineRule="auto"/>
        <w:contextualSpacing/>
        <w:jc w:val="both"/>
        <w:rPr>
          <w:rFonts w:ascii="Arial" w:hAnsi="Arial" w:cs="Arial"/>
          <w:sz w:val="24"/>
          <w:szCs w:val="24"/>
        </w:rPr>
      </w:pPr>
      <w:r w:rsidRPr="00477DE4">
        <w:rPr>
          <w:rFonts w:ascii="Verdana" w:hAnsi="Verdana"/>
          <w:b/>
          <w:bCs/>
          <w:color w:val="000000"/>
          <w:shd w:val="clear" w:color="auto" w:fill="FFFFFF"/>
        </w:rPr>
        <w:t>Cid, P., Díaz, A.,  Pérez, M. ,Torruella, M. y  Valderrama M. (2008)</w:t>
      </w:r>
      <w:r w:rsidRPr="00477DE4">
        <w:rPr>
          <w:rFonts w:ascii="Verdana" w:hAnsi="Verdana"/>
          <w:bCs/>
          <w:color w:val="000000"/>
          <w:shd w:val="clear" w:color="auto" w:fill="FFFFFF"/>
        </w:rPr>
        <w:t xml:space="preserve">. </w:t>
      </w:r>
      <w:r w:rsidRPr="00477DE4">
        <w:rPr>
          <w:rFonts w:ascii="Verdana" w:hAnsi="Verdana"/>
          <w:bCs/>
          <w:i/>
          <w:color w:val="000000"/>
          <w:shd w:val="clear" w:color="auto" w:fill="FFFFFF"/>
        </w:rPr>
        <w:t>“</w:t>
      </w:r>
      <w:r w:rsidRPr="00477DE4">
        <w:rPr>
          <w:rFonts w:ascii="Arial" w:eastAsia="Calibri" w:hAnsi="Arial" w:cs="Arial"/>
          <w:bCs/>
          <w:color w:val="000000"/>
          <w:sz w:val="24"/>
          <w:szCs w:val="24"/>
          <w:shd w:val="clear" w:color="auto" w:fill="FFFFFF"/>
        </w:rPr>
        <w:t xml:space="preserve">Agresión y violencia en la escuela como factor de riesgo del aprendizaje escolar”. </w:t>
      </w:r>
      <w:r w:rsidRPr="00477DE4">
        <w:rPr>
          <w:rFonts w:ascii="Arial" w:eastAsia="Calibri" w:hAnsi="Arial" w:cs="Arial"/>
          <w:i/>
          <w:color w:val="000000"/>
          <w:sz w:val="24"/>
          <w:szCs w:val="24"/>
          <w:shd w:val="clear" w:color="auto" w:fill="FFFFFF"/>
        </w:rPr>
        <w:t>Revista ciencia y enfermería .</w:t>
      </w:r>
      <w:r w:rsidRPr="00477DE4">
        <w:rPr>
          <w:rFonts w:ascii="Arial" w:eastAsia="Calibri" w:hAnsi="Arial" w:cs="Arial"/>
          <w:bCs/>
          <w:color w:val="000000"/>
          <w:sz w:val="24"/>
          <w:szCs w:val="24"/>
          <w:shd w:val="clear" w:color="auto" w:fill="FFFFFF"/>
        </w:rPr>
        <w:t>Chile: Concepción. Vol. 14 n.2</w:t>
      </w:r>
    </w:p>
    <w:p w:rsidR="00E919FB" w:rsidRPr="00E919FB" w:rsidRDefault="00E919FB" w:rsidP="00E919FB">
      <w:pPr>
        <w:ind w:left="720"/>
        <w:contextualSpacing/>
        <w:rPr>
          <w:rFonts w:ascii="Arial" w:hAnsi="Arial" w:cs="Arial"/>
          <w:sz w:val="24"/>
          <w:szCs w:val="24"/>
        </w:rPr>
      </w:pPr>
    </w:p>
    <w:p w:rsidR="00E919FB" w:rsidRPr="00E919FB" w:rsidRDefault="009F4D9D" w:rsidP="00307A2E">
      <w:pPr>
        <w:numPr>
          <w:ilvl w:val="0"/>
          <w:numId w:val="12"/>
        </w:numPr>
        <w:spacing w:after="0" w:line="360" w:lineRule="auto"/>
        <w:contextualSpacing/>
        <w:jc w:val="both"/>
        <w:rPr>
          <w:rFonts w:ascii="Arial" w:hAnsi="Arial" w:cs="Arial"/>
          <w:sz w:val="24"/>
          <w:szCs w:val="24"/>
        </w:rPr>
      </w:pPr>
      <w:r>
        <w:rPr>
          <w:rFonts w:ascii="Arial" w:hAnsi="Arial" w:cs="Arial"/>
          <w:b/>
          <w:sz w:val="24"/>
          <w:szCs w:val="24"/>
        </w:rPr>
        <w:t>Díaz, A. y Montoya, J.</w:t>
      </w:r>
      <w:r w:rsidR="00E919FB" w:rsidRPr="00E919FB">
        <w:rPr>
          <w:rFonts w:ascii="Arial" w:hAnsi="Arial" w:cs="Arial"/>
          <w:b/>
          <w:sz w:val="24"/>
          <w:szCs w:val="24"/>
        </w:rPr>
        <w:t>(2005).</w:t>
      </w:r>
      <w:r w:rsidR="00E919FB" w:rsidRPr="00E919FB">
        <w:rPr>
          <w:rFonts w:ascii="Arial" w:hAnsi="Arial" w:cs="Arial"/>
          <w:sz w:val="24"/>
          <w:szCs w:val="24"/>
        </w:rPr>
        <w:t xml:space="preserve"> La violencia entre iguales en la </w:t>
      </w:r>
      <w:r w:rsidR="0028734C" w:rsidRPr="00E919FB">
        <w:rPr>
          <w:rFonts w:ascii="Arial" w:hAnsi="Arial" w:cs="Arial"/>
          <w:sz w:val="24"/>
          <w:szCs w:val="24"/>
        </w:rPr>
        <w:t>adolescencia</w:t>
      </w:r>
      <w:r w:rsidR="00E919FB" w:rsidRPr="00E919FB">
        <w:rPr>
          <w:rFonts w:ascii="Arial" w:hAnsi="Arial" w:cs="Arial"/>
          <w:sz w:val="24"/>
          <w:szCs w:val="24"/>
        </w:rPr>
        <w:t xml:space="preserve"> y su prevención desde la escuela .Revista psicothema. Vol.17(4)</w:t>
      </w:r>
    </w:p>
    <w:p w:rsidR="00E919FB" w:rsidRPr="00E919FB" w:rsidRDefault="00E919FB" w:rsidP="00E919FB">
      <w:pPr>
        <w:ind w:left="720"/>
        <w:contextualSpacing/>
        <w:rPr>
          <w:rFonts w:ascii="Arial" w:hAnsi="Arial" w:cs="Arial"/>
          <w:sz w:val="24"/>
          <w:szCs w:val="24"/>
        </w:rPr>
      </w:pPr>
    </w:p>
    <w:p w:rsidR="00E919FB" w:rsidRPr="00E919FB" w:rsidRDefault="00E919FB" w:rsidP="00307A2E">
      <w:pPr>
        <w:numPr>
          <w:ilvl w:val="0"/>
          <w:numId w:val="12"/>
        </w:numPr>
        <w:spacing w:after="0" w:line="360" w:lineRule="auto"/>
        <w:contextualSpacing/>
        <w:jc w:val="both"/>
        <w:rPr>
          <w:rFonts w:ascii="Arial" w:hAnsi="Arial" w:cs="Arial"/>
          <w:sz w:val="24"/>
          <w:szCs w:val="24"/>
        </w:rPr>
      </w:pPr>
      <w:r w:rsidRPr="00E919FB">
        <w:rPr>
          <w:rFonts w:ascii="Arial" w:hAnsi="Arial" w:cs="Arial"/>
          <w:b/>
          <w:sz w:val="24"/>
          <w:szCs w:val="24"/>
        </w:rPr>
        <w:t>Estévez E.,Martínez B.,Musitu G.(2006).</w:t>
      </w:r>
      <w:r w:rsidRPr="00E919FB">
        <w:rPr>
          <w:rFonts w:ascii="Arial" w:hAnsi="Arial" w:cs="Arial"/>
          <w:sz w:val="24"/>
          <w:szCs w:val="24"/>
        </w:rPr>
        <w:t xml:space="preserve"> “La autoestima en adolescentes agresores y victimas en la escuela: La perspectiva multidimensional”. Revista de intervención psicosocial 15(2). </w:t>
      </w:r>
    </w:p>
    <w:p w:rsidR="00E919FB" w:rsidRPr="00E919FB" w:rsidRDefault="00E919FB" w:rsidP="00E919FB">
      <w:pPr>
        <w:ind w:left="720"/>
        <w:contextualSpacing/>
        <w:rPr>
          <w:rFonts w:ascii="Arial" w:hAnsi="Arial" w:cs="Arial"/>
          <w:sz w:val="24"/>
          <w:szCs w:val="24"/>
        </w:rPr>
      </w:pPr>
    </w:p>
    <w:p w:rsidR="00E919FB" w:rsidRPr="00E919FB" w:rsidRDefault="00E919FB" w:rsidP="00307A2E">
      <w:pPr>
        <w:numPr>
          <w:ilvl w:val="0"/>
          <w:numId w:val="12"/>
        </w:numPr>
        <w:spacing w:after="0" w:line="360" w:lineRule="auto"/>
        <w:contextualSpacing/>
        <w:jc w:val="both"/>
        <w:rPr>
          <w:rFonts w:ascii="Arial" w:hAnsi="Arial" w:cs="Arial"/>
          <w:sz w:val="24"/>
          <w:szCs w:val="24"/>
        </w:rPr>
      </w:pPr>
      <w:r w:rsidRPr="00E919FB">
        <w:rPr>
          <w:rFonts w:ascii="Arial" w:hAnsi="Arial" w:cs="Arial"/>
          <w:b/>
          <w:sz w:val="24"/>
          <w:szCs w:val="24"/>
        </w:rPr>
        <w:t>Ferro, J. (2010).</w:t>
      </w:r>
      <w:r w:rsidR="00EA2933">
        <w:rPr>
          <w:rFonts w:ascii="Arial" w:hAnsi="Arial" w:cs="Arial"/>
          <w:b/>
          <w:sz w:val="24"/>
          <w:szCs w:val="24"/>
        </w:rPr>
        <w:t xml:space="preserve"> </w:t>
      </w:r>
      <w:r w:rsidRPr="00E919FB">
        <w:rPr>
          <w:rFonts w:ascii="Arial" w:hAnsi="Arial" w:cs="Arial"/>
          <w:sz w:val="24"/>
          <w:szCs w:val="24"/>
        </w:rPr>
        <w:t>Estado de sitio la cultura de la violencia del siglo XXI. Cui prod</w:t>
      </w:r>
      <w:r w:rsidR="000823BC">
        <w:rPr>
          <w:rFonts w:ascii="Arial" w:hAnsi="Arial" w:cs="Arial"/>
          <w:sz w:val="24"/>
          <w:szCs w:val="24"/>
        </w:rPr>
        <w:t>est. España: Club universitario</w:t>
      </w:r>
      <w:r w:rsidRPr="00E919FB">
        <w:rPr>
          <w:rFonts w:ascii="Arial" w:hAnsi="Arial" w:cs="Arial"/>
          <w:sz w:val="24"/>
          <w:szCs w:val="24"/>
        </w:rPr>
        <w:t>.</w:t>
      </w:r>
    </w:p>
    <w:p w:rsidR="00E919FB" w:rsidRPr="00E919FB" w:rsidRDefault="00E919FB" w:rsidP="00E919FB">
      <w:pPr>
        <w:ind w:left="720"/>
        <w:contextualSpacing/>
        <w:rPr>
          <w:rFonts w:ascii="Arial" w:hAnsi="Arial" w:cs="Arial"/>
          <w:sz w:val="24"/>
          <w:szCs w:val="24"/>
        </w:rPr>
      </w:pPr>
    </w:p>
    <w:p w:rsidR="00E919FB" w:rsidRPr="00E919FB" w:rsidRDefault="00E919FB" w:rsidP="00307A2E">
      <w:pPr>
        <w:numPr>
          <w:ilvl w:val="0"/>
          <w:numId w:val="12"/>
        </w:numPr>
        <w:spacing w:after="0" w:line="360" w:lineRule="auto"/>
        <w:contextualSpacing/>
        <w:jc w:val="both"/>
        <w:rPr>
          <w:rFonts w:ascii="Arial" w:hAnsi="Arial" w:cs="Arial"/>
          <w:sz w:val="24"/>
          <w:szCs w:val="24"/>
        </w:rPr>
      </w:pPr>
      <w:r w:rsidRPr="00E919FB">
        <w:rPr>
          <w:rFonts w:ascii="Arial" w:hAnsi="Arial" w:cs="Arial"/>
          <w:b/>
          <w:sz w:val="24"/>
          <w:szCs w:val="24"/>
          <w:lang w:val="es-ES"/>
        </w:rPr>
        <w:t>Grupo Educar, Fundación Pro Bono y MINEDUC  (2014).</w:t>
      </w:r>
      <w:r w:rsidRPr="00E919FB">
        <w:rPr>
          <w:rFonts w:ascii="Arial" w:hAnsi="Arial" w:cs="Arial"/>
          <w:sz w:val="24"/>
          <w:szCs w:val="24"/>
          <w:lang w:val="es-ES"/>
        </w:rPr>
        <w:t xml:space="preserve"> Manual de Bullying. Chile</w:t>
      </w:r>
    </w:p>
    <w:p w:rsidR="00E919FB" w:rsidRPr="00E919FB" w:rsidRDefault="00E919FB" w:rsidP="00E919FB">
      <w:pPr>
        <w:ind w:left="720"/>
        <w:contextualSpacing/>
        <w:rPr>
          <w:rFonts w:ascii="Arial" w:hAnsi="Arial" w:cs="Arial"/>
          <w:sz w:val="24"/>
          <w:szCs w:val="24"/>
        </w:rPr>
      </w:pPr>
    </w:p>
    <w:p w:rsidR="00E919FB" w:rsidRPr="00E919FB" w:rsidRDefault="00E919FB" w:rsidP="00307A2E">
      <w:pPr>
        <w:numPr>
          <w:ilvl w:val="0"/>
          <w:numId w:val="12"/>
        </w:numPr>
        <w:spacing w:after="0" w:line="360" w:lineRule="auto"/>
        <w:contextualSpacing/>
        <w:jc w:val="both"/>
        <w:rPr>
          <w:rFonts w:ascii="Arial" w:hAnsi="Arial" w:cs="Arial"/>
          <w:sz w:val="24"/>
          <w:szCs w:val="24"/>
        </w:rPr>
      </w:pPr>
      <w:r w:rsidRPr="00E919FB">
        <w:rPr>
          <w:rFonts w:ascii="Arial" w:hAnsi="Arial" w:cs="Arial"/>
          <w:b/>
          <w:sz w:val="24"/>
          <w:szCs w:val="24"/>
        </w:rPr>
        <w:lastRenderedPageBreak/>
        <w:t>Guiainfantil.com</w:t>
      </w:r>
      <w:r w:rsidRPr="00E919FB">
        <w:rPr>
          <w:rFonts w:ascii="Arial" w:hAnsi="Arial" w:cs="Arial"/>
          <w:sz w:val="24"/>
          <w:szCs w:val="24"/>
        </w:rPr>
        <w:t xml:space="preserve">. Papel de los padres frente al acoso escolar. </w:t>
      </w:r>
      <w:hyperlink r:id="rId11" w:history="1">
        <w:r w:rsidRPr="00E919FB">
          <w:rPr>
            <w:rFonts w:ascii="Arial" w:hAnsi="Arial" w:cs="Arial"/>
            <w:color w:val="0000FF"/>
            <w:sz w:val="24"/>
            <w:szCs w:val="24"/>
            <w:u w:val="single"/>
          </w:rPr>
          <w:t>http://www.guiainfantil.com/educacion/escuela/acosoescolar/papelpadres.htm</w:t>
        </w:r>
      </w:hyperlink>
    </w:p>
    <w:p w:rsidR="00E919FB" w:rsidRPr="00E919FB" w:rsidRDefault="00E919FB" w:rsidP="00E919FB">
      <w:pPr>
        <w:spacing w:after="0" w:line="360" w:lineRule="auto"/>
        <w:contextualSpacing/>
        <w:jc w:val="both"/>
        <w:rPr>
          <w:rFonts w:ascii="Arial" w:hAnsi="Arial" w:cs="Arial"/>
          <w:sz w:val="24"/>
          <w:szCs w:val="24"/>
        </w:rPr>
      </w:pPr>
    </w:p>
    <w:p w:rsidR="00E919FB" w:rsidRPr="00E919FB" w:rsidRDefault="00E919FB" w:rsidP="00307A2E">
      <w:pPr>
        <w:numPr>
          <w:ilvl w:val="0"/>
          <w:numId w:val="12"/>
        </w:numPr>
        <w:spacing w:after="0" w:line="360" w:lineRule="auto"/>
        <w:contextualSpacing/>
        <w:jc w:val="both"/>
        <w:rPr>
          <w:rFonts w:ascii="Arial" w:hAnsi="Arial" w:cs="Arial"/>
          <w:sz w:val="24"/>
          <w:szCs w:val="24"/>
        </w:rPr>
      </w:pPr>
      <w:r w:rsidRPr="00E919FB">
        <w:rPr>
          <w:rFonts w:ascii="Arial" w:hAnsi="Arial" w:cs="Arial"/>
          <w:b/>
          <w:sz w:val="24"/>
          <w:szCs w:val="24"/>
        </w:rPr>
        <w:t>Hernández R., Fernández C., Baptista P. (1998).</w:t>
      </w:r>
      <w:r w:rsidRPr="00E919FB">
        <w:rPr>
          <w:rFonts w:ascii="Arial" w:hAnsi="Arial" w:cs="Arial"/>
          <w:sz w:val="24"/>
          <w:szCs w:val="24"/>
        </w:rPr>
        <w:t xml:space="preserve"> Metodología de la Investigación. México.</w:t>
      </w:r>
    </w:p>
    <w:p w:rsidR="00E919FB" w:rsidRPr="00E919FB" w:rsidRDefault="00E919FB" w:rsidP="00E919FB">
      <w:pPr>
        <w:spacing w:after="0" w:line="360" w:lineRule="auto"/>
        <w:contextualSpacing/>
        <w:jc w:val="both"/>
        <w:rPr>
          <w:rFonts w:ascii="Arial" w:hAnsi="Arial" w:cs="Arial"/>
          <w:sz w:val="24"/>
          <w:szCs w:val="24"/>
        </w:rPr>
      </w:pPr>
    </w:p>
    <w:p w:rsidR="00E919FB" w:rsidRPr="00E919FB" w:rsidRDefault="00E919FB" w:rsidP="00307A2E">
      <w:pPr>
        <w:numPr>
          <w:ilvl w:val="0"/>
          <w:numId w:val="12"/>
        </w:numPr>
        <w:spacing w:after="0" w:line="360" w:lineRule="auto"/>
        <w:contextualSpacing/>
        <w:jc w:val="both"/>
        <w:rPr>
          <w:rFonts w:ascii="Arial" w:hAnsi="Arial" w:cs="Arial"/>
          <w:sz w:val="24"/>
          <w:szCs w:val="24"/>
        </w:rPr>
      </w:pPr>
      <w:r w:rsidRPr="00E919FB">
        <w:rPr>
          <w:rFonts w:ascii="Arial" w:hAnsi="Arial" w:cs="Arial"/>
          <w:b/>
          <w:sz w:val="24"/>
          <w:szCs w:val="24"/>
        </w:rPr>
        <w:t>Hernández R., Fernández, C., Baptista, P. (2003).</w:t>
      </w:r>
      <w:r w:rsidRPr="00E919FB">
        <w:rPr>
          <w:rFonts w:ascii="Arial" w:hAnsi="Arial" w:cs="Arial"/>
          <w:sz w:val="24"/>
          <w:szCs w:val="24"/>
        </w:rPr>
        <w:t xml:space="preserve">  Metodología de la Investigación. Mc Graw-Hill. Tercera Edición. </w:t>
      </w:r>
      <w:r w:rsidR="0028734C" w:rsidRPr="00E919FB">
        <w:rPr>
          <w:rFonts w:ascii="Arial" w:hAnsi="Arial" w:cs="Arial"/>
          <w:sz w:val="24"/>
          <w:szCs w:val="24"/>
        </w:rPr>
        <w:t>México</w:t>
      </w:r>
    </w:p>
    <w:p w:rsidR="00E919FB" w:rsidRPr="00E919FB" w:rsidRDefault="00E919FB" w:rsidP="00E919FB">
      <w:pPr>
        <w:spacing w:line="360" w:lineRule="auto"/>
        <w:contextualSpacing/>
        <w:jc w:val="both"/>
        <w:rPr>
          <w:rFonts w:ascii="Arial" w:hAnsi="Arial" w:cs="Arial"/>
          <w:sz w:val="24"/>
          <w:szCs w:val="24"/>
        </w:rPr>
      </w:pPr>
    </w:p>
    <w:p w:rsidR="00E919FB" w:rsidRPr="00E919FB" w:rsidRDefault="00E919FB" w:rsidP="00307A2E">
      <w:pPr>
        <w:numPr>
          <w:ilvl w:val="0"/>
          <w:numId w:val="12"/>
        </w:numPr>
        <w:tabs>
          <w:tab w:val="left" w:pos="426"/>
        </w:tabs>
        <w:spacing w:after="0" w:line="360" w:lineRule="auto"/>
        <w:contextualSpacing/>
        <w:jc w:val="both"/>
        <w:rPr>
          <w:rFonts w:ascii="Arial" w:hAnsi="Arial" w:cs="Arial"/>
          <w:sz w:val="24"/>
          <w:szCs w:val="24"/>
        </w:rPr>
      </w:pPr>
      <w:r w:rsidRPr="00E919FB">
        <w:rPr>
          <w:rFonts w:ascii="Arial" w:hAnsi="Arial" w:cs="Arial"/>
          <w:b/>
          <w:sz w:val="24"/>
          <w:szCs w:val="24"/>
        </w:rPr>
        <w:t xml:space="preserve">Magendzo A., Toledo M., </w:t>
      </w:r>
      <w:r w:rsidRPr="00E919FB">
        <w:rPr>
          <w:rFonts w:ascii="Arial" w:hAnsi="Arial" w:cs="Arial"/>
          <w:b/>
          <w:sz w:val="24"/>
          <w:szCs w:val="24"/>
          <w:shd w:val="clear" w:color="auto" w:fill="FFFFFF"/>
        </w:rPr>
        <w:t xml:space="preserve">Rosenfel C. </w:t>
      </w:r>
      <w:r w:rsidRPr="00E919FB">
        <w:rPr>
          <w:rFonts w:ascii="Arial" w:hAnsi="Arial" w:cs="Arial"/>
          <w:b/>
          <w:sz w:val="24"/>
          <w:szCs w:val="24"/>
        </w:rPr>
        <w:t>(2004).</w:t>
      </w:r>
      <w:r w:rsidRPr="00E919FB">
        <w:rPr>
          <w:rFonts w:ascii="Arial" w:hAnsi="Arial" w:cs="Arial"/>
          <w:sz w:val="24"/>
          <w:szCs w:val="24"/>
        </w:rPr>
        <w:t xml:space="preserve"> Intimidación entre estudiantes: Cómo identificarlos y cómo atenderlos. </w:t>
      </w:r>
      <w:r w:rsidRPr="00E919FB">
        <w:rPr>
          <w:rFonts w:ascii="Arial" w:hAnsi="Arial" w:cs="Arial"/>
          <w:sz w:val="24"/>
          <w:szCs w:val="24"/>
          <w:shd w:val="clear" w:color="auto" w:fill="FFFFFF"/>
        </w:rPr>
        <w:t xml:space="preserve"> 1°ed.  LOM Ediciones. Chile: Santiago </w:t>
      </w:r>
    </w:p>
    <w:p w:rsidR="00E919FB" w:rsidRPr="00E919FB" w:rsidRDefault="00E919FB" w:rsidP="00E919FB">
      <w:pPr>
        <w:tabs>
          <w:tab w:val="left" w:pos="426"/>
        </w:tabs>
        <w:spacing w:after="0" w:line="360" w:lineRule="auto"/>
        <w:jc w:val="both"/>
        <w:rPr>
          <w:rFonts w:ascii="Arial" w:hAnsi="Arial" w:cs="Arial"/>
          <w:sz w:val="24"/>
          <w:szCs w:val="24"/>
        </w:rPr>
      </w:pPr>
    </w:p>
    <w:p w:rsidR="00E919FB" w:rsidRPr="00E919FB" w:rsidRDefault="00E919FB" w:rsidP="00307A2E">
      <w:pPr>
        <w:numPr>
          <w:ilvl w:val="0"/>
          <w:numId w:val="12"/>
        </w:numPr>
        <w:spacing w:line="360" w:lineRule="auto"/>
        <w:contextualSpacing/>
        <w:jc w:val="both"/>
        <w:rPr>
          <w:rFonts w:ascii="Arial" w:hAnsi="Arial" w:cs="Arial"/>
          <w:sz w:val="24"/>
          <w:szCs w:val="24"/>
        </w:rPr>
      </w:pPr>
      <w:r w:rsidRPr="00E919FB">
        <w:rPr>
          <w:rFonts w:ascii="Arial" w:hAnsi="Arial" w:cs="Arial"/>
          <w:b/>
          <w:sz w:val="24"/>
          <w:szCs w:val="24"/>
        </w:rPr>
        <w:t>MINEDUC (2011).</w:t>
      </w:r>
      <w:r w:rsidRPr="00E919FB">
        <w:rPr>
          <w:rFonts w:ascii="Arial" w:hAnsi="Arial" w:cs="Arial"/>
          <w:sz w:val="24"/>
          <w:szCs w:val="24"/>
        </w:rPr>
        <w:t xml:space="preserve"> Cartilla para la Prevención del Bullying en la Comunidad Educativa.  2°ed. Santiago de Chile, pp. 8-10</w:t>
      </w:r>
    </w:p>
    <w:p w:rsidR="00E919FB" w:rsidRPr="00E919FB" w:rsidRDefault="00E919FB" w:rsidP="00E919FB">
      <w:pPr>
        <w:spacing w:line="360" w:lineRule="auto"/>
        <w:ind w:left="720"/>
        <w:contextualSpacing/>
        <w:jc w:val="both"/>
        <w:rPr>
          <w:rFonts w:ascii="Arial" w:hAnsi="Arial" w:cs="Arial"/>
          <w:sz w:val="24"/>
          <w:szCs w:val="24"/>
        </w:rPr>
      </w:pPr>
    </w:p>
    <w:p w:rsidR="00E919FB" w:rsidRPr="000A31BC" w:rsidRDefault="00E919FB" w:rsidP="00307A2E">
      <w:pPr>
        <w:numPr>
          <w:ilvl w:val="0"/>
          <w:numId w:val="12"/>
        </w:numPr>
        <w:spacing w:line="360" w:lineRule="auto"/>
        <w:contextualSpacing/>
        <w:jc w:val="both"/>
        <w:rPr>
          <w:rFonts w:ascii="Arial" w:hAnsi="Arial" w:cs="Arial"/>
          <w:sz w:val="24"/>
          <w:szCs w:val="24"/>
        </w:rPr>
      </w:pPr>
      <w:r w:rsidRPr="00E919FB">
        <w:rPr>
          <w:rFonts w:ascii="Arial" w:hAnsi="Arial" w:cs="Arial"/>
          <w:b/>
          <w:sz w:val="24"/>
          <w:szCs w:val="24"/>
        </w:rPr>
        <w:t>MINEDUC (2011).</w:t>
      </w:r>
      <w:r w:rsidRPr="00E919FB">
        <w:rPr>
          <w:rFonts w:ascii="Arial" w:hAnsi="Arial" w:cs="Arial"/>
          <w:sz w:val="24"/>
          <w:szCs w:val="24"/>
        </w:rPr>
        <w:t xml:space="preserve"> Ley 20.536 sobre violencia escolar. </w:t>
      </w:r>
      <w:r w:rsidR="0028734C" w:rsidRPr="000A31BC">
        <w:rPr>
          <w:rFonts w:ascii="Arial" w:hAnsi="Arial" w:cs="Arial"/>
          <w:sz w:val="24"/>
          <w:szCs w:val="24"/>
        </w:rPr>
        <w:t>Chile.</w:t>
      </w:r>
      <w:hyperlink r:id="rId12" w:history="1">
        <w:r w:rsidRPr="000A31BC">
          <w:rPr>
            <w:rFonts w:ascii="Arial" w:hAnsi="Arial" w:cs="Arial"/>
            <w:color w:val="0000FF"/>
            <w:sz w:val="24"/>
            <w:szCs w:val="24"/>
            <w:u w:val="single"/>
          </w:rPr>
          <w:t>http://www.mineduc.cl/usuarios/convivencia_escolar/doc/201109221119290.ley_violencia_escolar.pdf</w:t>
        </w:r>
      </w:hyperlink>
    </w:p>
    <w:p w:rsidR="00E919FB" w:rsidRPr="000A31BC" w:rsidRDefault="00E919FB" w:rsidP="00E919FB">
      <w:pPr>
        <w:spacing w:line="360" w:lineRule="auto"/>
        <w:contextualSpacing/>
        <w:jc w:val="both"/>
        <w:rPr>
          <w:rFonts w:ascii="Arial" w:hAnsi="Arial" w:cs="Arial"/>
          <w:sz w:val="24"/>
          <w:szCs w:val="24"/>
        </w:rPr>
      </w:pPr>
    </w:p>
    <w:p w:rsidR="00E919FB" w:rsidRPr="00A83DEF" w:rsidRDefault="00E919FB" w:rsidP="00307A2E">
      <w:pPr>
        <w:numPr>
          <w:ilvl w:val="0"/>
          <w:numId w:val="12"/>
        </w:numPr>
        <w:spacing w:line="360" w:lineRule="auto"/>
        <w:contextualSpacing/>
        <w:jc w:val="both"/>
        <w:rPr>
          <w:rFonts w:ascii="Arial" w:hAnsi="Arial" w:cs="Arial"/>
          <w:sz w:val="24"/>
          <w:szCs w:val="24"/>
        </w:rPr>
      </w:pPr>
      <w:r w:rsidRPr="00E919FB">
        <w:rPr>
          <w:rFonts w:ascii="Arial" w:hAnsi="Arial" w:cs="Arial"/>
          <w:b/>
          <w:sz w:val="24"/>
          <w:szCs w:val="24"/>
        </w:rPr>
        <w:t>MINEDUC (2011).</w:t>
      </w:r>
      <w:r w:rsidRPr="00E919FB">
        <w:rPr>
          <w:rFonts w:ascii="Arial" w:hAnsi="Arial" w:cs="Arial"/>
          <w:sz w:val="24"/>
          <w:szCs w:val="24"/>
        </w:rPr>
        <w:t xml:space="preserve"> Orientaciones para elaboración y revisión de reglamentos de convivencia escolar. Unidad de transversalidad educativa. </w:t>
      </w:r>
      <w:r w:rsidR="0028734C" w:rsidRPr="00A83DEF">
        <w:rPr>
          <w:rFonts w:ascii="Arial" w:hAnsi="Arial" w:cs="Arial"/>
          <w:sz w:val="24"/>
          <w:szCs w:val="24"/>
        </w:rPr>
        <w:t xml:space="preserve">Chile </w:t>
      </w:r>
      <w:hyperlink r:id="rId13" w:history="1">
        <w:r w:rsidRPr="00A83DEF">
          <w:rPr>
            <w:rFonts w:ascii="Arial" w:hAnsi="Arial" w:cs="Arial"/>
            <w:color w:val="0000FF"/>
            <w:sz w:val="24"/>
            <w:szCs w:val="24"/>
            <w:u w:val="single"/>
          </w:rPr>
          <w:t>http://www.mineduc.cl/usuarios/convivencia_escolar/doc/201111181526340.orientaciones_reglamento_convivencia_final.pdf</w:t>
        </w:r>
      </w:hyperlink>
    </w:p>
    <w:p w:rsidR="00E919FB" w:rsidRDefault="00E919FB" w:rsidP="00E919FB">
      <w:pPr>
        <w:spacing w:line="360" w:lineRule="auto"/>
        <w:contextualSpacing/>
        <w:jc w:val="both"/>
        <w:rPr>
          <w:rFonts w:ascii="Arial" w:hAnsi="Arial" w:cs="Arial"/>
          <w:sz w:val="24"/>
          <w:szCs w:val="24"/>
        </w:rPr>
      </w:pPr>
    </w:p>
    <w:p w:rsidR="00EA2933" w:rsidRDefault="00EA2933" w:rsidP="00E919FB">
      <w:pPr>
        <w:spacing w:line="360" w:lineRule="auto"/>
        <w:contextualSpacing/>
        <w:jc w:val="both"/>
        <w:rPr>
          <w:rFonts w:ascii="Arial" w:hAnsi="Arial" w:cs="Arial"/>
          <w:sz w:val="24"/>
          <w:szCs w:val="24"/>
        </w:rPr>
      </w:pPr>
    </w:p>
    <w:p w:rsidR="00EA2933" w:rsidRDefault="00EA2933" w:rsidP="00E919FB">
      <w:pPr>
        <w:spacing w:line="360" w:lineRule="auto"/>
        <w:contextualSpacing/>
        <w:jc w:val="both"/>
        <w:rPr>
          <w:rFonts w:ascii="Arial" w:hAnsi="Arial" w:cs="Arial"/>
          <w:sz w:val="24"/>
          <w:szCs w:val="24"/>
        </w:rPr>
      </w:pPr>
    </w:p>
    <w:p w:rsidR="00EA2933" w:rsidRDefault="00EA2933" w:rsidP="00E919FB">
      <w:pPr>
        <w:spacing w:line="360" w:lineRule="auto"/>
        <w:contextualSpacing/>
        <w:jc w:val="both"/>
        <w:rPr>
          <w:rFonts w:ascii="Arial" w:hAnsi="Arial" w:cs="Arial"/>
          <w:sz w:val="24"/>
          <w:szCs w:val="24"/>
        </w:rPr>
      </w:pPr>
    </w:p>
    <w:p w:rsidR="00E919FB" w:rsidRPr="0028734C" w:rsidRDefault="00E919FB" w:rsidP="00307A2E">
      <w:pPr>
        <w:numPr>
          <w:ilvl w:val="0"/>
          <w:numId w:val="12"/>
        </w:numPr>
        <w:spacing w:line="360" w:lineRule="auto"/>
        <w:contextualSpacing/>
        <w:jc w:val="both"/>
        <w:rPr>
          <w:rFonts w:ascii="Arial" w:hAnsi="Arial" w:cs="Arial"/>
          <w:sz w:val="24"/>
          <w:szCs w:val="24"/>
          <w:lang w:val="en-US"/>
        </w:rPr>
      </w:pPr>
      <w:r w:rsidRPr="00E919FB">
        <w:rPr>
          <w:rFonts w:ascii="Arial" w:hAnsi="Arial" w:cs="Arial"/>
          <w:b/>
          <w:sz w:val="24"/>
          <w:szCs w:val="24"/>
        </w:rPr>
        <w:lastRenderedPageBreak/>
        <w:t xml:space="preserve">MINEDUC (2011). </w:t>
      </w:r>
      <w:r w:rsidRPr="00E919FB">
        <w:rPr>
          <w:rFonts w:ascii="Arial" w:hAnsi="Arial" w:cs="Arial"/>
          <w:sz w:val="24"/>
          <w:szCs w:val="24"/>
        </w:rPr>
        <w:t xml:space="preserve">Política nacional de convivencia escolar, documento síntesis. </w:t>
      </w:r>
      <w:r w:rsidR="0028734C" w:rsidRPr="0028734C">
        <w:rPr>
          <w:rFonts w:ascii="Arial" w:hAnsi="Arial" w:cs="Arial"/>
          <w:sz w:val="24"/>
          <w:szCs w:val="24"/>
          <w:lang w:val="en-US"/>
        </w:rPr>
        <w:t xml:space="preserve">Chile </w:t>
      </w:r>
      <w:hyperlink r:id="rId14" w:history="1">
        <w:r w:rsidRPr="0028734C">
          <w:rPr>
            <w:rFonts w:ascii="Arial" w:hAnsi="Arial" w:cs="Arial"/>
            <w:color w:val="0000FF"/>
            <w:sz w:val="24"/>
            <w:szCs w:val="24"/>
            <w:u w:val="single"/>
            <w:lang w:val="en-US"/>
          </w:rPr>
          <w:t>http://www.mineduc.cl/usuarios/convivencia_escolar/doc/201203262308240.PoliticassintesisConvivenciaEscolar.pdf</w:t>
        </w:r>
      </w:hyperlink>
    </w:p>
    <w:p w:rsidR="00E919FB" w:rsidRPr="0028734C" w:rsidRDefault="00E919FB" w:rsidP="00E919FB">
      <w:pPr>
        <w:spacing w:line="360" w:lineRule="auto"/>
        <w:contextualSpacing/>
        <w:jc w:val="both"/>
        <w:rPr>
          <w:rFonts w:ascii="Arial" w:hAnsi="Arial" w:cs="Arial"/>
          <w:sz w:val="24"/>
          <w:szCs w:val="24"/>
          <w:lang w:val="en-US"/>
        </w:rPr>
      </w:pPr>
    </w:p>
    <w:p w:rsidR="005E5C54" w:rsidRPr="0028734C" w:rsidRDefault="00E919FB" w:rsidP="00307A2E">
      <w:pPr>
        <w:numPr>
          <w:ilvl w:val="0"/>
          <w:numId w:val="12"/>
        </w:numPr>
        <w:spacing w:line="360" w:lineRule="auto"/>
        <w:contextualSpacing/>
        <w:jc w:val="both"/>
        <w:rPr>
          <w:rFonts w:ascii="Arial" w:hAnsi="Arial" w:cs="Arial"/>
          <w:sz w:val="24"/>
          <w:szCs w:val="24"/>
          <w:lang w:val="en-US"/>
        </w:rPr>
      </w:pPr>
      <w:r w:rsidRPr="00E919FB">
        <w:rPr>
          <w:rFonts w:ascii="Arial" w:hAnsi="Arial" w:cs="Arial"/>
          <w:b/>
          <w:sz w:val="24"/>
          <w:szCs w:val="24"/>
        </w:rPr>
        <w:t>MINEDUC (2012)</w:t>
      </w:r>
      <w:r w:rsidRPr="00E919FB">
        <w:rPr>
          <w:rFonts w:ascii="Arial" w:hAnsi="Arial" w:cs="Arial"/>
          <w:sz w:val="24"/>
          <w:szCs w:val="24"/>
        </w:rPr>
        <w:t xml:space="preserve">. Orientaciones ley sobre violencia escolar. </w:t>
      </w:r>
      <w:r w:rsidR="0028734C" w:rsidRPr="0028734C">
        <w:rPr>
          <w:rFonts w:ascii="Arial" w:hAnsi="Arial" w:cs="Arial"/>
          <w:sz w:val="24"/>
          <w:szCs w:val="24"/>
          <w:lang w:val="en-US"/>
        </w:rPr>
        <w:t xml:space="preserve">Chile </w:t>
      </w:r>
      <w:hyperlink r:id="rId15" w:history="1">
        <w:r w:rsidRPr="0028734C">
          <w:rPr>
            <w:rFonts w:ascii="Arial" w:hAnsi="Arial" w:cs="Arial"/>
            <w:color w:val="0000FF"/>
            <w:sz w:val="24"/>
            <w:szCs w:val="24"/>
            <w:u w:val="single"/>
            <w:lang w:val="en-US"/>
          </w:rPr>
          <w:t>http://ww2.educarchile.cl/UserFiles/P0001/File/CR_Articulos/orientaciones_ley_violencia_escolar.pdf</w:t>
        </w:r>
      </w:hyperlink>
    </w:p>
    <w:p w:rsidR="005E5C54" w:rsidRPr="0028734C" w:rsidRDefault="005E5C54" w:rsidP="005E5C54">
      <w:pPr>
        <w:pStyle w:val="Prrafodelista"/>
        <w:rPr>
          <w:rFonts w:ascii="Arial" w:hAnsi="Arial" w:cs="Arial"/>
          <w:sz w:val="24"/>
          <w:szCs w:val="24"/>
          <w:lang w:val="en-US"/>
        </w:rPr>
      </w:pPr>
    </w:p>
    <w:p w:rsidR="005E5C54" w:rsidRPr="000A31BC" w:rsidRDefault="005E5C54" w:rsidP="00307A2E">
      <w:pPr>
        <w:numPr>
          <w:ilvl w:val="0"/>
          <w:numId w:val="12"/>
        </w:numPr>
        <w:spacing w:line="360" w:lineRule="auto"/>
        <w:contextualSpacing/>
        <w:jc w:val="both"/>
        <w:rPr>
          <w:rFonts w:ascii="Arial" w:hAnsi="Arial" w:cs="Arial"/>
          <w:sz w:val="24"/>
          <w:szCs w:val="24"/>
        </w:rPr>
      </w:pPr>
      <w:r w:rsidRPr="000B3721">
        <w:rPr>
          <w:rFonts w:ascii="Arial" w:hAnsi="Arial" w:cs="Arial"/>
          <w:b/>
          <w:sz w:val="24"/>
          <w:szCs w:val="24"/>
        </w:rPr>
        <w:t>MINEDUC</w:t>
      </w:r>
      <w:r w:rsidR="00EA2933">
        <w:rPr>
          <w:rFonts w:ascii="Arial" w:hAnsi="Arial" w:cs="Arial"/>
          <w:b/>
          <w:sz w:val="24"/>
          <w:szCs w:val="24"/>
        </w:rPr>
        <w:t xml:space="preserve"> </w:t>
      </w:r>
      <w:r w:rsidRPr="000B3721">
        <w:rPr>
          <w:rFonts w:ascii="Arial" w:hAnsi="Arial" w:cs="Arial"/>
          <w:b/>
          <w:sz w:val="24"/>
          <w:szCs w:val="24"/>
        </w:rPr>
        <w:t>(2012).</w:t>
      </w:r>
      <w:r w:rsidR="00EA2933">
        <w:rPr>
          <w:rFonts w:ascii="Arial" w:hAnsi="Arial" w:cs="Arial"/>
          <w:b/>
          <w:sz w:val="24"/>
          <w:szCs w:val="24"/>
        </w:rPr>
        <w:t xml:space="preserve"> </w:t>
      </w:r>
      <w:r w:rsidR="000B3721">
        <w:rPr>
          <w:rFonts w:ascii="Arial" w:hAnsi="Arial" w:cs="Arial"/>
          <w:sz w:val="24"/>
          <w:szCs w:val="24"/>
        </w:rPr>
        <w:t>Estándares</w:t>
      </w:r>
      <w:r>
        <w:rPr>
          <w:rFonts w:ascii="Arial" w:hAnsi="Arial" w:cs="Arial"/>
          <w:sz w:val="24"/>
          <w:szCs w:val="24"/>
        </w:rPr>
        <w:t xml:space="preserve"> orientadores para</w:t>
      </w:r>
      <w:r w:rsidR="000B3721">
        <w:rPr>
          <w:rFonts w:ascii="Arial" w:hAnsi="Arial" w:cs="Arial"/>
          <w:sz w:val="24"/>
          <w:szCs w:val="24"/>
        </w:rPr>
        <w:t xml:space="preserve"> las carreras de  </w:t>
      </w:r>
      <w:r>
        <w:rPr>
          <w:rFonts w:ascii="Arial" w:hAnsi="Arial" w:cs="Arial"/>
          <w:sz w:val="24"/>
          <w:szCs w:val="24"/>
        </w:rPr>
        <w:t xml:space="preserve"> educación</w:t>
      </w:r>
      <w:r w:rsidR="000B3721">
        <w:rPr>
          <w:rFonts w:ascii="Arial" w:hAnsi="Arial" w:cs="Arial"/>
          <w:sz w:val="24"/>
          <w:szCs w:val="24"/>
        </w:rPr>
        <w:t>parvularia</w:t>
      </w:r>
      <w:r>
        <w:rPr>
          <w:rFonts w:ascii="Arial" w:hAnsi="Arial" w:cs="Arial"/>
          <w:sz w:val="24"/>
          <w:szCs w:val="24"/>
        </w:rPr>
        <w:t>.</w:t>
      </w:r>
      <w:r w:rsidR="0028734C" w:rsidRPr="000A31BC">
        <w:rPr>
          <w:rFonts w:ascii="Arial" w:hAnsi="Arial" w:cs="Arial"/>
          <w:sz w:val="24"/>
          <w:szCs w:val="24"/>
        </w:rPr>
        <w:t>Chile</w:t>
      </w:r>
      <w:r w:rsidR="00EA2933">
        <w:rPr>
          <w:rFonts w:ascii="Arial" w:hAnsi="Arial" w:cs="Arial"/>
          <w:sz w:val="24"/>
          <w:szCs w:val="24"/>
        </w:rPr>
        <w:t xml:space="preserve"> </w:t>
      </w:r>
      <w:hyperlink r:id="rId16" w:history="1">
        <w:r w:rsidRPr="000A31BC">
          <w:rPr>
            <w:rStyle w:val="Hipervnculo"/>
            <w:rFonts w:ascii="Arial" w:hAnsi="Arial" w:cs="Arial"/>
            <w:sz w:val="24"/>
            <w:szCs w:val="24"/>
          </w:rPr>
          <w:t>http://www.mineduc.cl/usuarios/cpeip/doc/201205111816290.LibroEstandaresOrientadoresCarrerasEducaciOnParvulariaconcarta.pdf</w:t>
        </w:r>
      </w:hyperlink>
    </w:p>
    <w:p w:rsidR="005E5C54" w:rsidRPr="000A31BC" w:rsidRDefault="005E5C54" w:rsidP="005E5C54">
      <w:pPr>
        <w:spacing w:line="360" w:lineRule="auto"/>
        <w:ind w:left="720"/>
        <w:contextualSpacing/>
        <w:jc w:val="both"/>
        <w:rPr>
          <w:rFonts w:ascii="Arial" w:hAnsi="Arial" w:cs="Arial"/>
          <w:sz w:val="24"/>
          <w:szCs w:val="24"/>
        </w:rPr>
      </w:pPr>
    </w:p>
    <w:p w:rsidR="00E919FB" w:rsidRPr="000A31BC" w:rsidRDefault="00E919FB" w:rsidP="00E919FB">
      <w:pPr>
        <w:spacing w:line="360" w:lineRule="auto"/>
        <w:contextualSpacing/>
        <w:jc w:val="both"/>
        <w:rPr>
          <w:rFonts w:ascii="Arial" w:hAnsi="Arial" w:cs="Arial"/>
          <w:sz w:val="24"/>
          <w:szCs w:val="24"/>
        </w:rPr>
      </w:pPr>
    </w:p>
    <w:p w:rsidR="00E919FB" w:rsidRPr="00E919FB" w:rsidRDefault="00E919FB" w:rsidP="00307A2E">
      <w:pPr>
        <w:numPr>
          <w:ilvl w:val="0"/>
          <w:numId w:val="12"/>
        </w:numPr>
        <w:spacing w:line="360" w:lineRule="auto"/>
        <w:contextualSpacing/>
        <w:jc w:val="both"/>
        <w:rPr>
          <w:rFonts w:ascii="Arial" w:hAnsi="Arial" w:cs="Arial"/>
          <w:sz w:val="24"/>
          <w:szCs w:val="24"/>
        </w:rPr>
      </w:pPr>
      <w:r w:rsidRPr="00E919FB">
        <w:rPr>
          <w:rFonts w:ascii="Arial" w:hAnsi="Arial" w:cs="Arial"/>
          <w:b/>
          <w:sz w:val="24"/>
          <w:szCs w:val="24"/>
        </w:rPr>
        <w:t>MINEDUC (2012).</w:t>
      </w:r>
      <w:r w:rsidRPr="00E919FB">
        <w:rPr>
          <w:rFonts w:ascii="Arial" w:hAnsi="Arial" w:cs="Arial"/>
          <w:sz w:val="24"/>
          <w:szCs w:val="24"/>
        </w:rPr>
        <w:t xml:space="preserve"> Política nacional de convivencia escolar. Unidad de transversalidad educativa.</w:t>
      </w:r>
      <w:r w:rsidR="0028734C">
        <w:rPr>
          <w:rFonts w:ascii="Arial" w:hAnsi="Arial" w:cs="Arial"/>
          <w:sz w:val="24"/>
          <w:szCs w:val="24"/>
        </w:rPr>
        <w:t xml:space="preserve"> Chile.</w:t>
      </w:r>
    </w:p>
    <w:p w:rsidR="00E919FB" w:rsidRPr="00E919FB" w:rsidRDefault="00E919FB" w:rsidP="00E919FB">
      <w:pPr>
        <w:spacing w:line="360" w:lineRule="auto"/>
        <w:contextualSpacing/>
        <w:jc w:val="both"/>
        <w:rPr>
          <w:rFonts w:ascii="Arial" w:hAnsi="Arial" w:cs="Arial"/>
          <w:sz w:val="24"/>
          <w:szCs w:val="24"/>
        </w:rPr>
      </w:pPr>
    </w:p>
    <w:p w:rsidR="00E919FB" w:rsidRPr="0028734C" w:rsidRDefault="00E919FB" w:rsidP="00307A2E">
      <w:pPr>
        <w:numPr>
          <w:ilvl w:val="0"/>
          <w:numId w:val="12"/>
        </w:numPr>
        <w:spacing w:line="360" w:lineRule="auto"/>
        <w:contextualSpacing/>
        <w:jc w:val="both"/>
        <w:rPr>
          <w:rFonts w:ascii="Arial" w:hAnsi="Arial" w:cs="Arial"/>
          <w:sz w:val="24"/>
          <w:szCs w:val="24"/>
          <w:lang w:val="en-US"/>
        </w:rPr>
      </w:pPr>
      <w:r w:rsidRPr="00E919FB">
        <w:rPr>
          <w:rFonts w:ascii="Arial" w:hAnsi="Arial" w:cs="Arial"/>
          <w:b/>
          <w:sz w:val="24"/>
          <w:szCs w:val="24"/>
        </w:rPr>
        <w:t>MINEDUC (2015).</w:t>
      </w:r>
      <w:r w:rsidRPr="00E919FB">
        <w:rPr>
          <w:rFonts w:ascii="Arial" w:hAnsi="Arial" w:cs="Arial"/>
          <w:sz w:val="24"/>
          <w:szCs w:val="24"/>
        </w:rPr>
        <w:t xml:space="preserve"> Definición y política de convivencia escolar. </w:t>
      </w:r>
      <w:r w:rsidR="0028734C" w:rsidRPr="0028734C">
        <w:rPr>
          <w:rFonts w:ascii="Arial" w:hAnsi="Arial" w:cs="Arial"/>
          <w:sz w:val="24"/>
          <w:szCs w:val="24"/>
          <w:lang w:val="en-US"/>
        </w:rPr>
        <w:t xml:space="preserve">Chile </w:t>
      </w:r>
      <w:hyperlink r:id="rId17" w:anchor="politica" w:history="1">
        <w:r w:rsidRPr="0028734C">
          <w:rPr>
            <w:rFonts w:ascii="Arial" w:hAnsi="Arial" w:cs="Arial"/>
            <w:color w:val="0000FF"/>
            <w:sz w:val="24"/>
            <w:szCs w:val="24"/>
            <w:u w:val="single"/>
            <w:lang w:val="en-US"/>
          </w:rPr>
          <w:t>http://www.convivenciaescolar.cl/index2.php?id_seccion=3375&amp;id_portal=50&amp;id_contenido=13803#politica</w:t>
        </w:r>
      </w:hyperlink>
    </w:p>
    <w:p w:rsidR="00E919FB" w:rsidRPr="0028734C" w:rsidRDefault="00E919FB" w:rsidP="00E919FB">
      <w:pPr>
        <w:ind w:left="720"/>
        <w:contextualSpacing/>
        <w:rPr>
          <w:rFonts w:ascii="Arial" w:hAnsi="Arial" w:cs="Arial"/>
          <w:sz w:val="24"/>
          <w:szCs w:val="24"/>
          <w:lang w:val="en-US"/>
        </w:rPr>
      </w:pPr>
    </w:p>
    <w:p w:rsidR="00E919FB" w:rsidRPr="00E919FB" w:rsidRDefault="00E919FB" w:rsidP="00307A2E">
      <w:pPr>
        <w:numPr>
          <w:ilvl w:val="0"/>
          <w:numId w:val="12"/>
        </w:numPr>
        <w:spacing w:line="360" w:lineRule="auto"/>
        <w:contextualSpacing/>
        <w:jc w:val="both"/>
        <w:rPr>
          <w:rFonts w:ascii="Arial" w:hAnsi="Arial" w:cs="Arial"/>
          <w:sz w:val="24"/>
          <w:szCs w:val="24"/>
        </w:rPr>
      </w:pPr>
      <w:r w:rsidRPr="000E6CB5">
        <w:rPr>
          <w:rFonts w:ascii="Arial" w:hAnsi="Arial" w:cs="Arial"/>
          <w:b/>
          <w:sz w:val="24"/>
          <w:szCs w:val="24"/>
          <w:lang w:val="en-US"/>
        </w:rPr>
        <w:t>Olweus, D. (1999a ).</w:t>
      </w:r>
      <w:r w:rsidR="00EA2933">
        <w:rPr>
          <w:rFonts w:ascii="Arial" w:hAnsi="Arial" w:cs="Arial"/>
          <w:b/>
          <w:sz w:val="24"/>
          <w:szCs w:val="24"/>
          <w:lang w:val="en-US"/>
        </w:rPr>
        <w:t xml:space="preserve"> </w:t>
      </w:r>
      <w:r w:rsidRPr="000E6CB5">
        <w:rPr>
          <w:rFonts w:ascii="Arial" w:hAnsi="Arial" w:cs="Arial"/>
          <w:sz w:val="24"/>
          <w:szCs w:val="24"/>
          <w:lang w:val="en-US"/>
        </w:rPr>
        <w:t xml:space="preserve">Sweden. En P.K. Smith, Y. Morita, J.Junger-Tas, D.Olweus, R.Catalano y P.Slee (Eds), Thenature of school bullying. </w:t>
      </w:r>
      <w:r w:rsidRPr="00E919FB">
        <w:rPr>
          <w:rFonts w:ascii="Arial" w:hAnsi="Arial" w:cs="Arial"/>
          <w:sz w:val="24"/>
          <w:szCs w:val="24"/>
        </w:rPr>
        <w:t>London: Routlegde.</w:t>
      </w:r>
    </w:p>
    <w:p w:rsidR="00E919FB" w:rsidRPr="00E919FB" w:rsidRDefault="00E919FB" w:rsidP="00E919FB">
      <w:pPr>
        <w:spacing w:line="360" w:lineRule="auto"/>
        <w:contextualSpacing/>
        <w:jc w:val="both"/>
        <w:rPr>
          <w:rFonts w:ascii="Arial" w:hAnsi="Arial" w:cs="Arial"/>
          <w:sz w:val="24"/>
          <w:szCs w:val="24"/>
        </w:rPr>
      </w:pPr>
    </w:p>
    <w:p w:rsidR="00E919FB" w:rsidRPr="00E919FB" w:rsidRDefault="00E919FB" w:rsidP="00307A2E">
      <w:pPr>
        <w:numPr>
          <w:ilvl w:val="0"/>
          <w:numId w:val="12"/>
        </w:numPr>
        <w:spacing w:line="360" w:lineRule="auto"/>
        <w:contextualSpacing/>
        <w:jc w:val="both"/>
        <w:rPr>
          <w:rFonts w:ascii="Arial" w:hAnsi="Arial" w:cs="Arial"/>
          <w:sz w:val="24"/>
          <w:szCs w:val="24"/>
        </w:rPr>
      </w:pPr>
      <w:r w:rsidRPr="00E919FB">
        <w:rPr>
          <w:rFonts w:ascii="Arial" w:hAnsi="Arial" w:cs="Arial"/>
          <w:b/>
          <w:sz w:val="24"/>
          <w:szCs w:val="24"/>
        </w:rPr>
        <w:t>Olweus, D. (2006).</w:t>
      </w:r>
      <w:r w:rsidRPr="00E919FB">
        <w:rPr>
          <w:rFonts w:ascii="Arial" w:hAnsi="Arial" w:cs="Arial"/>
          <w:sz w:val="24"/>
          <w:szCs w:val="24"/>
        </w:rPr>
        <w:t xml:space="preserve"> Conductas de acoso y amenaza entre escolares. Tercera edición</w:t>
      </w:r>
      <w:r w:rsidR="0028734C">
        <w:rPr>
          <w:rFonts w:ascii="Arial" w:hAnsi="Arial" w:cs="Arial"/>
          <w:sz w:val="24"/>
          <w:szCs w:val="24"/>
        </w:rPr>
        <w:t>. Ediciones:</w:t>
      </w:r>
      <w:r w:rsidRPr="00E919FB">
        <w:rPr>
          <w:rFonts w:ascii="Arial" w:hAnsi="Arial" w:cs="Arial"/>
          <w:sz w:val="24"/>
          <w:szCs w:val="24"/>
        </w:rPr>
        <w:t xml:space="preserve"> Morata</w:t>
      </w:r>
      <w:r w:rsidR="0028734C">
        <w:rPr>
          <w:rFonts w:ascii="Arial" w:hAnsi="Arial" w:cs="Arial"/>
          <w:sz w:val="24"/>
          <w:szCs w:val="24"/>
        </w:rPr>
        <w:t>. España</w:t>
      </w:r>
      <w:r w:rsidRPr="00E919FB">
        <w:rPr>
          <w:rFonts w:ascii="Arial" w:hAnsi="Arial" w:cs="Arial"/>
          <w:sz w:val="24"/>
          <w:szCs w:val="24"/>
        </w:rPr>
        <w:t>: Madrid.</w:t>
      </w:r>
    </w:p>
    <w:p w:rsidR="00E919FB" w:rsidRPr="00E919FB" w:rsidRDefault="00E919FB" w:rsidP="00E919FB">
      <w:pPr>
        <w:spacing w:line="360" w:lineRule="auto"/>
        <w:contextualSpacing/>
        <w:jc w:val="both"/>
        <w:rPr>
          <w:rFonts w:ascii="Arial" w:hAnsi="Arial" w:cs="Arial"/>
          <w:sz w:val="24"/>
          <w:szCs w:val="24"/>
        </w:rPr>
      </w:pPr>
    </w:p>
    <w:p w:rsidR="00E919FB" w:rsidRDefault="00E919FB" w:rsidP="00307A2E">
      <w:pPr>
        <w:numPr>
          <w:ilvl w:val="0"/>
          <w:numId w:val="12"/>
        </w:numPr>
        <w:spacing w:line="360" w:lineRule="auto"/>
        <w:contextualSpacing/>
        <w:jc w:val="both"/>
        <w:rPr>
          <w:rFonts w:ascii="Arial" w:hAnsi="Arial" w:cs="Arial"/>
          <w:sz w:val="24"/>
          <w:szCs w:val="24"/>
        </w:rPr>
      </w:pPr>
      <w:r w:rsidRPr="00E919FB">
        <w:rPr>
          <w:rFonts w:ascii="Arial" w:hAnsi="Arial" w:cs="Arial"/>
          <w:b/>
          <w:sz w:val="24"/>
          <w:szCs w:val="24"/>
        </w:rPr>
        <w:lastRenderedPageBreak/>
        <w:t>Ortega, R. (2010).</w:t>
      </w:r>
      <w:r w:rsidRPr="00E919FB">
        <w:rPr>
          <w:rFonts w:ascii="Arial" w:hAnsi="Arial" w:cs="Arial"/>
          <w:sz w:val="24"/>
          <w:szCs w:val="24"/>
        </w:rPr>
        <w:t xml:space="preserve"> Agresividad injustificada, Bullying y violencia escolar. Alianza editorial. España: Madrid.</w:t>
      </w:r>
    </w:p>
    <w:p w:rsidR="00477DE4" w:rsidRDefault="00477DE4" w:rsidP="00477DE4">
      <w:pPr>
        <w:pStyle w:val="Prrafodelista"/>
        <w:rPr>
          <w:rFonts w:ascii="Arial" w:hAnsi="Arial" w:cs="Arial"/>
          <w:sz w:val="24"/>
          <w:szCs w:val="24"/>
        </w:rPr>
      </w:pPr>
    </w:p>
    <w:p w:rsidR="00477DE4" w:rsidRPr="00E919FB" w:rsidRDefault="00477DE4" w:rsidP="00307A2E">
      <w:pPr>
        <w:numPr>
          <w:ilvl w:val="0"/>
          <w:numId w:val="12"/>
        </w:numPr>
        <w:spacing w:line="360" w:lineRule="auto"/>
        <w:contextualSpacing/>
        <w:jc w:val="both"/>
        <w:rPr>
          <w:rFonts w:ascii="Arial" w:hAnsi="Arial" w:cs="Arial"/>
          <w:sz w:val="24"/>
          <w:szCs w:val="24"/>
        </w:rPr>
      </w:pPr>
      <w:r w:rsidRPr="00477DE4">
        <w:rPr>
          <w:rFonts w:ascii="Arial" w:hAnsi="Arial" w:cs="Arial"/>
          <w:b/>
          <w:sz w:val="24"/>
          <w:szCs w:val="24"/>
        </w:rPr>
        <w:t>Pérez-Salas, C</w:t>
      </w:r>
      <w:r>
        <w:rPr>
          <w:rFonts w:ascii="Arial" w:hAnsi="Arial" w:cs="Arial"/>
          <w:sz w:val="24"/>
          <w:szCs w:val="24"/>
        </w:rPr>
        <w:t xml:space="preserve">. </w:t>
      </w:r>
      <w:r w:rsidRPr="000823BC">
        <w:rPr>
          <w:rFonts w:ascii="Arial" w:hAnsi="Arial" w:cs="Arial"/>
          <w:b/>
          <w:sz w:val="24"/>
          <w:szCs w:val="24"/>
        </w:rPr>
        <w:t>(2014)</w:t>
      </w:r>
      <w:r w:rsidR="00EA2933">
        <w:rPr>
          <w:rFonts w:ascii="Arial" w:hAnsi="Arial" w:cs="Arial"/>
          <w:b/>
          <w:sz w:val="24"/>
          <w:szCs w:val="24"/>
        </w:rPr>
        <w:t xml:space="preserve">. </w:t>
      </w:r>
      <w:r w:rsidRPr="00477DE4">
        <w:rPr>
          <w:rFonts w:ascii="Arial" w:hAnsi="Arial" w:cs="Arial"/>
          <w:bCs/>
          <w:sz w:val="24"/>
          <w:szCs w:val="24"/>
        </w:rPr>
        <w:t>Habilidades Cognitivas, Contexto Rural y Urbano: Comparación de Perfiles WAIS-IV en Jóvenes</w:t>
      </w:r>
      <w:r>
        <w:rPr>
          <w:rFonts w:ascii="Arial" w:hAnsi="Arial" w:cs="Arial"/>
          <w:bCs/>
          <w:sz w:val="24"/>
          <w:szCs w:val="24"/>
        </w:rPr>
        <w:t>. Chile: Santiago. Ter Psicol. Vol.32 n.2</w:t>
      </w:r>
    </w:p>
    <w:p w:rsidR="00E919FB" w:rsidRPr="00E919FB" w:rsidRDefault="00E919FB" w:rsidP="00E919FB">
      <w:pPr>
        <w:spacing w:line="360" w:lineRule="auto"/>
        <w:ind w:left="360"/>
        <w:contextualSpacing/>
        <w:jc w:val="both"/>
        <w:rPr>
          <w:rFonts w:ascii="Arial" w:hAnsi="Arial" w:cs="Arial"/>
          <w:sz w:val="24"/>
          <w:szCs w:val="24"/>
        </w:rPr>
      </w:pPr>
    </w:p>
    <w:p w:rsidR="00E919FB" w:rsidRDefault="00E919FB" w:rsidP="00307A2E">
      <w:pPr>
        <w:numPr>
          <w:ilvl w:val="0"/>
          <w:numId w:val="12"/>
        </w:numPr>
        <w:spacing w:line="360" w:lineRule="auto"/>
        <w:contextualSpacing/>
        <w:jc w:val="both"/>
        <w:rPr>
          <w:rFonts w:ascii="Arial" w:hAnsi="Arial" w:cs="Arial"/>
          <w:sz w:val="24"/>
          <w:szCs w:val="24"/>
        </w:rPr>
      </w:pPr>
      <w:r w:rsidRPr="00E919FB">
        <w:rPr>
          <w:rFonts w:ascii="Arial" w:hAnsi="Arial" w:cs="Arial"/>
          <w:b/>
          <w:sz w:val="24"/>
          <w:szCs w:val="24"/>
        </w:rPr>
        <w:t>Pörhöla, M. y Kinney, T</w:t>
      </w:r>
      <w:r w:rsidRPr="000823BC">
        <w:rPr>
          <w:rFonts w:ascii="Arial" w:hAnsi="Arial" w:cs="Arial"/>
          <w:b/>
          <w:sz w:val="24"/>
          <w:szCs w:val="24"/>
        </w:rPr>
        <w:t>. (2010).</w:t>
      </w:r>
      <w:r w:rsidR="0028734C">
        <w:rPr>
          <w:rFonts w:ascii="Arial" w:hAnsi="Arial" w:cs="Arial"/>
          <w:sz w:val="24"/>
          <w:szCs w:val="24"/>
        </w:rPr>
        <w:t xml:space="preserve"> El acoso: C</w:t>
      </w:r>
      <w:r w:rsidRPr="00E919FB">
        <w:rPr>
          <w:rFonts w:ascii="Arial" w:hAnsi="Arial" w:cs="Arial"/>
          <w:sz w:val="24"/>
          <w:szCs w:val="24"/>
        </w:rPr>
        <w:t>ontextos, consecuencias y control. Estados Unidos: UOC.</w:t>
      </w:r>
    </w:p>
    <w:p w:rsidR="00477DE4" w:rsidRPr="000823BC" w:rsidRDefault="00477DE4" w:rsidP="00477DE4">
      <w:pPr>
        <w:spacing w:line="360" w:lineRule="auto"/>
        <w:contextualSpacing/>
        <w:jc w:val="both"/>
        <w:rPr>
          <w:rFonts w:ascii="Arial" w:hAnsi="Arial" w:cs="Arial"/>
          <w:b/>
          <w:sz w:val="24"/>
          <w:szCs w:val="24"/>
        </w:rPr>
      </w:pPr>
    </w:p>
    <w:p w:rsidR="0013060A" w:rsidRPr="0013060A" w:rsidRDefault="0013060A" w:rsidP="00307A2E">
      <w:pPr>
        <w:numPr>
          <w:ilvl w:val="0"/>
          <w:numId w:val="12"/>
        </w:numPr>
        <w:spacing w:line="360" w:lineRule="auto"/>
        <w:contextualSpacing/>
        <w:jc w:val="both"/>
        <w:rPr>
          <w:rFonts w:ascii="Arial" w:hAnsi="Arial" w:cs="Arial"/>
          <w:sz w:val="24"/>
          <w:szCs w:val="24"/>
        </w:rPr>
      </w:pPr>
      <w:r w:rsidRPr="000823BC">
        <w:rPr>
          <w:rFonts w:ascii="Arial" w:eastAsia="Calibri" w:hAnsi="Arial" w:cs="Arial"/>
          <w:b/>
          <w:color w:val="000000"/>
          <w:sz w:val="24"/>
          <w:szCs w:val="24"/>
          <w:shd w:val="clear" w:color="auto" w:fill="FFFFFF"/>
          <w:lang w:val="es-ES" w:eastAsia="en-US"/>
        </w:rPr>
        <w:t>Revista ciencia y enfermería (2008)</w:t>
      </w:r>
      <w:r w:rsidR="00EA2933">
        <w:rPr>
          <w:rFonts w:ascii="Arial" w:eastAsia="Calibri" w:hAnsi="Arial" w:cs="Arial"/>
          <w:b/>
          <w:color w:val="000000"/>
          <w:sz w:val="24"/>
          <w:szCs w:val="24"/>
          <w:shd w:val="clear" w:color="auto" w:fill="FFFFFF"/>
          <w:lang w:val="es-ES" w:eastAsia="en-US"/>
        </w:rPr>
        <w:t xml:space="preserve">. </w:t>
      </w:r>
      <w:r w:rsidRPr="0013060A">
        <w:rPr>
          <w:rFonts w:ascii="Arial" w:eastAsia="Calibri" w:hAnsi="Arial" w:cs="Arial"/>
          <w:bCs/>
          <w:color w:val="000000"/>
          <w:sz w:val="24"/>
          <w:szCs w:val="24"/>
          <w:shd w:val="clear" w:color="auto" w:fill="FFFFFF"/>
          <w:lang w:val="es-ES" w:eastAsia="en-US"/>
        </w:rPr>
        <w:t>Agresión y violencia en la escuela como factor de riesgo del aprendizaje escolar. Chile: Concepción. Vol. 14 n.2</w:t>
      </w:r>
    </w:p>
    <w:p w:rsidR="00E919FB" w:rsidRPr="00E919FB" w:rsidRDefault="00E919FB" w:rsidP="00E919FB">
      <w:pPr>
        <w:spacing w:line="360" w:lineRule="auto"/>
        <w:contextualSpacing/>
        <w:jc w:val="both"/>
        <w:rPr>
          <w:rFonts w:ascii="Arial" w:hAnsi="Arial" w:cs="Arial"/>
          <w:sz w:val="24"/>
          <w:szCs w:val="24"/>
        </w:rPr>
      </w:pPr>
    </w:p>
    <w:p w:rsidR="00E919FB" w:rsidRPr="00E919FB" w:rsidRDefault="00E919FB" w:rsidP="00307A2E">
      <w:pPr>
        <w:numPr>
          <w:ilvl w:val="0"/>
          <w:numId w:val="12"/>
        </w:numPr>
        <w:spacing w:line="360" w:lineRule="auto"/>
        <w:contextualSpacing/>
        <w:jc w:val="both"/>
        <w:rPr>
          <w:rFonts w:ascii="Arial" w:hAnsi="Arial" w:cs="Arial"/>
          <w:sz w:val="24"/>
          <w:szCs w:val="24"/>
          <w:lang w:val="en-US"/>
        </w:rPr>
      </w:pPr>
      <w:r w:rsidRPr="00E919FB">
        <w:rPr>
          <w:rFonts w:ascii="Arial" w:hAnsi="Arial" w:cs="Arial"/>
          <w:b/>
          <w:sz w:val="24"/>
          <w:szCs w:val="24"/>
          <w:lang w:val="en-US"/>
        </w:rPr>
        <w:t>Rigby, K. (1996).</w:t>
      </w:r>
      <w:r w:rsidRPr="00E919FB">
        <w:rPr>
          <w:rFonts w:ascii="Arial" w:hAnsi="Arial" w:cs="Arial"/>
          <w:sz w:val="24"/>
          <w:szCs w:val="24"/>
          <w:lang w:val="en-US"/>
        </w:rPr>
        <w:t xml:space="preserve"> Bullying schools. (Melbourne. Australian Council for Educational Research).</w:t>
      </w:r>
    </w:p>
    <w:p w:rsidR="00E919FB" w:rsidRPr="00E919FB" w:rsidRDefault="00E919FB" w:rsidP="00E919FB">
      <w:pPr>
        <w:ind w:left="720"/>
        <w:contextualSpacing/>
        <w:rPr>
          <w:rFonts w:ascii="Arial" w:hAnsi="Arial" w:cs="Arial"/>
          <w:sz w:val="24"/>
          <w:szCs w:val="24"/>
          <w:lang w:val="en-US"/>
        </w:rPr>
      </w:pPr>
    </w:p>
    <w:p w:rsidR="00E919FB" w:rsidRPr="0028734C" w:rsidRDefault="00E919FB" w:rsidP="00307A2E">
      <w:pPr>
        <w:numPr>
          <w:ilvl w:val="0"/>
          <w:numId w:val="12"/>
        </w:numPr>
        <w:spacing w:line="360" w:lineRule="auto"/>
        <w:contextualSpacing/>
        <w:jc w:val="both"/>
        <w:rPr>
          <w:rFonts w:ascii="Arial" w:hAnsi="Arial" w:cs="Arial"/>
          <w:sz w:val="24"/>
          <w:szCs w:val="24"/>
        </w:rPr>
      </w:pPr>
      <w:r w:rsidRPr="0028734C">
        <w:rPr>
          <w:rFonts w:ascii="Arial" w:hAnsi="Arial" w:cs="Arial"/>
          <w:b/>
          <w:sz w:val="24"/>
          <w:szCs w:val="24"/>
        </w:rPr>
        <w:t xml:space="preserve">Rigby, K. (2002). </w:t>
      </w:r>
      <w:r w:rsidRPr="0028734C">
        <w:rPr>
          <w:rFonts w:ascii="Arial" w:hAnsi="Arial" w:cs="Arial"/>
          <w:sz w:val="24"/>
          <w:szCs w:val="24"/>
        </w:rPr>
        <w:t>Nuevas</w:t>
      </w:r>
      <w:r w:rsidR="00EA2933">
        <w:rPr>
          <w:rFonts w:ascii="Arial" w:hAnsi="Arial" w:cs="Arial"/>
          <w:sz w:val="24"/>
          <w:szCs w:val="24"/>
        </w:rPr>
        <w:t xml:space="preserve"> </w:t>
      </w:r>
      <w:r w:rsidRPr="0028734C">
        <w:rPr>
          <w:rFonts w:ascii="Arial" w:hAnsi="Arial" w:cs="Arial"/>
          <w:sz w:val="24"/>
          <w:szCs w:val="24"/>
        </w:rPr>
        <w:t>perspectivas</w:t>
      </w:r>
      <w:r w:rsidR="00EA2933">
        <w:rPr>
          <w:rFonts w:ascii="Arial" w:hAnsi="Arial" w:cs="Arial"/>
          <w:sz w:val="24"/>
          <w:szCs w:val="24"/>
        </w:rPr>
        <w:t xml:space="preserve"> </w:t>
      </w:r>
      <w:r w:rsidRPr="0028734C">
        <w:rPr>
          <w:rFonts w:ascii="Arial" w:hAnsi="Arial" w:cs="Arial"/>
          <w:sz w:val="24"/>
          <w:szCs w:val="24"/>
        </w:rPr>
        <w:t>sobre</w:t>
      </w:r>
      <w:r w:rsidR="00EA2933">
        <w:rPr>
          <w:rFonts w:ascii="Arial" w:hAnsi="Arial" w:cs="Arial"/>
          <w:sz w:val="24"/>
          <w:szCs w:val="24"/>
        </w:rPr>
        <w:t xml:space="preserve"> </w:t>
      </w:r>
      <w:r w:rsidRPr="0028734C">
        <w:rPr>
          <w:rFonts w:ascii="Arial" w:hAnsi="Arial" w:cs="Arial"/>
          <w:sz w:val="24"/>
          <w:szCs w:val="24"/>
        </w:rPr>
        <w:t>intimidación. Australia: Kingsley</w:t>
      </w:r>
    </w:p>
    <w:p w:rsidR="00E919FB" w:rsidRPr="0028734C" w:rsidRDefault="00E919FB" w:rsidP="00E919FB">
      <w:pPr>
        <w:spacing w:line="360" w:lineRule="auto"/>
        <w:contextualSpacing/>
        <w:jc w:val="both"/>
        <w:rPr>
          <w:rFonts w:ascii="Arial" w:hAnsi="Arial" w:cs="Arial"/>
          <w:sz w:val="24"/>
          <w:szCs w:val="24"/>
        </w:rPr>
      </w:pPr>
    </w:p>
    <w:p w:rsidR="00E919FB" w:rsidRPr="00E919FB" w:rsidRDefault="00E919FB" w:rsidP="00307A2E">
      <w:pPr>
        <w:numPr>
          <w:ilvl w:val="0"/>
          <w:numId w:val="12"/>
        </w:numPr>
        <w:tabs>
          <w:tab w:val="left" w:pos="426"/>
        </w:tabs>
        <w:spacing w:after="0" w:line="360" w:lineRule="auto"/>
        <w:contextualSpacing/>
        <w:jc w:val="both"/>
        <w:rPr>
          <w:rFonts w:ascii="Arial" w:hAnsi="Arial" w:cs="Arial"/>
          <w:sz w:val="24"/>
          <w:szCs w:val="24"/>
          <w:shd w:val="clear" w:color="auto" w:fill="FFFFFF"/>
        </w:rPr>
      </w:pPr>
      <w:r w:rsidRPr="00E919FB">
        <w:rPr>
          <w:rFonts w:ascii="Arial" w:hAnsi="Arial" w:cs="Arial"/>
          <w:b/>
          <w:sz w:val="24"/>
          <w:szCs w:val="24"/>
          <w:shd w:val="clear" w:color="auto" w:fill="FFFFFF"/>
        </w:rPr>
        <w:t>Rodríguez, N. (2006).</w:t>
      </w:r>
      <w:r w:rsidRPr="00E919FB">
        <w:rPr>
          <w:rFonts w:ascii="Arial" w:hAnsi="Arial" w:cs="Arial"/>
          <w:sz w:val="24"/>
          <w:szCs w:val="24"/>
          <w:shd w:val="clear" w:color="auto" w:fill="FFFFFF"/>
        </w:rPr>
        <w:t xml:space="preserve"> Guerra en las aulas: Cómo tratar a los chicos violentos y a los que sufren sus abusos. 2°ed. Vivir mejor. España: Madrid.</w:t>
      </w:r>
    </w:p>
    <w:p w:rsidR="00E919FB" w:rsidRPr="00E919FB" w:rsidRDefault="00E919FB" w:rsidP="00E919FB">
      <w:pPr>
        <w:tabs>
          <w:tab w:val="left" w:pos="426"/>
        </w:tabs>
        <w:spacing w:after="0" w:line="360" w:lineRule="auto"/>
        <w:contextualSpacing/>
        <w:jc w:val="both"/>
        <w:rPr>
          <w:rFonts w:ascii="Arial" w:hAnsi="Arial" w:cs="Arial"/>
          <w:sz w:val="24"/>
          <w:szCs w:val="24"/>
          <w:shd w:val="clear" w:color="auto" w:fill="FFFFFF"/>
        </w:rPr>
      </w:pPr>
    </w:p>
    <w:p w:rsidR="00E919FB" w:rsidRPr="00E919FB" w:rsidRDefault="00E919FB" w:rsidP="00307A2E">
      <w:pPr>
        <w:numPr>
          <w:ilvl w:val="0"/>
          <w:numId w:val="12"/>
        </w:numPr>
        <w:spacing w:line="360" w:lineRule="auto"/>
        <w:contextualSpacing/>
        <w:jc w:val="both"/>
        <w:rPr>
          <w:rFonts w:ascii="Arial" w:hAnsi="Arial" w:cs="Arial"/>
          <w:sz w:val="24"/>
          <w:szCs w:val="24"/>
        </w:rPr>
      </w:pPr>
      <w:r w:rsidRPr="00E919FB">
        <w:rPr>
          <w:rFonts w:ascii="Arial" w:hAnsi="Arial" w:cs="Arial"/>
          <w:b/>
          <w:sz w:val="24"/>
          <w:szCs w:val="24"/>
        </w:rPr>
        <w:t>Serrano, Á. (2006).</w:t>
      </w:r>
      <w:r w:rsidRPr="00E919FB">
        <w:rPr>
          <w:rFonts w:ascii="Arial" w:hAnsi="Arial" w:cs="Arial"/>
          <w:sz w:val="24"/>
          <w:szCs w:val="24"/>
        </w:rPr>
        <w:t xml:space="preserve"> Acoso y violencia en la escuela, cómo detectar, prevenir y resolver el bullying. Editorial Ariel. España: Barcelona.</w:t>
      </w:r>
    </w:p>
    <w:p w:rsidR="00E919FB" w:rsidRPr="00E919FB" w:rsidRDefault="00E919FB" w:rsidP="00E919FB">
      <w:pPr>
        <w:ind w:left="720"/>
        <w:contextualSpacing/>
        <w:rPr>
          <w:rFonts w:ascii="Arial" w:hAnsi="Arial" w:cs="Arial"/>
          <w:sz w:val="24"/>
          <w:szCs w:val="24"/>
        </w:rPr>
      </w:pPr>
    </w:p>
    <w:p w:rsidR="00E919FB" w:rsidRPr="00E919FB" w:rsidRDefault="00E919FB" w:rsidP="00307A2E">
      <w:pPr>
        <w:numPr>
          <w:ilvl w:val="0"/>
          <w:numId w:val="12"/>
        </w:numPr>
        <w:spacing w:line="360" w:lineRule="auto"/>
        <w:contextualSpacing/>
        <w:jc w:val="both"/>
        <w:rPr>
          <w:rFonts w:ascii="Arial" w:hAnsi="Arial" w:cs="Arial"/>
          <w:sz w:val="24"/>
          <w:szCs w:val="24"/>
          <w:lang w:val="en-US"/>
        </w:rPr>
      </w:pPr>
      <w:r w:rsidRPr="00E919FB">
        <w:rPr>
          <w:rFonts w:ascii="Arial" w:eastAsia="Calibri" w:hAnsi="Arial" w:cs="Arial"/>
          <w:b/>
          <w:sz w:val="24"/>
          <w:szCs w:val="24"/>
          <w:lang w:val="en-US" w:eastAsia="en-US"/>
        </w:rPr>
        <w:t>Smith, Ananiadou</w:t>
      </w:r>
      <w:r w:rsidR="00EA2933">
        <w:rPr>
          <w:rFonts w:ascii="Arial" w:eastAsia="Calibri" w:hAnsi="Arial" w:cs="Arial"/>
          <w:b/>
          <w:sz w:val="24"/>
          <w:szCs w:val="24"/>
          <w:lang w:val="en-US" w:eastAsia="en-US"/>
        </w:rPr>
        <w:t xml:space="preserve"> </w:t>
      </w:r>
      <w:r w:rsidRPr="00E919FB">
        <w:rPr>
          <w:rFonts w:ascii="Arial" w:eastAsia="Calibri" w:hAnsi="Arial" w:cs="Arial"/>
          <w:b/>
          <w:sz w:val="24"/>
          <w:szCs w:val="24"/>
          <w:lang w:val="en-US" w:eastAsia="en-US"/>
        </w:rPr>
        <w:t>&amp; Cowie (2003).</w:t>
      </w:r>
      <w:r w:rsidRPr="00E919FB">
        <w:rPr>
          <w:rFonts w:ascii="Arial" w:eastAsia="Calibri" w:hAnsi="Arial" w:cs="Arial"/>
          <w:sz w:val="24"/>
          <w:szCs w:val="24"/>
          <w:lang w:val="en-US" w:eastAsia="en-US"/>
        </w:rPr>
        <w:t xml:space="preserve"> Interventions to reduce school Bullying. Canadian journal of psychiatry</w:t>
      </w:r>
      <w:r w:rsidRPr="00E919FB">
        <w:rPr>
          <w:rFonts w:ascii="Arial" w:eastAsia="Calibri" w:hAnsi="Arial" w:cs="Arial"/>
          <w:sz w:val="24"/>
          <w:szCs w:val="24"/>
          <w:lang w:eastAsia="en-US"/>
        </w:rPr>
        <w:t>; Vol 48: 591–599</w:t>
      </w:r>
    </w:p>
    <w:p w:rsidR="00E919FB" w:rsidRPr="00E919FB" w:rsidRDefault="00E919FB" w:rsidP="00E919FB">
      <w:pPr>
        <w:ind w:left="720"/>
        <w:contextualSpacing/>
        <w:rPr>
          <w:rFonts w:ascii="Arial" w:hAnsi="Arial" w:cs="Arial"/>
          <w:b/>
          <w:sz w:val="24"/>
          <w:szCs w:val="24"/>
          <w:lang w:val="en-US"/>
        </w:rPr>
      </w:pPr>
    </w:p>
    <w:p w:rsidR="00B93170" w:rsidRDefault="00E919FB" w:rsidP="00307A2E">
      <w:pPr>
        <w:numPr>
          <w:ilvl w:val="0"/>
          <w:numId w:val="12"/>
        </w:numPr>
        <w:spacing w:line="360" w:lineRule="auto"/>
        <w:contextualSpacing/>
        <w:jc w:val="both"/>
        <w:rPr>
          <w:rFonts w:ascii="Arial" w:hAnsi="Arial" w:cs="Arial"/>
          <w:sz w:val="24"/>
          <w:szCs w:val="24"/>
        </w:rPr>
      </w:pPr>
      <w:r w:rsidRPr="00E919FB">
        <w:rPr>
          <w:rFonts w:ascii="Arial" w:hAnsi="Arial" w:cs="Arial"/>
          <w:b/>
          <w:sz w:val="24"/>
          <w:szCs w:val="24"/>
        </w:rPr>
        <w:lastRenderedPageBreak/>
        <w:t>Tillman D. (2005).</w:t>
      </w:r>
      <w:r w:rsidRPr="00E919FB">
        <w:rPr>
          <w:rFonts w:ascii="Arial" w:hAnsi="Arial" w:cs="Arial"/>
          <w:sz w:val="24"/>
          <w:szCs w:val="24"/>
        </w:rPr>
        <w:t xml:space="preserve"> Valores para vivir: actividades para niños de 3 a 7 años. E</w:t>
      </w:r>
      <w:r w:rsidR="0028734C">
        <w:rPr>
          <w:rFonts w:ascii="Arial" w:hAnsi="Arial" w:cs="Arial"/>
          <w:sz w:val="24"/>
          <w:szCs w:val="24"/>
        </w:rPr>
        <w:t>ditorial Longseller. Argentina: B</w:t>
      </w:r>
      <w:r w:rsidRPr="00E919FB">
        <w:rPr>
          <w:rFonts w:ascii="Arial" w:hAnsi="Arial" w:cs="Arial"/>
          <w:sz w:val="24"/>
          <w:szCs w:val="24"/>
        </w:rPr>
        <w:t xml:space="preserve">uenos </w:t>
      </w:r>
      <w:r w:rsidR="0028734C">
        <w:rPr>
          <w:rFonts w:ascii="Arial" w:hAnsi="Arial" w:cs="Arial"/>
          <w:sz w:val="24"/>
          <w:szCs w:val="24"/>
        </w:rPr>
        <w:t>A</w:t>
      </w:r>
      <w:r w:rsidRPr="00E919FB">
        <w:rPr>
          <w:rFonts w:ascii="Arial" w:hAnsi="Arial" w:cs="Arial"/>
          <w:sz w:val="24"/>
          <w:szCs w:val="24"/>
        </w:rPr>
        <w:t>ires.</w:t>
      </w:r>
    </w:p>
    <w:p w:rsidR="00B93170" w:rsidRDefault="00B93170" w:rsidP="00B93170">
      <w:pPr>
        <w:pStyle w:val="Prrafodelista"/>
        <w:rPr>
          <w:rFonts w:ascii="Arial" w:hAnsi="Arial" w:cs="Arial"/>
          <w:sz w:val="24"/>
          <w:szCs w:val="24"/>
        </w:rPr>
      </w:pPr>
    </w:p>
    <w:p w:rsidR="00B93170" w:rsidRPr="00E919FB" w:rsidRDefault="00B93170" w:rsidP="00307A2E">
      <w:pPr>
        <w:numPr>
          <w:ilvl w:val="0"/>
          <w:numId w:val="12"/>
        </w:numPr>
        <w:spacing w:line="360" w:lineRule="auto"/>
        <w:contextualSpacing/>
        <w:jc w:val="both"/>
        <w:rPr>
          <w:rFonts w:ascii="Arial" w:hAnsi="Arial" w:cs="Arial"/>
          <w:sz w:val="24"/>
          <w:szCs w:val="24"/>
        </w:rPr>
      </w:pPr>
      <w:r w:rsidRPr="00B93170">
        <w:rPr>
          <w:rFonts w:ascii="Arial" w:eastAsia="Calibri" w:hAnsi="Arial" w:cs="Arial"/>
          <w:b/>
          <w:sz w:val="24"/>
          <w:szCs w:val="24"/>
          <w:shd w:val="clear" w:color="auto" w:fill="FFFFFF"/>
          <w:lang w:eastAsia="en-US"/>
        </w:rPr>
        <w:t>Valle T.(2013).</w:t>
      </w:r>
      <w:r w:rsidR="00EA2933">
        <w:rPr>
          <w:rFonts w:ascii="Arial" w:eastAsia="Calibri" w:hAnsi="Arial" w:cs="Arial"/>
          <w:b/>
          <w:sz w:val="24"/>
          <w:szCs w:val="24"/>
          <w:shd w:val="clear" w:color="auto" w:fill="FFFFFF"/>
          <w:lang w:eastAsia="en-US"/>
        </w:rPr>
        <w:t xml:space="preserve"> </w:t>
      </w:r>
      <w:r w:rsidRPr="00B93170">
        <w:rPr>
          <w:rFonts w:ascii="Arial" w:eastAsia="Calibri" w:hAnsi="Arial" w:cs="Arial"/>
          <w:sz w:val="24"/>
          <w:szCs w:val="24"/>
          <w:shd w:val="clear" w:color="auto" w:fill="FFFFFF"/>
          <w:lang w:eastAsia="en-US"/>
        </w:rPr>
        <w:t>Ya no quiero ir a la escuela: Cómo combatir el bullying. Editorial: Debolsillo. México</w:t>
      </w:r>
    </w:p>
    <w:p w:rsidR="00E919FB" w:rsidRPr="00E919FB" w:rsidRDefault="00E919FB" w:rsidP="00E919FB">
      <w:pPr>
        <w:spacing w:line="360" w:lineRule="auto"/>
        <w:contextualSpacing/>
        <w:jc w:val="both"/>
        <w:rPr>
          <w:rFonts w:ascii="Arial" w:hAnsi="Arial" w:cs="Arial"/>
          <w:sz w:val="24"/>
          <w:szCs w:val="24"/>
        </w:rPr>
      </w:pPr>
    </w:p>
    <w:p w:rsidR="00E919FB" w:rsidRPr="00E919FB" w:rsidRDefault="00E919FB" w:rsidP="00307A2E">
      <w:pPr>
        <w:numPr>
          <w:ilvl w:val="0"/>
          <w:numId w:val="12"/>
        </w:numPr>
        <w:spacing w:after="0" w:line="360" w:lineRule="auto"/>
        <w:contextualSpacing/>
        <w:jc w:val="both"/>
        <w:rPr>
          <w:rFonts w:ascii="Arial" w:hAnsi="Arial" w:cs="Arial"/>
          <w:sz w:val="24"/>
          <w:szCs w:val="24"/>
        </w:rPr>
      </w:pPr>
      <w:r w:rsidRPr="00E919FB">
        <w:rPr>
          <w:rFonts w:ascii="Arial" w:hAnsi="Arial" w:cs="Arial"/>
          <w:b/>
          <w:sz w:val="24"/>
          <w:szCs w:val="24"/>
        </w:rPr>
        <w:t>Zayas P., (2010).</w:t>
      </w:r>
      <w:r w:rsidRPr="00E919FB">
        <w:rPr>
          <w:rFonts w:ascii="Arial" w:hAnsi="Arial" w:cs="Arial"/>
          <w:sz w:val="24"/>
          <w:szCs w:val="24"/>
        </w:rPr>
        <w:t xml:space="preserve"> El rombo de las investigaciones de las ciencias sociales. Editorial academia. Segunda edición.</w:t>
      </w:r>
    </w:p>
    <w:p w:rsidR="00E919FB" w:rsidRPr="00E919FB" w:rsidRDefault="00E919FB" w:rsidP="00E919FB">
      <w:pPr>
        <w:tabs>
          <w:tab w:val="left" w:pos="2234"/>
        </w:tabs>
        <w:spacing w:line="360" w:lineRule="auto"/>
        <w:rPr>
          <w:rFonts w:ascii="Arial" w:hAnsi="Arial" w:cs="Arial"/>
          <w:sz w:val="24"/>
          <w:szCs w:val="24"/>
          <w:lang w:val="es-ES"/>
        </w:rPr>
      </w:pPr>
    </w:p>
    <w:p w:rsidR="007119E4" w:rsidRDefault="007119E4" w:rsidP="00D172BE">
      <w:pPr>
        <w:tabs>
          <w:tab w:val="left" w:pos="2234"/>
        </w:tabs>
        <w:spacing w:line="360" w:lineRule="auto"/>
        <w:rPr>
          <w:rFonts w:ascii="Arial" w:hAnsi="Arial" w:cs="Arial"/>
          <w:sz w:val="24"/>
          <w:szCs w:val="24"/>
          <w:lang w:val="es-ES"/>
        </w:rPr>
      </w:pPr>
    </w:p>
    <w:p w:rsidR="003D5D58" w:rsidRDefault="003D5D58" w:rsidP="00D172BE">
      <w:pPr>
        <w:tabs>
          <w:tab w:val="left" w:pos="2234"/>
        </w:tabs>
        <w:spacing w:line="360" w:lineRule="auto"/>
        <w:rPr>
          <w:rFonts w:ascii="Arial" w:hAnsi="Arial" w:cs="Arial"/>
          <w:sz w:val="24"/>
          <w:szCs w:val="24"/>
          <w:lang w:val="es-ES"/>
        </w:rPr>
      </w:pPr>
    </w:p>
    <w:p w:rsidR="00607A3B" w:rsidRDefault="003D5D58" w:rsidP="00921CFF">
      <w:pPr>
        <w:rPr>
          <w:rFonts w:ascii="Arial" w:hAnsi="Arial" w:cs="Arial"/>
          <w:sz w:val="24"/>
          <w:szCs w:val="24"/>
          <w:lang w:val="es-ES"/>
        </w:rPr>
      </w:pPr>
      <w:r>
        <w:rPr>
          <w:rFonts w:ascii="Arial" w:hAnsi="Arial" w:cs="Arial"/>
          <w:sz w:val="24"/>
          <w:szCs w:val="24"/>
          <w:lang w:val="es-ES"/>
        </w:rPr>
        <w:br w:type="page"/>
      </w:r>
    </w:p>
    <w:p w:rsidR="00921CFF" w:rsidRDefault="00921CFF" w:rsidP="006B759F">
      <w:pPr>
        <w:tabs>
          <w:tab w:val="left" w:pos="2234"/>
        </w:tabs>
        <w:spacing w:line="360" w:lineRule="auto"/>
        <w:jc w:val="center"/>
        <w:rPr>
          <w:rFonts w:ascii="Arial" w:hAnsi="Arial" w:cs="Arial"/>
          <w:b/>
          <w:sz w:val="40"/>
          <w:szCs w:val="40"/>
          <w:lang w:val="es-ES"/>
        </w:rPr>
      </w:pPr>
    </w:p>
    <w:p w:rsidR="00921CFF" w:rsidRDefault="00921CFF" w:rsidP="006B759F">
      <w:pPr>
        <w:tabs>
          <w:tab w:val="left" w:pos="2234"/>
        </w:tabs>
        <w:spacing w:line="360" w:lineRule="auto"/>
        <w:jc w:val="center"/>
        <w:rPr>
          <w:rFonts w:ascii="Arial" w:hAnsi="Arial" w:cs="Arial"/>
          <w:b/>
          <w:sz w:val="40"/>
          <w:szCs w:val="40"/>
          <w:lang w:val="es-ES"/>
        </w:rPr>
      </w:pPr>
    </w:p>
    <w:p w:rsidR="00921CFF" w:rsidRDefault="00921CFF" w:rsidP="006B759F">
      <w:pPr>
        <w:tabs>
          <w:tab w:val="left" w:pos="2234"/>
        </w:tabs>
        <w:spacing w:line="360" w:lineRule="auto"/>
        <w:jc w:val="center"/>
        <w:rPr>
          <w:rFonts w:ascii="Arial" w:hAnsi="Arial" w:cs="Arial"/>
          <w:b/>
          <w:sz w:val="40"/>
          <w:szCs w:val="40"/>
          <w:lang w:val="es-ES"/>
        </w:rPr>
      </w:pPr>
    </w:p>
    <w:p w:rsidR="00921CFF" w:rsidRDefault="00921CFF" w:rsidP="006B759F">
      <w:pPr>
        <w:tabs>
          <w:tab w:val="left" w:pos="2234"/>
        </w:tabs>
        <w:spacing w:line="360" w:lineRule="auto"/>
        <w:jc w:val="center"/>
        <w:rPr>
          <w:rFonts w:ascii="Arial" w:hAnsi="Arial" w:cs="Arial"/>
          <w:b/>
          <w:sz w:val="40"/>
          <w:szCs w:val="40"/>
          <w:lang w:val="es-ES"/>
        </w:rPr>
      </w:pPr>
    </w:p>
    <w:p w:rsidR="00921CFF" w:rsidRDefault="00921CFF" w:rsidP="006B759F">
      <w:pPr>
        <w:tabs>
          <w:tab w:val="left" w:pos="2234"/>
        </w:tabs>
        <w:spacing w:line="360" w:lineRule="auto"/>
        <w:jc w:val="center"/>
        <w:rPr>
          <w:rFonts w:ascii="Arial" w:hAnsi="Arial" w:cs="Arial"/>
          <w:b/>
          <w:sz w:val="40"/>
          <w:szCs w:val="40"/>
          <w:lang w:val="es-ES"/>
        </w:rPr>
      </w:pPr>
    </w:p>
    <w:p w:rsidR="007119E4" w:rsidRPr="00917576" w:rsidRDefault="007119E4" w:rsidP="006B759F">
      <w:pPr>
        <w:tabs>
          <w:tab w:val="left" w:pos="2234"/>
        </w:tabs>
        <w:spacing w:line="360" w:lineRule="auto"/>
        <w:jc w:val="center"/>
        <w:rPr>
          <w:rFonts w:ascii="Arial" w:hAnsi="Arial" w:cs="Arial"/>
          <w:b/>
          <w:sz w:val="40"/>
          <w:szCs w:val="40"/>
          <w:lang w:val="es-ES"/>
        </w:rPr>
      </w:pPr>
      <w:r w:rsidRPr="00917576">
        <w:rPr>
          <w:rFonts w:ascii="Arial" w:hAnsi="Arial" w:cs="Arial"/>
          <w:b/>
          <w:sz w:val="40"/>
          <w:szCs w:val="40"/>
          <w:lang w:val="es-ES"/>
        </w:rPr>
        <w:t>ANEXOS</w:t>
      </w:r>
    </w:p>
    <w:p w:rsidR="007119E4" w:rsidRDefault="007119E4" w:rsidP="00D172BE">
      <w:pPr>
        <w:tabs>
          <w:tab w:val="left" w:pos="2234"/>
        </w:tabs>
        <w:spacing w:line="360" w:lineRule="auto"/>
        <w:rPr>
          <w:rFonts w:ascii="Arial" w:hAnsi="Arial" w:cs="Arial"/>
          <w:sz w:val="24"/>
          <w:szCs w:val="24"/>
          <w:lang w:val="es-ES"/>
        </w:rPr>
      </w:pPr>
    </w:p>
    <w:p w:rsidR="00F231E6" w:rsidRDefault="00F231E6" w:rsidP="00F231E6">
      <w:pPr>
        <w:tabs>
          <w:tab w:val="left" w:pos="2234"/>
        </w:tabs>
        <w:spacing w:line="240" w:lineRule="auto"/>
        <w:rPr>
          <w:rFonts w:ascii="Arial" w:hAnsi="Arial" w:cs="Arial"/>
          <w:sz w:val="24"/>
          <w:szCs w:val="24"/>
          <w:lang w:val="es-ES"/>
        </w:rPr>
      </w:pPr>
    </w:p>
    <w:p w:rsidR="00F231E6" w:rsidRDefault="00F231E6" w:rsidP="00F231E6">
      <w:pPr>
        <w:tabs>
          <w:tab w:val="left" w:pos="2234"/>
        </w:tabs>
        <w:spacing w:line="240" w:lineRule="auto"/>
        <w:rPr>
          <w:rFonts w:ascii="Arial" w:hAnsi="Arial" w:cs="Arial"/>
          <w:sz w:val="24"/>
          <w:szCs w:val="24"/>
          <w:lang w:val="es-ES"/>
        </w:rPr>
      </w:pPr>
    </w:p>
    <w:p w:rsidR="00F231E6" w:rsidRDefault="00F231E6" w:rsidP="00F231E6">
      <w:pPr>
        <w:tabs>
          <w:tab w:val="left" w:pos="2234"/>
        </w:tabs>
        <w:spacing w:line="240" w:lineRule="auto"/>
        <w:rPr>
          <w:rFonts w:ascii="Arial" w:hAnsi="Arial" w:cs="Arial"/>
          <w:sz w:val="24"/>
          <w:szCs w:val="24"/>
          <w:lang w:val="es-ES"/>
        </w:rPr>
      </w:pPr>
    </w:p>
    <w:p w:rsidR="00F231E6" w:rsidRDefault="00F231E6" w:rsidP="00F231E6">
      <w:pPr>
        <w:tabs>
          <w:tab w:val="left" w:pos="2234"/>
        </w:tabs>
        <w:spacing w:line="240" w:lineRule="auto"/>
        <w:rPr>
          <w:rFonts w:ascii="Arial" w:hAnsi="Arial" w:cs="Arial"/>
          <w:sz w:val="24"/>
          <w:szCs w:val="24"/>
          <w:lang w:val="es-ES"/>
        </w:rPr>
      </w:pPr>
    </w:p>
    <w:p w:rsidR="00F231E6" w:rsidRDefault="00F231E6" w:rsidP="00F231E6">
      <w:pPr>
        <w:tabs>
          <w:tab w:val="left" w:pos="2234"/>
        </w:tabs>
        <w:spacing w:line="240" w:lineRule="auto"/>
        <w:rPr>
          <w:rFonts w:ascii="Arial" w:hAnsi="Arial" w:cs="Arial"/>
          <w:sz w:val="24"/>
          <w:szCs w:val="24"/>
          <w:lang w:val="es-ES"/>
        </w:rPr>
      </w:pPr>
    </w:p>
    <w:p w:rsidR="007C397E" w:rsidRDefault="007C397E" w:rsidP="00F231E6">
      <w:pPr>
        <w:tabs>
          <w:tab w:val="left" w:pos="2234"/>
        </w:tabs>
        <w:spacing w:line="240" w:lineRule="auto"/>
        <w:rPr>
          <w:rFonts w:ascii="Arial" w:hAnsi="Arial" w:cs="Arial"/>
          <w:sz w:val="24"/>
          <w:szCs w:val="24"/>
          <w:lang w:val="es-ES"/>
        </w:rPr>
      </w:pPr>
    </w:p>
    <w:p w:rsidR="007C397E" w:rsidRDefault="007C397E" w:rsidP="00F231E6">
      <w:pPr>
        <w:tabs>
          <w:tab w:val="left" w:pos="2234"/>
        </w:tabs>
        <w:spacing w:line="240" w:lineRule="auto"/>
        <w:rPr>
          <w:rFonts w:ascii="Arial" w:hAnsi="Arial" w:cs="Arial"/>
          <w:sz w:val="24"/>
          <w:szCs w:val="24"/>
          <w:lang w:val="es-ES"/>
        </w:rPr>
      </w:pPr>
    </w:p>
    <w:p w:rsidR="007C397E" w:rsidRDefault="007C397E" w:rsidP="00F231E6">
      <w:pPr>
        <w:tabs>
          <w:tab w:val="left" w:pos="2234"/>
        </w:tabs>
        <w:spacing w:line="240" w:lineRule="auto"/>
        <w:rPr>
          <w:rFonts w:ascii="Arial" w:hAnsi="Arial" w:cs="Arial"/>
          <w:sz w:val="24"/>
          <w:szCs w:val="24"/>
          <w:lang w:val="es-ES"/>
        </w:rPr>
      </w:pPr>
    </w:p>
    <w:p w:rsidR="00F231E6" w:rsidRDefault="00F231E6" w:rsidP="00F231E6">
      <w:pPr>
        <w:tabs>
          <w:tab w:val="left" w:pos="2234"/>
        </w:tabs>
        <w:spacing w:line="240" w:lineRule="auto"/>
        <w:rPr>
          <w:rFonts w:ascii="Arial" w:hAnsi="Arial" w:cs="Arial"/>
          <w:sz w:val="24"/>
          <w:szCs w:val="24"/>
          <w:lang w:val="es-ES"/>
        </w:rPr>
      </w:pPr>
    </w:p>
    <w:p w:rsidR="00F231E6" w:rsidRDefault="00F231E6" w:rsidP="00F231E6">
      <w:pPr>
        <w:tabs>
          <w:tab w:val="left" w:pos="2234"/>
        </w:tabs>
        <w:spacing w:line="240" w:lineRule="auto"/>
        <w:rPr>
          <w:rFonts w:ascii="Arial" w:hAnsi="Arial" w:cs="Arial"/>
          <w:sz w:val="24"/>
          <w:szCs w:val="24"/>
          <w:lang w:val="es-ES"/>
        </w:rPr>
      </w:pPr>
    </w:p>
    <w:p w:rsidR="00F231E6" w:rsidRDefault="00F231E6" w:rsidP="00F231E6">
      <w:pPr>
        <w:rPr>
          <w:rFonts w:ascii="Arial" w:hAnsi="Arial" w:cs="Arial"/>
          <w:sz w:val="24"/>
          <w:szCs w:val="24"/>
          <w:lang w:val="es-ES" w:eastAsia="es-ES"/>
        </w:rPr>
      </w:pPr>
    </w:p>
    <w:p w:rsidR="004A2514" w:rsidRDefault="004A2514" w:rsidP="00F231E6">
      <w:pPr>
        <w:rPr>
          <w:rFonts w:ascii="Arial" w:hAnsi="Arial" w:cs="Arial"/>
          <w:sz w:val="24"/>
          <w:szCs w:val="24"/>
          <w:lang w:val="es-ES" w:eastAsia="es-ES"/>
        </w:rPr>
      </w:pPr>
    </w:p>
    <w:p w:rsidR="004A2514" w:rsidRDefault="004A2514" w:rsidP="00F231E6">
      <w:pPr>
        <w:rPr>
          <w:rFonts w:ascii="Arial" w:hAnsi="Arial" w:cs="Arial"/>
          <w:sz w:val="24"/>
          <w:szCs w:val="24"/>
          <w:lang w:val="es-ES" w:eastAsia="es-ES"/>
        </w:rPr>
      </w:pPr>
    </w:p>
    <w:p w:rsidR="004A2514" w:rsidRDefault="004A2514" w:rsidP="004A2514">
      <w:r>
        <w:rPr>
          <w:noProof/>
          <w:lang w:val="es-MX" w:eastAsia="es-MX"/>
        </w:rPr>
        <w:lastRenderedPageBreak/>
        <w:drawing>
          <wp:anchor distT="0" distB="0" distL="114300" distR="114300" simplePos="0" relativeHeight="251670528" behindDoc="0" locked="0" layoutInCell="1" allowOverlap="1">
            <wp:simplePos x="0" y="0"/>
            <wp:positionH relativeFrom="column">
              <wp:posOffset>-248920</wp:posOffset>
            </wp:positionH>
            <wp:positionV relativeFrom="paragraph">
              <wp:posOffset>31750</wp:posOffset>
            </wp:positionV>
            <wp:extent cx="5808345" cy="4098925"/>
            <wp:effectExtent l="19050" t="0" r="1905" b="0"/>
            <wp:wrapSquare wrapText="bothSides"/>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srcRect/>
                    <a:stretch>
                      <a:fillRect/>
                    </a:stretch>
                  </pic:blipFill>
                  <pic:spPr bwMode="auto">
                    <a:xfrm>
                      <a:off x="0" y="0"/>
                      <a:ext cx="5808345" cy="4098925"/>
                    </a:xfrm>
                    <a:prstGeom prst="rect">
                      <a:avLst/>
                    </a:prstGeom>
                    <a:noFill/>
                    <a:ln w="9525">
                      <a:noFill/>
                      <a:miter lim="800000"/>
                      <a:headEnd/>
                      <a:tailEnd/>
                    </a:ln>
                  </pic:spPr>
                </pic:pic>
              </a:graphicData>
            </a:graphic>
          </wp:anchor>
        </w:drawing>
      </w:r>
    </w:p>
    <w:p w:rsidR="004A2514" w:rsidRDefault="004A2514" w:rsidP="004A2514"/>
    <w:p w:rsidR="004A2514" w:rsidRDefault="004A2514" w:rsidP="004A2514"/>
    <w:p w:rsidR="004A2514" w:rsidRDefault="004A2514" w:rsidP="004A2514"/>
    <w:p w:rsidR="004A2514" w:rsidRDefault="004A2514" w:rsidP="004A2514">
      <w:r>
        <w:br w:type="page"/>
      </w:r>
    </w:p>
    <w:p w:rsidR="004A2514" w:rsidRDefault="00C4110D" w:rsidP="004A2514">
      <w:r>
        <w:rPr>
          <w:noProof/>
          <w:lang w:val="es-MX" w:eastAsia="es-MX"/>
        </w:rPr>
        <w:lastRenderedPageBreak/>
        <w:drawing>
          <wp:inline distT="0" distB="0" distL="0" distR="0">
            <wp:extent cx="5609854" cy="3135817"/>
            <wp:effectExtent l="19050" t="0" r="0" b="0"/>
            <wp:docPr id="27"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srcRect/>
                    <a:stretch>
                      <a:fillRect/>
                    </a:stretch>
                  </pic:blipFill>
                  <pic:spPr bwMode="auto">
                    <a:xfrm>
                      <a:off x="0" y="0"/>
                      <a:ext cx="5614353" cy="3138332"/>
                    </a:xfrm>
                    <a:prstGeom prst="rect">
                      <a:avLst/>
                    </a:prstGeom>
                    <a:noFill/>
                    <a:ln w="9525">
                      <a:noFill/>
                      <a:miter lim="800000"/>
                      <a:headEnd/>
                      <a:tailEnd/>
                    </a:ln>
                  </pic:spPr>
                </pic:pic>
              </a:graphicData>
            </a:graphic>
          </wp:inline>
        </w:drawing>
      </w:r>
      <w:r w:rsidR="002D1C7C">
        <w:rPr>
          <w:noProof/>
          <w:lang w:val="es-MX" w:eastAsia="es-MX"/>
        </w:rPr>
        <w:drawing>
          <wp:anchor distT="0" distB="0" distL="114300" distR="114300" simplePos="0" relativeHeight="251679744" behindDoc="0" locked="0" layoutInCell="1" allowOverlap="1">
            <wp:simplePos x="0" y="0"/>
            <wp:positionH relativeFrom="column">
              <wp:posOffset>13532</wp:posOffset>
            </wp:positionH>
            <wp:positionV relativeFrom="paragraph">
              <wp:posOffset>766</wp:posOffset>
            </wp:positionV>
            <wp:extent cx="5667857" cy="3563007"/>
            <wp:effectExtent l="19050" t="0" r="9043" b="0"/>
            <wp:wrapSquare wrapText="bothSides"/>
            <wp:docPr id="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srcRect/>
                    <a:stretch>
                      <a:fillRect/>
                    </a:stretch>
                  </pic:blipFill>
                  <pic:spPr bwMode="auto">
                    <a:xfrm>
                      <a:off x="0" y="0"/>
                      <a:ext cx="5667857" cy="3563007"/>
                    </a:xfrm>
                    <a:prstGeom prst="rect">
                      <a:avLst/>
                    </a:prstGeom>
                    <a:noFill/>
                    <a:ln w="9525">
                      <a:noFill/>
                      <a:miter lim="800000"/>
                      <a:headEnd/>
                      <a:tailEnd/>
                    </a:ln>
                  </pic:spPr>
                </pic:pic>
              </a:graphicData>
            </a:graphic>
          </wp:anchor>
        </w:drawing>
      </w:r>
    </w:p>
    <w:p w:rsidR="00E45B63" w:rsidRDefault="00E45B63" w:rsidP="004A2514"/>
    <w:p w:rsidR="00E45B63" w:rsidRDefault="00E45B63" w:rsidP="004A2514"/>
    <w:p w:rsidR="00173769" w:rsidRDefault="00173769" w:rsidP="004A2514"/>
    <w:p w:rsidR="00E45B63" w:rsidRDefault="002D1C7C" w:rsidP="004A2514">
      <w:r>
        <w:rPr>
          <w:noProof/>
          <w:lang w:val="es-MX" w:eastAsia="es-MX"/>
        </w:rPr>
        <w:lastRenderedPageBreak/>
        <w:drawing>
          <wp:anchor distT="0" distB="0" distL="114300" distR="114300" simplePos="0" relativeHeight="251681792" behindDoc="0" locked="0" layoutInCell="1" allowOverlap="1">
            <wp:simplePos x="0" y="0"/>
            <wp:positionH relativeFrom="column">
              <wp:posOffset>13335</wp:posOffset>
            </wp:positionH>
            <wp:positionV relativeFrom="paragraph">
              <wp:posOffset>-93980</wp:posOffset>
            </wp:positionV>
            <wp:extent cx="5561330" cy="3956685"/>
            <wp:effectExtent l="19050" t="0" r="1270" b="0"/>
            <wp:wrapSquare wrapText="bothSides"/>
            <wp:docPr id="1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srcRect/>
                    <a:stretch>
                      <a:fillRect/>
                    </a:stretch>
                  </pic:blipFill>
                  <pic:spPr bwMode="auto">
                    <a:xfrm>
                      <a:off x="0" y="0"/>
                      <a:ext cx="5561330" cy="3956685"/>
                    </a:xfrm>
                    <a:prstGeom prst="rect">
                      <a:avLst/>
                    </a:prstGeom>
                    <a:noFill/>
                    <a:ln w="9525">
                      <a:noFill/>
                      <a:miter lim="800000"/>
                      <a:headEnd/>
                      <a:tailEnd/>
                    </a:ln>
                  </pic:spPr>
                </pic:pic>
              </a:graphicData>
            </a:graphic>
          </wp:anchor>
        </w:drawing>
      </w:r>
    </w:p>
    <w:p w:rsidR="004A2514" w:rsidRDefault="004A2514" w:rsidP="004A2514"/>
    <w:p w:rsidR="004A2514" w:rsidRDefault="004A2514" w:rsidP="004A2514"/>
    <w:p w:rsidR="004A2514" w:rsidRDefault="004A2514" w:rsidP="00F231E6">
      <w:pPr>
        <w:rPr>
          <w:rFonts w:ascii="Arial" w:hAnsi="Arial" w:cs="Arial"/>
          <w:sz w:val="24"/>
          <w:szCs w:val="24"/>
          <w:lang w:val="es-ES" w:eastAsia="es-ES"/>
        </w:rPr>
      </w:pPr>
    </w:p>
    <w:p w:rsidR="004A2514" w:rsidRDefault="004A2514" w:rsidP="00F231E6">
      <w:pPr>
        <w:rPr>
          <w:rFonts w:ascii="Arial" w:hAnsi="Arial" w:cs="Arial"/>
          <w:sz w:val="24"/>
          <w:szCs w:val="24"/>
          <w:lang w:val="es-ES" w:eastAsia="es-ES"/>
        </w:rPr>
      </w:pPr>
    </w:p>
    <w:p w:rsidR="004A2514" w:rsidRPr="00F231E6" w:rsidRDefault="004A2514" w:rsidP="00F231E6">
      <w:pPr>
        <w:rPr>
          <w:rFonts w:ascii="Arial" w:hAnsi="Arial" w:cs="Arial"/>
          <w:sz w:val="24"/>
          <w:szCs w:val="24"/>
          <w:lang w:val="es-ES" w:eastAsia="es-ES"/>
        </w:rPr>
      </w:pPr>
    </w:p>
    <w:p w:rsidR="00F231E6" w:rsidRDefault="00F231E6" w:rsidP="007C397E">
      <w:pPr>
        <w:tabs>
          <w:tab w:val="left" w:pos="2234"/>
        </w:tabs>
        <w:spacing w:line="360" w:lineRule="auto"/>
        <w:rPr>
          <w:rFonts w:ascii="Arial" w:hAnsi="Arial" w:cs="Arial"/>
          <w:sz w:val="24"/>
          <w:szCs w:val="24"/>
          <w:lang w:val="es-ES" w:eastAsia="es-ES"/>
        </w:rPr>
      </w:pPr>
    </w:p>
    <w:p w:rsidR="007C397E" w:rsidRDefault="007C397E" w:rsidP="007C397E">
      <w:pPr>
        <w:tabs>
          <w:tab w:val="left" w:pos="2234"/>
        </w:tabs>
        <w:spacing w:line="360" w:lineRule="auto"/>
        <w:rPr>
          <w:rFonts w:ascii="Arial" w:hAnsi="Arial" w:cs="Arial"/>
          <w:sz w:val="24"/>
          <w:szCs w:val="24"/>
          <w:lang w:val="es-ES" w:eastAsia="es-ES"/>
        </w:rPr>
      </w:pPr>
    </w:p>
    <w:p w:rsidR="007C397E" w:rsidRDefault="007C397E" w:rsidP="007C397E">
      <w:pPr>
        <w:tabs>
          <w:tab w:val="left" w:pos="2234"/>
        </w:tabs>
        <w:spacing w:line="360" w:lineRule="auto"/>
        <w:rPr>
          <w:rFonts w:ascii="Arial" w:hAnsi="Arial" w:cs="Arial"/>
          <w:sz w:val="28"/>
          <w:szCs w:val="28"/>
        </w:rPr>
      </w:pPr>
    </w:p>
    <w:p w:rsidR="004A2514" w:rsidRDefault="004A2514" w:rsidP="00391236">
      <w:pPr>
        <w:tabs>
          <w:tab w:val="left" w:pos="2234"/>
        </w:tabs>
        <w:spacing w:line="360" w:lineRule="auto"/>
        <w:jc w:val="center"/>
        <w:rPr>
          <w:rFonts w:ascii="Arial" w:hAnsi="Arial" w:cs="Arial"/>
          <w:b/>
          <w:sz w:val="28"/>
          <w:szCs w:val="28"/>
        </w:rPr>
      </w:pPr>
    </w:p>
    <w:p w:rsidR="004A2514" w:rsidRDefault="004A2514" w:rsidP="004A2514"/>
    <w:p w:rsidR="004A2514" w:rsidRDefault="00E45B63" w:rsidP="004A2514">
      <w:r>
        <w:rPr>
          <w:noProof/>
          <w:lang w:val="es-MX" w:eastAsia="es-MX"/>
        </w:rPr>
        <w:lastRenderedPageBreak/>
        <w:drawing>
          <wp:anchor distT="0" distB="0" distL="114300" distR="114300" simplePos="0" relativeHeight="251675648" behindDoc="0" locked="0" layoutInCell="1" allowOverlap="1">
            <wp:simplePos x="0" y="0"/>
            <wp:positionH relativeFrom="column">
              <wp:posOffset>-260985</wp:posOffset>
            </wp:positionH>
            <wp:positionV relativeFrom="paragraph">
              <wp:posOffset>-384175</wp:posOffset>
            </wp:positionV>
            <wp:extent cx="5810250" cy="4648200"/>
            <wp:effectExtent l="19050" t="0" r="0" b="0"/>
            <wp:wrapSquare wrapText="bothSides"/>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srcRect/>
                    <a:stretch>
                      <a:fillRect/>
                    </a:stretch>
                  </pic:blipFill>
                  <pic:spPr bwMode="auto">
                    <a:xfrm>
                      <a:off x="0" y="0"/>
                      <a:ext cx="5810250" cy="4648200"/>
                    </a:xfrm>
                    <a:prstGeom prst="rect">
                      <a:avLst/>
                    </a:prstGeom>
                    <a:noFill/>
                    <a:ln w="9525">
                      <a:noFill/>
                      <a:miter lim="800000"/>
                      <a:headEnd/>
                      <a:tailEnd/>
                    </a:ln>
                  </pic:spPr>
                </pic:pic>
              </a:graphicData>
            </a:graphic>
          </wp:anchor>
        </w:drawing>
      </w:r>
      <w:r w:rsidR="004A2514">
        <w:br w:type="page"/>
      </w:r>
    </w:p>
    <w:p w:rsidR="002D1C7C" w:rsidRDefault="002D1C7C" w:rsidP="004A2514">
      <w:pPr>
        <w:rPr>
          <w:noProof/>
        </w:rPr>
      </w:pPr>
      <w:r>
        <w:rPr>
          <w:noProof/>
          <w:lang w:val="es-MX" w:eastAsia="es-MX"/>
        </w:rPr>
        <w:lastRenderedPageBreak/>
        <w:drawing>
          <wp:inline distT="0" distB="0" distL="0" distR="0">
            <wp:extent cx="5823695" cy="4162097"/>
            <wp:effectExtent l="19050" t="0" r="5605" b="0"/>
            <wp:docPr id="1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srcRect/>
                    <a:stretch>
                      <a:fillRect/>
                    </a:stretch>
                  </pic:blipFill>
                  <pic:spPr bwMode="auto">
                    <a:xfrm>
                      <a:off x="0" y="0"/>
                      <a:ext cx="5830808" cy="4167181"/>
                    </a:xfrm>
                    <a:prstGeom prst="rect">
                      <a:avLst/>
                    </a:prstGeom>
                    <a:noFill/>
                    <a:ln w="9525">
                      <a:noFill/>
                      <a:miter lim="800000"/>
                      <a:headEnd/>
                      <a:tailEnd/>
                    </a:ln>
                  </pic:spPr>
                </pic:pic>
              </a:graphicData>
            </a:graphic>
          </wp:inline>
        </w:drawing>
      </w:r>
      <w:r>
        <w:rPr>
          <w:noProof/>
          <w:lang w:val="es-MX" w:eastAsia="es-MX"/>
        </w:rPr>
        <w:drawing>
          <wp:inline distT="0" distB="0" distL="0" distR="0">
            <wp:extent cx="5716732" cy="2763641"/>
            <wp:effectExtent l="19050" t="0" r="0" b="0"/>
            <wp:docPr id="1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srcRect/>
                    <a:stretch>
                      <a:fillRect/>
                    </a:stretch>
                  </pic:blipFill>
                  <pic:spPr bwMode="auto">
                    <a:xfrm>
                      <a:off x="0" y="0"/>
                      <a:ext cx="5715966" cy="2763271"/>
                    </a:xfrm>
                    <a:prstGeom prst="rect">
                      <a:avLst/>
                    </a:prstGeom>
                    <a:noFill/>
                    <a:ln w="9525">
                      <a:noFill/>
                      <a:miter lim="800000"/>
                      <a:headEnd/>
                      <a:tailEnd/>
                    </a:ln>
                  </pic:spPr>
                </pic:pic>
              </a:graphicData>
            </a:graphic>
          </wp:inline>
        </w:drawing>
      </w:r>
    </w:p>
    <w:p w:rsidR="002D1C7C" w:rsidRDefault="002D1C7C" w:rsidP="004A2514">
      <w:pPr>
        <w:rPr>
          <w:noProof/>
        </w:rPr>
      </w:pPr>
    </w:p>
    <w:p w:rsidR="002D1C7C" w:rsidRDefault="002D1C7C" w:rsidP="004A2514">
      <w:pPr>
        <w:rPr>
          <w:noProof/>
        </w:rPr>
      </w:pPr>
    </w:p>
    <w:p w:rsidR="002D1C7C" w:rsidRDefault="00C4110D" w:rsidP="004A2514">
      <w:pPr>
        <w:rPr>
          <w:noProof/>
        </w:rPr>
      </w:pPr>
      <w:r>
        <w:rPr>
          <w:noProof/>
          <w:lang w:val="es-MX" w:eastAsia="es-MX"/>
        </w:rPr>
        <w:lastRenderedPageBreak/>
        <w:drawing>
          <wp:inline distT="0" distB="0" distL="0" distR="0">
            <wp:extent cx="5701479" cy="3673366"/>
            <wp:effectExtent l="19050" t="0" r="0" b="0"/>
            <wp:docPr id="2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srcRect/>
                    <a:stretch>
                      <a:fillRect/>
                    </a:stretch>
                  </pic:blipFill>
                  <pic:spPr bwMode="auto">
                    <a:xfrm>
                      <a:off x="0" y="0"/>
                      <a:ext cx="5716281" cy="3682903"/>
                    </a:xfrm>
                    <a:prstGeom prst="rect">
                      <a:avLst/>
                    </a:prstGeom>
                    <a:noFill/>
                    <a:ln w="9525">
                      <a:noFill/>
                      <a:miter lim="800000"/>
                      <a:headEnd/>
                      <a:tailEnd/>
                    </a:ln>
                  </pic:spPr>
                </pic:pic>
              </a:graphicData>
            </a:graphic>
          </wp:inline>
        </w:drawing>
      </w:r>
      <w:r>
        <w:rPr>
          <w:noProof/>
          <w:lang w:val="es-MX" w:eastAsia="es-MX"/>
        </w:rPr>
        <w:drawing>
          <wp:inline distT="0" distB="0" distL="0" distR="0">
            <wp:extent cx="5703833" cy="1661203"/>
            <wp:effectExtent l="19050" t="0" r="0" b="0"/>
            <wp:docPr id="2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srcRect/>
                    <a:stretch>
                      <a:fillRect/>
                    </a:stretch>
                  </pic:blipFill>
                  <pic:spPr bwMode="auto">
                    <a:xfrm>
                      <a:off x="0" y="0"/>
                      <a:ext cx="5703179" cy="1661013"/>
                    </a:xfrm>
                    <a:prstGeom prst="rect">
                      <a:avLst/>
                    </a:prstGeom>
                    <a:noFill/>
                    <a:ln w="9525">
                      <a:noFill/>
                      <a:miter lim="800000"/>
                      <a:headEnd/>
                      <a:tailEnd/>
                    </a:ln>
                  </pic:spPr>
                </pic:pic>
              </a:graphicData>
            </a:graphic>
          </wp:inline>
        </w:drawing>
      </w:r>
    </w:p>
    <w:p w:rsidR="002D1C7C" w:rsidRDefault="002D1C7C" w:rsidP="004A2514">
      <w:pPr>
        <w:rPr>
          <w:noProof/>
        </w:rPr>
      </w:pPr>
    </w:p>
    <w:p w:rsidR="002D1C7C" w:rsidRDefault="002D1C7C" w:rsidP="004A2514">
      <w:pPr>
        <w:rPr>
          <w:noProof/>
        </w:rPr>
      </w:pPr>
    </w:p>
    <w:p w:rsidR="004A2514" w:rsidRDefault="004A2514" w:rsidP="004A2514"/>
    <w:p w:rsidR="004A2514" w:rsidRPr="0068026B" w:rsidRDefault="004A2514" w:rsidP="004A2514"/>
    <w:p w:rsidR="004A2514" w:rsidRDefault="004A2514" w:rsidP="00391236">
      <w:pPr>
        <w:tabs>
          <w:tab w:val="left" w:pos="2234"/>
        </w:tabs>
        <w:spacing w:line="360" w:lineRule="auto"/>
        <w:jc w:val="center"/>
        <w:rPr>
          <w:rFonts w:ascii="Arial" w:hAnsi="Arial" w:cs="Arial"/>
          <w:b/>
          <w:sz w:val="28"/>
          <w:szCs w:val="28"/>
        </w:rPr>
      </w:pPr>
    </w:p>
    <w:p w:rsidR="00E45B63" w:rsidRDefault="00E45B63" w:rsidP="00391236">
      <w:pPr>
        <w:tabs>
          <w:tab w:val="left" w:pos="2234"/>
        </w:tabs>
        <w:spacing w:line="360" w:lineRule="auto"/>
        <w:jc w:val="center"/>
        <w:rPr>
          <w:rFonts w:ascii="Arial" w:hAnsi="Arial" w:cs="Arial"/>
          <w:b/>
          <w:sz w:val="28"/>
          <w:szCs w:val="28"/>
        </w:rPr>
      </w:pPr>
    </w:p>
    <w:p w:rsidR="00E45B63" w:rsidRDefault="00E45B63" w:rsidP="00391236">
      <w:pPr>
        <w:tabs>
          <w:tab w:val="left" w:pos="2234"/>
        </w:tabs>
        <w:spacing w:line="360" w:lineRule="auto"/>
        <w:jc w:val="center"/>
        <w:rPr>
          <w:rFonts w:ascii="Arial" w:hAnsi="Arial" w:cs="Arial"/>
          <w:b/>
          <w:sz w:val="28"/>
          <w:szCs w:val="28"/>
        </w:rPr>
      </w:pPr>
    </w:p>
    <w:p w:rsidR="009F4D9D" w:rsidRPr="00E64F4A" w:rsidRDefault="004A2514" w:rsidP="00391236">
      <w:pPr>
        <w:tabs>
          <w:tab w:val="left" w:pos="2234"/>
        </w:tabs>
        <w:spacing w:line="360" w:lineRule="auto"/>
        <w:jc w:val="center"/>
        <w:rPr>
          <w:rFonts w:ascii="Arial" w:hAnsi="Arial" w:cs="Arial"/>
          <w:b/>
          <w:sz w:val="28"/>
          <w:szCs w:val="28"/>
        </w:rPr>
      </w:pPr>
      <w:r>
        <w:rPr>
          <w:rFonts w:ascii="Arial" w:hAnsi="Arial" w:cs="Arial"/>
          <w:b/>
          <w:sz w:val="28"/>
          <w:szCs w:val="28"/>
        </w:rPr>
        <w:lastRenderedPageBreak/>
        <w:t>Anexo 3</w:t>
      </w:r>
    </w:p>
    <w:p w:rsidR="007119E4" w:rsidRPr="00E64F4A" w:rsidRDefault="009F4D9D" w:rsidP="00391236">
      <w:pPr>
        <w:tabs>
          <w:tab w:val="left" w:pos="2234"/>
        </w:tabs>
        <w:spacing w:line="360" w:lineRule="auto"/>
        <w:jc w:val="center"/>
        <w:rPr>
          <w:rFonts w:ascii="Arial" w:hAnsi="Arial" w:cs="Arial"/>
          <w:b/>
          <w:sz w:val="24"/>
          <w:szCs w:val="24"/>
        </w:rPr>
      </w:pPr>
      <w:r w:rsidRPr="00E64F4A">
        <w:rPr>
          <w:rFonts w:ascii="Arial" w:hAnsi="Arial" w:cs="Arial"/>
          <w:b/>
          <w:sz w:val="24"/>
          <w:szCs w:val="24"/>
        </w:rPr>
        <w:t>Análisis</w:t>
      </w:r>
      <w:r w:rsidR="00391236" w:rsidRPr="00E64F4A">
        <w:rPr>
          <w:rFonts w:ascii="Arial" w:hAnsi="Arial" w:cs="Arial"/>
          <w:b/>
          <w:sz w:val="24"/>
          <w:szCs w:val="24"/>
        </w:rPr>
        <w:t xml:space="preserve"> de datos </w:t>
      </w:r>
      <w:r w:rsidR="00A90252">
        <w:rPr>
          <w:rFonts w:ascii="Arial" w:hAnsi="Arial" w:cs="Arial"/>
          <w:b/>
          <w:sz w:val="24"/>
          <w:szCs w:val="24"/>
        </w:rPr>
        <w:t>o resultados gráficos observados en la aplicación del cuestionario</w:t>
      </w:r>
    </w:p>
    <w:p w:rsidR="00210EC1" w:rsidRPr="008B11B9" w:rsidRDefault="00210EC1" w:rsidP="00210EC1">
      <w:pPr>
        <w:spacing w:line="360" w:lineRule="auto"/>
        <w:jc w:val="both"/>
        <w:rPr>
          <w:rFonts w:ascii="Arial" w:hAnsi="Arial" w:cs="Arial"/>
          <w:sz w:val="24"/>
          <w:szCs w:val="24"/>
        </w:rPr>
      </w:pPr>
    </w:p>
    <w:p w:rsidR="00F4650A" w:rsidRDefault="00F4650A"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p>
    <w:p w:rsidR="0056374F" w:rsidRDefault="0056374F" w:rsidP="00210EC1">
      <w:pPr>
        <w:spacing w:line="360" w:lineRule="auto"/>
        <w:jc w:val="both"/>
        <w:rPr>
          <w:rFonts w:ascii="Arial" w:hAnsi="Arial" w:cs="Arial"/>
          <w:sz w:val="24"/>
          <w:szCs w:val="24"/>
        </w:rPr>
      </w:pPr>
    </w:p>
    <w:p w:rsidR="0056374F" w:rsidRDefault="0056374F" w:rsidP="00210EC1">
      <w:pPr>
        <w:spacing w:line="360" w:lineRule="auto"/>
        <w:jc w:val="both"/>
        <w:rPr>
          <w:rFonts w:ascii="Arial" w:hAnsi="Arial" w:cs="Arial"/>
          <w:sz w:val="24"/>
          <w:szCs w:val="24"/>
        </w:rPr>
      </w:pPr>
    </w:p>
    <w:p w:rsidR="00926102" w:rsidRDefault="00926102" w:rsidP="00210EC1">
      <w:pPr>
        <w:spacing w:line="360" w:lineRule="auto"/>
        <w:jc w:val="both"/>
        <w:rPr>
          <w:rFonts w:ascii="Arial" w:hAnsi="Arial" w:cs="Arial"/>
          <w:sz w:val="24"/>
          <w:szCs w:val="24"/>
        </w:rPr>
      </w:pPr>
    </w:p>
    <w:p w:rsidR="00AB5AAE" w:rsidRPr="00852B4B" w:rsidRDefault="00AB5AAE" w:rsidP="00210EC1">
      <w:pPr>
        <w:spacing w:line="360" w:lineRule="auto"/>
        <w:jc w:val="both"/>
        <w:rPr>
          <w:rFonts w:ascii="Arial" w:hAnsi="Arial" w:cs="Arial"/>
          <w:sz w:val="24"/>
          <w:szCs w:val="24"/>
        </w:rPr>
      </w:pPr>
    </w:p>
    <w:p w:rsidR="00210EC1" w:rsidRPr="007B7455" w:rsidRDefault="00210EC1" w:rsidP="00210EC1">
      <w:pPr>
        <w:jc w:val="center"/>
        <w:rPr>
          <w:rFonts w:ascii="Arial" w:hAnsi="Arial" w:cs="Arial"/>
          <w:b/>
          <w:sz w:val="44"/>
          <w:szCs w:val="44"/>
        </w:rPr>
      </w:pPr>
      <w:r>
        <w:rPr>
          <w:rFonts w:ascii="Arial" w:hAnsi="Arial" w:cs="Arial"/>
          <w:b/>
          <w:sz w:val="44"/>
          <w:szCs w:val="44"/>
        </w:rPr>
        <w:t xml:space="preserve">EDUCADORAS Y ASISTENTES EN EDUCACIÓN DE PÁRVULOS </w:t>
      </w:r>
    </w:p>
    <w:p w:rsidR="00210EC1" w:rsidRDefault="00210EC1"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p>
    <w:p w:rsidR="00210EC1" w:rsidRPr="007B7455" w:rsidRDefault="00210EC1" w:rsidP="00210EC1">
      <w:pPr>
        <w:jc w:val="center"/>
        <w:rPr>
          <w:rFonts w:ascii="Arial" w:hAnsi="Arial" w:cs="Arial"/>
          <w:b/>
          <w:sz w:val="44"/>
          <w:szCs w:val="44"/>
        </w:rPr>
      </w:pPr>
      <w:r>
        <w:rPr>
          <w:rFonts w:ascii="Arial" w:hAnsi="Arial" w:cs="Arial"/>
          <w:b/>
          <w:sz w:val="44"/>
          <w:szCs w:val="44"/>
        </w:rPr>
        <w:t>“</w:t>
      </w:r>
      <w:r w:rsidRPr="007B7455">
        <w:rPr>
          <w:rFonts w:ascii="Arial" w:hAnsi="Arial" w:cs="Arial"/>
          <w:b/>
          <w:sz w:val="44"/>
          <w:szCs w:val="44"/>
        </w:rPr>
        <w:t>Colegio Alonso de Ercilla</w:t>
      </w:r>
      <w:r>
        <w:rPr>
          <w:rFonts w:ascii="Arial" w:hAnsi="Arial" w:cs="Arial"/>
          <w:b/>
          <w:sz w:val="44"/>
          <w:szCs w:val="44"/>
        </w:rPr>
        <w:t>”, de asentamiento urbano</w:t>
      </w:r>
    </w:p>
    <w:p w:rsidR="00210EC1" w:rsidRDefault="00210EC1" w:rsidP="00210EC1">
      <w:pPr>
        <w:jc w:val="center"/>
        <w:rPr>
          <w:rFonts w:ascii="Arial" w:hAnsi="Arial" w:cs="Arial"/>
          <w:b/>
          <w:sz w:val="44"/>
          <w:szCs w:val="44"/>
        </w:rPr>
      </w:pPr>
    </w:p>
    <w:p w:rsidR="00E73A62" w:rsidRDefault="00E73A62" w:rsidP="00210EC1">
      <w:pPr>
        <w:jc w:val="center"/>
        <w:rPr>
          <w:rFonts w:ascii="Arial" w:hAnsi="Arial" w:cs="Arial"/>
          <w:b/>
          <w:sz w:val="44"/>
          <w:szCs w:val="44"/>
        </w:rPr>
      </w:pPr>
    </w:p>
    <w:p w:rsidR="00210EC1" w:rsidRDefault="00210EC1" w:rsidP="0033389E">
      <w:pPr>
        <w:rPr>
          <w:rFonts w:ascii="Arial" w:hAnsi="Arial" w:cs="Arial"/>
          <w:b/>
          <w:sz w:val="24"/>
          <w:szCs w:val="24"/>
        </w:rPr>
      </w:pPr>
      <w:r w:rsidRPr="00575424">
        <w:rPr>
          <w:rFonts w:ascii="Arial" w:hAnsi="Arial" w:cs="Arial"/>
          <w:b/>
          <w:sz w:val="24"/>
          <w:szCs w:val="24"/>
        </w:rPr>
        <w:lastRenderedPageBreak/>
        <w:t>Análisis de cuestionario para detectar el grado de conocimiento acerca del Bullying para Educadoras de Párvulos y Asistente</w:t>
      </w:r>
      <w:r w:rsidR="00243DE7">
        <w:rPr>
          <w:rFonts w:ascii="Arial" w:hAnsi="Arial" w:cs="Arial"/>
          <w:b/>
          <w:sz w:val="24"/>
          <w:szCs w:val="24"/>
        </w:rPr>
        <w:t>s</w:t>
      </w:r>
      <w:r w:rsidRPr="00575424">
        <w:rPr>
          <w:rFonts w:ascii="Arial" w:hAnsi="Arial" w:cs="Arial"/>
          <w:b/>
          <w:sz w:val="24"/>
          <w:szCs w:val="24"/>
        </w:rPr>
        <w:t xml:space="preserve"> en Educación de Párvulos</w:t>
      </w:r>
      <w:r>
        <w:rPr>
          <w:rFonts w:ascii="Arial" w:hAnsi="Arial" w:cs="Arial"/>
          <w:b/>
          <w:sz w:val="24"/>
          <w:szCs w:val="24"/>
        </w:rPr>
        <w:t xml:space="preserve"> del colegio Alonso de Ercilla, de asentamiento urbano.</w:t>
      </w:r>
    </w:p>
    <w:p w:rsidR="00E73A62" w:rsidRDefault="00E73A62" w:rsidP="0033389E">
      <w:pPr>
        <w:rPr>
          <w:rFonts w:ascii="Arial" w:hAnsi="Arial" w:cs="Arial"/>
          <w:b/>
          <w:sz w:val="24"/>
          <w:szCs w:val="24"/>
        </w:rPr>
      </w:pPr>
    </w:p>
    <w:p w:rsidR="00E73A62" w:rsidRDefault="00E73A62" w:rsidP="0033389E">
      <w:pPr>
        <w:rPr>
          <w:rFonts w:ascii="Arial" w:hAnsi="Arial" w:cs="Arial"/>
          <w:b/>
          <w:sz w:val="24"/>
          <w:szCs w:val="24"/>
        </w:rPr>
      </w:pPr>
    </w:p>
    <w:p w:rsidR="00210EC1" w:rsidRDefault="00210EC1" w:rsidP="00210EC1">
      <w:pPr>
        <w:jc w:val="center"/>
        <w:rPr>
          <w:rFonts w:ascii="Arial" w:hAnsi="Arial" w:cs="Arial"/>
          <w:b/>
          <w:sz w:val="24"/>
          <w:szCs w:val="24"/>
          <w:u w:val="single"/>
        </w:rPr>
      </w:pPr>
      <w:r w:rsidRPr="002050F2">
        <w:rPr>
          <w:rFonts w:ascii="Arial" w:hAnsi="Arial" w:cs="Arial"/>
          <w:b/>
          <w:sz w:val="24"/>
          <w:szCs w:val="24"/>
          <w:u w:val="single"/>
        </w:rPr>
        <w:t xml:space="preserve">Categoría N°1: </w:t>
      </w:r>
      <w:r>
        <w:rPr>
          <w:rFonts w:ascii="Arial" w:hAnsi="Arial" w:cs="Arial"/>
          <w:b/>
          <w:sz w:val="24"/>
          <w:szCs w:val="24"/>
          <w:u w:val="single"/>
        </w:rPr>
        <w:t>“</w:t>
      </w:r>
      <w:r w:rsidRPr="002050F2">
        <w:rPr>
          <w:rFonts w:ascii="Arial" w:hAnsi="Arial" w:cs="Arial"/>
          <w:b/>
          <w:sz w:val="24"/>
          <w:szCs w:val="24"/>
          <w:u w:val="single"/>
        </w:rPr>
        <w:t>Concepto de Bullying</w:t>
      </w:r>
      <w:r>
        <w:rPr>
          <w:rFonts w:ascii="Arial" w:hAnsi="Arial" w:cs="Arial"/>
          <w:b/>
          <w:sz w:val="24"/>
          <w:szCs w:val="24"/>
          <w:u w:val="single"/>
        </w:rPr>
        <w:t>”.</w:t>
      </w: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56374F" w:rsidRPr="002879A3" w:rsidRDefault="0056374F" w:rsidP="00210EC1">
      <w:pPr>
        <w:jc w:val="center"/>
        <w:rPr>
          <w:rFonts w:ascii="Arial" w:hAnsi="Arial" w:cs="Arial"/>
          <w:b/>
          <w:sz w:val="24"/>
          <w:szCs w:val="24"/>
          <w:u w:val="single"/>
        </w:rPr>
      </w:pPr>
    </w:p>
    <w:p w:rsidR="00210EC1" w:rsidRDefault="00210EC1" w:rsidP="00210EC1">
      <w:pPr>
        <w:jc w:val="both"/>
        <w:rPr>
          <w:rFonts w:ascii="Arial" w:hAnsi="Arial" w:cs="Arial"/>
          <w:sz w:val="24"/>
          <w:szCs w:val="24"/>
        </w:rPr>
      </w:pPr>
      <w:r w:rsidRPr="002879A3">
        <w:rPr>
          <w:rFonts w:ascii="Arial" w:hAnsi="Arial" w:cs="Arial"/>
          <w:noProof/>
          <w:sz w:val="24"/>
          <w:szCs w:val="24"/>
          <w:lang w:val="es-MX" w:eastAsia="es-MX"/>
        </w:rPr>
        <w:drawing>
          <wp:inline distT="0" distB="0" distL="0" distR="0">
            <wp:extent cx="5400040" cy="3150235"/>
            <wp:effectExtent l="19050" t="0" r="10160" b="0"/>
            <wp:docPr id="9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607A3B" w:rsidRDefault="00607A3B"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r w:rsidRPr="0074048C">
        <w:rPr>
          <w:rFonts w:ascii="Arial" w:hAnsi="Arial" w:cs="Arial"/>
          <w:sz w:val="24"/>
          <w:szCs w:val="24"/>
        </w:rPr>
        <w:t xml:space="preserve">En la </w:t>
      </w:r>
      <w:r w:rsidRPr="0074048C">
        <w:rPr>
          <w:rFonts w:ascii="Arial" w:hAnsi="Arial" w:cs="Arial"/>
          <w:b/>
          <w:sz w:val="24"/>
          <w:szCs w:val="24"/>
        </w:rPr>
        <w:t>pregunta número 1</w:t>
      </w:r>
      <w:r w:rsidRPr="0074048C">
        <w:rPr>
          <w:rFonts w:ascii="Arial" w:hAnsi="Arial" w:cs="Arial"/>
          <w:sz w:val="24"/>
          <w:szCs w:val="24"/>
        </w:rPr>
        <w:t>: ¿</w:t>
      </w:r>
      <w:r>
        <w:rPr>
          <w:rFonts w:ascii="Arial" w:hAnsi="Arial" w:cs="Arial"/>
          <w:sz w:val="24"/>
          <w:szCs w:val="24"/>
        </w:rPr>
        <w:t xml:space="preserve">El Bullying es un comportamiento que involucra insultos, rechazos, intimidación, y agresión física? </w:t>
      </w:r>
      <w:r w:rsidRPr="0074048C">
        <w:rPr>
          <w:rFonts w:ascii="Arial" w:hAnsi="Arial" w:cs="Arial"/>
          <w:sz w:val="24"/>
          <w:szCs w:val="24"/>
        </w:rPr>
        <w:t>De un total de 4 personas, conformado por  educadoras de párvulos y asistentes en educación de párvulos</w:t>
      </w:r>
      <w:r>
        <w:rPr>
          <w:rFonts w:ascii="Arial" w:hAnsi="Arial" w:cs="Arial"/>
          <w:sz w:val="24"/>
          <w:szCs w:val="24"/>
        </w:rPr>
        <w:t>, 4</w:t>
      </w:r>
      <w:r w:rsidRPr="0074048C">
        <w:rPr>
          <w:rFonts w:ascii="Arial" w:hAnsi="Arial" w:cs="Arial"/>
          <w:sz w:val="24"/>
          <w:szCs w:val="24"/>
        </w:rPr>
        <w:t xml:space="preserve"> persona</w:t>
      </w:r>
      <w:r>
        <w:rPr>
          <w:rFonts w:ascii="Arial" w:hAnsi="Arial" w:cs="Arial"/>
          <w:sz w:val="24"/>
          <w:szCs w:val="24"/>
        </w:rPr>
        <w:t>s</w:t>
      </w:r>
      <w:r w:rsidRPr="0074048C">
        <w:rPr>
          <w:rFonts w:ascii="Arial" w:hAnsi="Arial" w:cs="Arial"/>
          <w:sz w:val="24"/>
          <w:szCs w:val="24"/>
        </w:rPr>
        <w:t xml:space="preserve"> que corresponde</w:t>
      </w:r>
      <w:r>
        <w:rPr>
          <w:rFonts w:ascii="Arial" w:hAnsi="Arial" w:cs="Arial"/>
          <w:sz w:val="24"/>
          <w:szCs w:val="24"/>
        </w:rPr>
        <w:t>n</w:t>
      </w:r>
      <w:r w:rsidRPr="0074048C">
        <w:rPr>
          <w:rFonts w:ascii="Arial" w:hAnsi="Arial" w:cs="Arial"/>
          <w:sz w:val="24"/>
          <w:szCs w:val="24"/>
        </w:rPr>
        <w:t xml:space="preserve"> a</w:t>
      </w:r>
      <w:r>
        <w:rPr>
          <w:rFonts w:ascii="Arial" w:hAnsi="Arial" w:cs="Arial"/>
          <w:sz w:val="24"/>
          <w:szCs w:val="24"/>
        </w:rPr>
        <w:t>l 100% respondieron</w:t>
      </w:r>
      <w:r w:rsidRPr="0074048C">
        <w:rPr>
          <w:rFonts w:ascii="Arial" w:hAnsi="Arial" w:cs="Arial"/>
          <w:sz w:val="24"/>
          <w:szCs w:val="24"/>
        </w:rPr>
        <w:t xml:space="preserve"> que </w:t>
      </w:r>
      <w:r>
        <w:rPr>
          <w:rFonts w:ascii="Arial" w:hAnsi="Arial" w:cs="Arial"/>
          <w:sz w:val="24"/>
          <w:szCs w:val="24"/>
        </w:rPr>
        <w:t>definitivamente sí están de acuerdo con el enunciado.</w:t>
      </w:r>
    </w:p>
    <w:p w:rsidR="00210EC1" w:rsidRDefault="00210EC1" w:rsidP="00210EC1">
      <w:pPr>
        <w:spacing w:line="360" w:lineRule="auto"/>
        <w:jc w:val="both"/>
        <w:rPr>
          <w:rFonts w:ascii="Arial" w:hAnsi="Arial" w:cs="Arial"/>
          <w:sz w:val="24"/>
          <w:szCs w:val="24"/>
        </w:rPr>
      </w:pPr>
      <w:r w:rsidRPr="005327D5">
        <w:rPr>
          <w:rFonts w:ascii="Arial" w:hAnsi="Arial" w:cs="Arial"/>
          <w:sz w:val="24"/>
          <w:szCs w:val="24"/>
        </w:rPr>
        <w:lastRenderedPageBreak/>
        <w:t xml:space="preserve">En la </w:t>
      </w:r>
      <w:r>
        <w:rPr>
          <w:rFonts w:ascii="Arial" w:hAnsi="Arial" w:cs="Arial"/>
          <w:b/>
          <w:sz w:val="24"/>
          <w:szCs w:val="24"/>
        </w:rPr>
        <w:t>pregunta número 2</w:t>
      </w:r>
      <w:r w:rsidRPr="005327D5">
        <w:rPr>
          <w:rFonts w:ascii="Arial" w:hAnsi="Arial" w:cs="Arial"/>
          <w:sz w:val="24"/>
          <w:szCs w:val="24"/>
        </w:rPr>
        <w:t>: ¿</w:t>
      </w:r>
      <w:r>
        <w:rPr>
          <w:rFonts w:ascii="Arial" w:hAnsi="Arial" w:cs="Arial"/>
          <w:sz w:val="24"/>
          <w:szCs w:val="24"/>
        </w:rPr>
        <w:t xml:space="preserve">El Bullying es una conducta agresiva, intencionada y/o perjudicial? </w:t>
      </w:r>
      <w:r w:rsidRPr="005327D5">
        <w:rPr>
          <w:rFonts w:ascii="Arial" w:hAnsi="Arial" w:cs="Arial"/>
          <w:sz w:val="24"/>
          <w:szCs w:val="24"/>
        </w:rPr>
        <w:t>De un total de 4 personas, conformado por  educadoras de párvulos y asistentes en educación de párvulos</w:t>
      </w:r>
      <w:r>
        <w:rPr>
          <w:rFonts w:ascii="Arial" w:hAnsi="Arial" w:cs="Arial"/>
          <w:sz w:val="24"/>
          <w:szCs w:val="24"/>
        </w:rPr>
        <w:t>, 4</w:t>
      </w:r>
      <w:r w:rsidRPr="0074048C">
        <w:rPr>
          <w:rFonts w:ascii="Arial" w:hAnsi="Arial" w:cs="Arial"/>
          <w:sz w:val="24"/>
          <w:szCs w:val="24"/>
        </w:rPr>
        <w:t xml:space="preserve"> persona</w:t>
      </w:r>
      <w:r>
        <w:rPr>
          <w:rFonts w:ascii="Arial" w:hAnsi="Arial" w:cs="Arial"/>
          <w:sz w:val="24"/>
          <w:szCs w:val="24"/>
        </w:rPr>
        <w:t>s</w:t>
      </w:r>
      <w:r w:rsidRPr="0074048C">
        <w:rPr>
          <w:rFonts w:ascii="Arial" w:hAnsi="Arial" w:cs="Arial"/>
          <w:sz w:val="24"/>
          <w:szCs w:val="24"/>
        </w:rPr>
        <w:t xml:space="preserve"> que corresponde</w:t>
      </w:r>
      <w:r>
        <w:rPr>
          <w:rFonts w:ascii="Arial" w:hAnsi="Arial" w:cs="Arial"/>
          <w:sz w:val="24"/>
          <w:szCs w:val="24"/>
        </w:rPr>
        <w:t>n</w:t>
      </w:r>
      <w:r w:rsidRPr="0074048C">
        <w:rPr>
          <w:rFonts w:ascii="Arial" w:hAnsi="Arial" w:cs="Arial"/>
          <w:sz w:val="24"/>
          <w:szCs w:val="24"/>
        </w:rPr>
        <w:t xml:space="preserve"> a</w:t>
      </w:r>
      <w:r>
        <w:rPr>
          <w:rFonts w:ascii="Arial" w:hAnsi="Arial" w:cs="Arial"/>
          <w:sz w:val="24"/>
          <w:szCs w:val="24"/>
        </w:rPr>
        <w:t>l 100% respondieron</w:t>
      </w:r>
      <w:r w:rsidRPr="0074048C">
        <w:rPr>
          <w:rFonts w:ascii="Arial" w:hAnsi="Arial" w:cs="Arial"/>
          <w:sz w:val="24"/>
          <w:szCs w:val="24"/>
        </w:rPr>
        <w:t xml:space="preserve"> que </w:t>
      </w:r>
      <w:r>
        <w:rPr>
          <w:rFonts w:ascii="Arial" w:hAnsi="Arial" w:cs="Arial"/>
          <w:sz w:val="24"/>
          <w:szCs w:val="24"/>
        </w:rPr>
        <w:t>definitivamente sí están de acuerdo con el enunciado.</w:t>
      </w:r>
    </w:p>
    <w:p w:rsidR="00210EC1" w:rsidRDefault="00210EC1" w:rsidP="00210EC1">
      <w:pPr>
        <w:spacing w:line="360" w:lineRule="auto"/>
        <w:jc w:val="both"/>
        <w:rPr>
          <w:rFonts w:ascii="Arial" w:hAnsi="Arial" w:cs="Arial"/>
          <w:sz w:val="24"/>
          <w:szCs w:val="24"/>
        </w:rPr>
      </w:pPr>
      <w:r w:rsidRPr="005327D5">
        <w:rPr>
          <w:rFonts w:ascii="Arial" w:hAnsi="Arial" w:cs="Arial"/>
          <w:sz w:val="24"/>
          <w:szCs w:val="24"/>
        </w:rPr>
        <w:t xml:space="preserve">En la </w:t>
      </w:r>
      <w:r>
        <w:rPr>
          <w:rFonts w:ascii="Arial" w:hAnsi="Arial" w:cs="Arial"/>
          <w:b/>
          <w:sz w:val="24"/>
          <w:szCs w:val="24"/>
        </w:rPr>
        <w:t>pregunta número 3</w:t>
      </w:r>
      <w:r w:rsidRPr="005327D5">
        <w:rPr>
          <w:rFonts w:ascii="Arial" w:hAnsi="Arial" w:cs="Arial"/>
          <w:sz w:val="24"/>
          <w:szCs w:val="24"/>
        </w:rPr>
        <w:t xml:space="preserve">: ¿El Bullying </w:t>
      </w:r>
      <w:r>
        <w:rPr>
          <w:rFonts w:ascii="Arial" w:hAnsi="Arial" w:cs="Arial"/>
          <w:sz w:val="24"/>
          <w:szCs w:val="24"/>
        </w:rPr>
        <w:t xml:space="preserve">se produce cuando un alumno está siendo agredido con golpes, burlas, insultos, amenazas, hostigamiento y denigración a su integridad, de manera repetitiva y de forma intencional? </w:t>
      </w:r>
      <w:r w:rsidRPr="005327D5">
        <w:rPr>
          <w:rFonts w:ascii="Arial" w:hAnsi="Arial" w:cs="Arial"/>
          <w:sz w:val="24"/>
          <w:szCs w:val="24"/>
        </w:rPr>
        <w:t xml:space="preserve">De un total de 4 personas, conformado por  educadoras de párvulos y asistentes en educación de párvulos, 4 personas que corresponden al 100% respondieron </w:t>
      </w:r>
      <w:r w:rsidRPr="0074048C">
        <w:rPr>
          <w:rFonts w:ascii="Arial" w:hAnsi="Arial" w:cs="Arial"/>
          <w:sz w:val="24"/>
          <w:szCs w:val="24"/>
        </w:rPr>
        <w:t xml:space="preserve">que </w:t>
      </w:r>
      <w:r>
        <w:rPr>
          <w:rFonts w:ascii="Arial" w:hAnsi="Arial" w:cs="Arial"/>
          <w:sz w:val="24"/>
          <w:szCs w:val="24"/>
        </w:rPr>
        <w:t>definitivamente sí están de acuerdo con el enunciado.</w:t>
      </w:r>
    </w:p>
    <w:p w:rsidR="00607A3B" w:rsidRDefault="00607A3B" w:rsidP="00210EC1">
      <w:pPr>
        <w:spacing w:line="360" w:lineRule="auto"/>
        <w:jc w:val="both"/>
        <w:rPr>
          <w:rFonts w:ascii="Arial" w:hAnsi="Arial" w:cs="Arial"/>
          <w:sz w:val="24"/>
          <w:szCs w:val="24"/>
        </w:rPr>
      </w:pPr>
    </w:p>
    <w:p w:rsidR="0056374F" w:rsidRDefault="0056374F" w:rsidP="00210EC1">
      <w:pPr>
        <w:spacing w:line="360" w:lineRule="auto"/>
        <w:jc w:val="both"/>
        <w:rPr>
          <w:rFonts w:ascii="Arial" w:hAnsi="Arial" w:cs="Arial"/>
          <w:sz w:val="24"/>
          <w:szCs w:val="24"/>
        </w:rPr>
      </w:pPr>
    </w:p>
    <w:p w:rsidR="0056374F" w:rsidRDefault="0056374F" w:rsidP="00210EC1">
      <w:pPr>
        <w:spacing w:line="360" w:lineRule="auto"/>
        <w:jc w:val="both"/>
        <w:rPr>
          <w:rFonts w:ascii="Arial" w:hAnsi="Arial" w:cs="Arial"/>
          <w:sz w:val="24"/>
          <w:szCs w:val="24"/>
        </w:rPr>
      </w:pPr>
    </w:p>
    <w:p w:rsidR="0056374F" w:rsidRDefault="0056374F" w:rsidP="00210EC1">
      <w:pPr>
        <w:spacing w:line="360" w:lineRule="auto"/>
        <w:jc w:val="both"/>
        <w:rPr>
          <w:rFonts w:ascii="Arial" w:hAnsi="Arial" w:cs="Arial"/>
          <w:sz w:val="24"/>
          <w:szCs w:val="24"/>
        </w:rPr>
      </w:pPr>
    </w:p>
    <w:p w:rsidR="0056374F" w:rsidRDefault="0056374F" w:rsidP="00210EC1">
      <w:pPr>
        <w:spacing w:line="360" w:lineRule="auto"/>
        <w:jc w:val="both"/>
        <w:rPr>
          <w:rFonts w:ascii="Arial" w:hAnsi="Arial" w:cs="Arial"/>
          <w:sz w:val="24"/>
          <w:szCs w:val="24"/>
        </w:rPr>
      </w:pPr>
    </w:p>
    <w:p w:rsidR="0056374F" w:rsidRDefault="0056374F" w:rsidP="00210EC1">
      <w:pPr>
        <w:spacing w:line="360" w:lineRule="auto"/>
        <w:jc w:val="both"/>
        <w:rPr>
          <w:rFonts w:ascii="Arial" w:hAnsi="Arial" w:cs="Arial"/>
          <w:sz w:val="24"/>
          <w:szCs w:val="24"/>
        </w:rPr>
      </w:pPr>
    </w:p>
    <w:p w:rsidR="0056374F" w:rsidRDefault="0056374F" w:rsidP="00210EC1">
      <w:pPr>
        <w:spacing w:line="360" w:lineRule="auto"/>
        <w:jc w:val="both"/>
        <w:rPr>
          <w:rFonts w:ascii="Arial" w:hAnsi="Arial" w:cs="Arial"/>
          <w:sz w:val="24"/>
          <w:szCs w:val="24"/>
        </w:rPr>
      </w:pPr>
    </w:p>
    <w:p w:rsidR="0056374F" w:rsidRDefault="0056374F" w:rsidP="00210EC1">
      <w:pPr>
        <w:spacing w:line="360" w:lineRule="auto"/>
        <w:jc w:val="both"/>
        <w:rPr>
          <w:rFonts w:ascii="Arial" w:hAnsi="Arial" w:cs="Arial"/>
          <w:sz w:val="24"/>
          <w:szCs w:val="24"/>
        </w:rPr>
      </w:pPr>
    </w:p>
    <w:p w:rsidR="0056374F" w:rsidRDefault="0056374F" w:rsidP="00210EC1">
      <w:pPr>
        <w:spacing w:line="360" w:lineRule="auto"/>
        <w:jc w:val="both"/>
        <w:rPr>
          <w:rFonts w:ascii="Arial" w:hAnsi="Arial" w:cs="Arial"/>
          <w:sz w:val="24"/>
          <w:szCs w:val="24"/>
        </w:rPr>
      </w:pPr>
    </w:p>
    <w:p w:rsidR="0056374F" w:rsidRDefault="0056374F" w:rsidP="00210EC1">
      <w:pPr>
        <w:spacing w:line="360" w:lineRule="auto"/>
        <w:jc w:val="both"/>
        <w:rPr>
          <w:rFonts w:ascii="Arial" w:hAnsi="Arial" w:cs="Arial"/>
          <w:sz w:val="24"/>
          <w:szCs w:val="24"/>
        </w:rPr>
      </w:pPr>
    </w:p>
    <w:p w:rsidR="0056374F" w:rsidRDefault="0056374F" w:rsidP="00210EC1">
      <w:pPr>
        <w:spacing w:line="360" w:lineRule="auto"/>
        <w:jc w:val="both"/>
        <w:rPr>
          <w:rFonts w:ascii="Arial" w:hAnsi="Arial" w:cs="Arial"/>
          <w:sz w:val="24"/>
          <w:szCs w:val="24"/>
        </w:rPr>
      </w:pPr>
    </w:p>
    <w:p w:rsidR="0056374F" w:rsidRPr="00A87E55" w:rsidRDefault="0056374F" w:rsidP="00210EC1">
      <w:pPr>
        <w:spacing w:line="360" w:lineRule="auto"/>
        <w:jc w:val="both"/>
        <w:rPr>
          <w:rFonts w:ascii="Arial" w:hAnsi="Arial" w:cs="Arial"/>
          <w:sz w:val="24"/>
          <w:szCs w:val="24"/>
        </w:rPr>
      </w:pPr>
    </w:p>
    <w:p w:rsidR="00210EC1" w:rsidRDefault="00210EC1" w:rsidP="00210EC1">
      <w:pPr>
        <w:jc w:val="center"/>
        <w:rPr>
          <w:rFonts w:ascii="Arial" w:hAnsi="Arial" w:cs="Arial"/>
          <w:b/>
          <w:sz w:val="24"/>
          <w:szCs w:val="24"/>
          <w:u w:val="single"/>
        </w:rPr>
      </w:pPr>
      <w:r w:rsidRPr="002050F2">
        <w:rPr>
          <w:rFonts w:ascii="Arial" w:hAnsi="Arial" w:cs="Arial"/>
          <w:b/>
          <w:sz w:val="24"/>
          <w:szCs w:val="24"/>
          <w:u w:val="single"/>
        </w:rPr>
        <w:lastRenderedPageBreak/>
        <w:t xml:space="preserve">Categoría N°2: </w:t>
      </w:r>
      <w:r>
        <w:rPr>
          <w:rFonts w:ascii="Arial" w:hAnsi="Arial" w:cs="Arial"/>
          <w:b/>
          <w:sz w:val="24"/>
          <w:szCs w:val="24"/>
          <w:u w:val="single"/>
        </w:rPr>
        <w:t>“</w:t>
      </w:r>
      <w:r w:rsidRPr="002050F2">
        <w:rPr>
          <w:rFonts w:ascii="Arial" w:hAnsi="Arial" w:cs="Arial"/>
          <w:b/>
          <w:sz w:val="24"/>
          <w:szCs w:val="24"/>
          <w:u w:val="single"/>
        </w:rPr>
        <w:t>Tipos de Bullying</w:t>
      </w:r>
      <w:r>
        <w:rPr>
          <w:rFonts w:ascii="Arial" w:hAnsi="Arial" w:cs="Arial"/>
          <w:b/>
          <w:sz w:val="24"/>
          <w:szCs w:val="24"/>
          <w:u w:val="single"/>
        </w:rPr>
        <w:t>”.</w:t>
      </w:r>
    </w:p>
    <w:p w:rsidR="0056374F" w:rsidRDefault="0056374F" w:rsidP="00210EC1">
      <w:pPr>
        <w:jc w:val="center"/>
        <w:rPr>
          <w:rFonts w:ascii="Arial" w:hAnsi="Arial" w:cs="Arial"/>
          <w:b/>
          <w:sz w:val="24"/>
          <w:szCs w:val="24"/>
          <w:u w:val="single"/>
        </w:rPr>
      </w:pPr>
    </w:p>
    <w:p w:rsidR="0056374F" w:rsidRDefault="0056374F" w:rsidP="00210EC1">
      <w:pPr>
        <w:jc w:val="center"/>
        <w:rPr>
          <w:rFonts w:ascii="Arial" w:hAnsi="Arial" w:cs="Arial"/>
          <w:b/>
          <w:sz w:val="24"/>
          <w:szCs w:val="24"/>
          <w:u w:val="single"/>
        </w:rPr>
      </w:pPr>
    </w:p>
    <w:p w:rsidR="0056374F" w:rsidRDefault="0056374F" w:rsidP="00210EC1">
      <w:pPr>
        <w:jc w:val="center"/>
        <w:rPr>
          <w:rFonts w:ascii="Arial" w:hAnsi="Arial" w:cs="Arial"/>
          <w:b/>
          <w:sz w:val="24"/>
          <w:szCs w:val="24"/>
          <w:u w:val="single"/>
        </w:rPr>
      </w:pPr>
      <w:r>
        <w:rPr>
          <w:rFonts w:ascii="Arial" w:hAnsi="Arial" w:cs="Arial"/>
          <w:b/>
          <w:noProof/>
          <w:sz w:val="24"/>
          <w:szCs w:val="24"/>
          <w:u w:val="single"/>
          <w:lang w:val="es-MX" w:eastAsia="es-MX"/>
        </w:rPr>
        <w:drawing>
          <wp:anchor distT="0" distB="0" distL="114300" distR="114300" simplePos="0" relativeHeight="251666432" behindDoc="0" locked="0" layoutInCell="1" allowOverlap="1">
            <wp:simplePos x="0" y="0"/>
            <wp:positionH relativeFrom="column">
              <wp:posOffset>-100330</wp:posOffset>
            </wp:positionH>
            <wp:positionV relativeFrom="paragraph">
              <wp:posOffset>433705</wp:posOffset>
            </wp:positionV>
            <wp:extent cx="5407025" cy="3152775"/>
            <wp:effectExtent l="19050" t="0" r="22225" b="0"/>
            <wp:wrapSquare wrapText="bothSides"/>
            <wp:docPr id="9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rsidR="00210EC1" w:rsidRPr="005B6F5A" w:rsidRDefault="00210EC1" w:rsidP="00210EC1">
      <w:pPr>
        <w:jc w:val="center"/>
        <w:rPr>
          <w:rFonts w:ascii="Arial" w:hAnsi="Arial" w:cs="Arial"/>
          <w:sz w:val="24"/>
          <w:szCs w:val="24"/>
        </w:rPr>
      </w:pPr>
    </w:p>
    <w:p w:rsidR="00210EC1" w:rsidRDefault="00210EC1" w:rsidP="00210EC1">
      <w:pPr>
        <w:spacing w:line="360" w:lineRule="auto"/>
        <w:jc w:val="both"/>
        <w:rPr>
          <w:rFonts w:ascii="Arial" w:hAnsi="Arial" w:cs="Arial"/>
          <w:sz w:val="24"/>
          <w:szCs w:val="24"/>
        </w:rPr>
      </w:pPr>
      <w:r w:rsidRPr="005327D5">
        <w:rPr>
          <w:rFonts w:ascii="Arial" w:hAnsi="Arial" w:cs="Arial"/>
          <w:sz w:val="24"/>
          <w:szCs w:val="24"/>
        </w:rPr>
        <w:t xml:space="preserve">En la </w:t>
      </w:r>
      <w:r w:rsidRPr="005327D5">
        <w:rPr>
          <w:rFonts w:ascii="Arial" w:hAnsi="Arial" w:cs="Arial"/>
          <w:b/>
          <w:sz w:val="24"/>
          <w:szCs w:val="24"/>
        </w:rPr>
        <w:t>pregunta número 1</w:t>
      </w:r>
      <w:r w:rsidRPr="005327D5">
        <w:rPr>
          <w:rFonts w:ascii="Arial" w:hAnsi="Arial" w:cs="Arial"/>
          <w:sz w:val="24"/>
          <w:szCs w:val="24"/>
        </w:rPr>
        <w:t>: ¿El Bullying</w:t>
      </w:r>
      <w:r>
        <w:rPr>
          <w:rFonts w:ascii="Arial" w:hAnsi="Arial" w:cs="Arial"/>
          <w:sz w:val="24"/>
          <w:szCs w:val="24"/>
        </w:rPr>
        <w:t xml:space="preserve"> se puede producir en forma física y psicológica</w:t>
      </w:r>
      <w:r w:rsidRPr="005327D5">
        <w:rPr>
          <w:rFonts w:ascii="Arial" w:hAnsi="Arial" w:cs="Arial"/>
          <w:sz w:val="24"/>
          <w:szCs w:val="24"/>
        </w:rPr>
        <w:t xml:space="preserve">? De un total de 4 personas, conformado por  educadoras de párvulos y asistentes en educación de párvulos, 4 personas que corresponden al 100% respondieron </w:t>
      </w:r>
      <w:r w:rsidRPr="0074048C">
        <w:rPr>
          <w:rFonts w:ascii="Arial" w:hAnsi="Arial" w:cs="Arial"/>
          <w:sz w:val="24"/>
          <w:szCs w:val="24"/>
        </w:rPr>
        <w:t xml:space="preserve">que </w:t>
      </w:r>
      <w:r>
        <w:rPr>
          <w:rFonts w:ascii="Arial" w:hAnsi="Arial" w:cs="Arial"/>
          <w:sz w:val="24"/>
          <w:szCs w:val="24"/>
        </w:rPr>
        <w:t>definitivamente sí están de acuerdo con el enunciado.</w:t>
      </w:r>
    </w:p>
    <w:p w:rsidR="00210EC1" w:rsidRDefault="00210EC1" w:rsidP="00210EC1">
      <w:pPr>
        <w:spacing w:line="360" w:lineRule="auto"/>
        <w:jc w:val="both"/>
        <w:rPr>
          <w:rFonts w:ascii="Arial" w:hAnsi="Arial" w:cs="Arial"/>
          <w:sz w:val="24"/>
          <w:szCs w:val="24"/>
        </w:rPr>
      </w:pPr>
      <w:r w:rsidRPr="005327D5">
        <w:rPr>
          <w:rFonts w:ascii="Arial" w:hAnsi="Arial" w:cs="Arial"/>
          <w:sz w:val="24"/>
          <w:szCs w:val="24"/>
        </w:rPr>
        <w:t xml:space="preserve">En la </w:t>
      </w:r>
      <w:r>
        <w:rPr>
          <w:rFonts w:ascii="Arial" w:hAnsi="Arial" w:cs="Arial"/>
          <w:b/>
          <w:sz w:val="24"/>
          <w:szCs w:val="24"/>
        </w:rPr>
        <w:t>pregunta número 2</w:t>
      </w:r>
      <w:r w:rsidRPr="005327D5">
        <w:rPr>
          <w:rFonts w:ascii="Arial" w:hAnsi="Arial" w:cs="Arial"/>
          <w:sz w:val="24"/>
          <w:szCs w:val="24"/>
        </w:rPr>
        <w:t>: ¿</w:t>
      </w:r>
      <w:r>
        <w:rPr>
          <w:rFonts w:ascii="Arial" w:hAnsi="Arial" w:cs="Arial"/>
          <w:sz w:val="24"/>
          <w:szCs w:val="24"/>
        </w:rPr>
        <w:t xml:space="preserve">Los tipos de Bullying consideran los aspectos culturales, gestuales y/o verbales? </w:t>
      </w:r>
      <w:r w:rsidRPr="005327D5">
        <w:rPr>
          <w:rFonts w:ascii="Arial" w:hAnsi="Arial" w:cs="Arial"/>
          <w:sz w:val="24"/>
          <w:szCs w:val="24"/>
        </w:rPr>
        <w:t>De un total de 4 personas, conformado por  educadoras de párvulos y asistentes en educación de párvulos</w:t>
      </w:r>
      <w:r>
        <w:rPr>
          <w:rFonts w:ascii="Arial" w:hAnsi="Arial" w:cs="Arial"/>
          <w:sz w:val="24"/>
          <w:szCs w:val="24"/>
        </w:rPr>
        <w:t>, 3 personas que corresponden a un 75% respondieron que definitivamente sí están de acuerdo con el enunciado y 1 persona que corresponde a un 25%, respondió que probablemente sí está de acuerdo con el enunciado.</w:t>
      </w:r>
    </w:p>
    <w:p w:rsidR="00210EC1" w:rsidRPr="00586C93" w:rsidRDefault="00210EC1" w:rsidP="00210EC1">
      <w:pPr>
        <w:spacing w:line="360" w:lineRule="auto"/>
        <w:jc w:val="both"/>
        <w:rPr>
          <w:rFonts w:ascii="Arial" w:hAnsi="Arial" w:cs="Arial"/>
          <w:sz w:val="24"/>
          <w:szCs w:val="24"/>
        </w:rPr>
      </w:pPr>
      <w:r w:rsidRPr="002A1CDA">
        <w:rPr>
          <w:rFonts w:ascii="Arial" w:hAnsi="Arial" w:cs="Arial"/>
          <w:sz w:val="24"/>
          <w:szCs w:val="24"/>
        </w:rPr>
        <w:lastRenderedPageBreak/>
        <w:t xml:space="preserve">En la </w:t>
      </w:r>
      <w:r>
        <w:rPr>
          <w:rFonts w:ascii="Arial" w:hAnsi="Arial" w:cs="Arial"/>
          <w:b/>
          <w:sz w:val="24"/>
          <w:szCs w:val="24"/>
        </w:rPr>
        <w:t>pregunta número 3</w:t>
      </w:r>
      <w:r w:rsidRPr="002A1CDA">
        <w:rPr>
          <w:rFonts w:ascii="Arial" w:hAnsi="Arial" w:cs="Arial"/>
          <w:sz w:val="24"/>
          <w:szCs w:val="24"/>
        </w:rPr>
        <w:t>: ¿</w:t>
      </w:r>
      <w:r>
        <w:rPr>
          <w:rFonts w:ascii="Arial" w:hAnsi="Arial" w:cs="Arial"/>
          <w:sz w:val="24"/>
          <w:szCs w:val="24"/>
        </w:rPr>
        <w:t>Las Necesidades Educativas Especiales, la orientación sexual y diferencias culturales son causas de Bullying</w:t>
      </w:r>
      <w:r w:rsidRPr="002A1CDA">
        <w:rPr>
          <w:rFonts w:ascii="Arial" w:hAnsi="Arial" w:cs="Arial"/>
          <w:sz w:val="24"/>
          <w:szCs w:val="24"/>
        </w:rPr>
        <w:t>?De un total de 4 personas, conformado por  educadoras de párvulos y asistentes en educación de párvulos</w:t>
      </w:r>
      <w:r>
        <w:rPr>
          <w:rFonts w:ascii="Arial" w:hAnsi="Arial" w:cs="Arial"/>
          <w:sz w:val="24"/>
          <w:szCs w:val="24"/>
        </w:rPr>
        <w:t>, 2 personas que corresponden a un 50</w:t>
      </w:r>
      <w:r w:rsidRPr="002A1CDA">
        <w:rPr>
          <w:rFonts w:ascii="Arial" w:hAnsi="Arial" w:cs="Arial"/>
          <w:sz w:val="24"/>
          <w:szCs w:val="24"/>
        </w:rPr>
        <w:t xml:space="preserve">% respondieron </w:t>
      </w:r>
      <w:r>
        <w:rPr>
          <w:rFonts w:ascii="Arial" w:hAnsi="Arial" w:cs="Arial"/>
          <w:sz w:val="24"/>
          <w:szCs w:val="24"/>
        </w:rPr>
        <w:t xml:space="preserve">que definitivamente sí están de acuerdo con el enunciado y 2 personas que corresponden a un 50% respondieron que probablemente sí están de acuerdo con el enunciado. </w:t>
      </w:r>
    </w:p>
    <w:p w:rsidR="00210EC1" w:rsidRDefault="00210EC1" w:rsidP="00210EC1">
      <w:pPr>
        <w:spacing w:line="360" w:lineRule="auto"/>
        <w:jc w:val="both"/>
        <w:rPr>
          <w:rFonts w:ascii="Arial" w:hAnsi="Arial" w:cs="Arial"/>
          <w:sz w:val="24"/>
          <w:szCs w:val="24"/>
        </w:rPr>
      </w:pPr>
      <w:r w:rsidRPr="002A1CDA">
        <w:rPr>
          <w:rFonts w:ascii="Arial" w:hAnsi="Arial" w:cs="Arial"/>
          <w:sz w:val="24"/>
          <w:szCs w:val="24"/>
        </w:rPr>
        <w:t xml:space="preserve">En la </w:t>
      </w:r>
      <w:r>
        <w:rPr>
          <w:rFonts w:ascii="Arial" w:hAnsi="Arial" w:cs="Arial"/>
          <w:b/>
          <w:sz w:val="24"/>
          <w:szCs w:val="24"/>
        </w:rPr>
        <w:t>pregunta número 4</w:t>
      </w:r>
      <w:r w:rsidRPr="002A1CDA">
        <w:rPr>
          <w:rFonts w:ascii="Arial" w:hAnsi="Arial" w:cs="Arial"/>
          <w:sz w:val="24"/>
          <w:szCs w:val="24"/>
        </w:rPr>
        <w:t>: ¿</w:t>
      </w:r>
      <w:r>
        <w:rPr>
          <w:rFonts w:ascii="Arial" w:hAnsi="Arial" w:cs="Arial"/>
          <w:sz w:val="24"/>
          <w:szCs w:val="24"/>
        </w:rPr>
        <w:t>En el patio, la clase, la salida del establecimiento y los baños son lugares donde más episodios violentos ocurren</w:t>
      </w:r>
      <w:r w:rsidRPr="002A1CDA">
        <w:rPr>
          <w:rFonts w:ascii="Arial" w:hAnsi="Arial" w:cs="Arial"/>
          <w:sz w:val="24"/>
          <w:szCs w:val="24"/>
        </w:rPr>
        <w:t xml:space="preserve">?De un total de 4 personas, conformado por  educadoras de párvulos y asistentes en educación de párvulos, 4 personas que corresponden al 100% respondieron </w:t>
      </w:r>
      <w:r>
        <w:rPr>
          <w:rFonts w:ascii="Arial" w:hAnsi="Arial" w:cs="Arial"/>
          <w:sz w:val="24"/>
          <w:szCs w:val="24"/>
        </w:rPr>
        <w:t>que definitivamente sí están de acuerdo con el enunciado.</w:t>
      </w:r>
    </w:p>
    <w:p w:rsidR="00F4650A" w:rsidRDefault="00210EC1" w:rsidP="00E73A62">
      <w:pPr>
        <w:spacing w:line="360" w:lineRule="auto"/>
        <w:jc w:val="both"/>
        <w:rPr>
          <w:rFonts w:ascii="Arial" w:hAnsi="Arial" w:cs="Arial"/>
          <w:sz w:val="24"/>
          <w:szCs w:val="24"/>
        </w:rPr>
      </w:pPr>
      <w:r w:rsidRPr="002A1CDA">
        <w:rPr>
          <w:rFonts w:ascii="Arial" w:hAnsi="Arial" w:cs="Arial"/>
          <w:sz w:val="24"/>
          <w:szCs w:val="24"/>
        </w:rPr>
        <w:t xml:space="preserve">En la </w:t>
      </w:r>
      <w:r>
        <w:rPr>
          <w:rFonts w:ascii="Arial" w:hAnsi="Arial" w:cs="Arial"/>
          <w:b/>
          <w:sz w:val="24"/>
          <w:szCs w:val="24"/>
        </w:rPr>
        <w:t>pregunta número 5</w:t>
      </w:r>
      <w:r w:rsidRPr="002A1CDA">
        <w:rPr>
          <w:rFonts w:ascii="Arial" w:hAnsi="Arial" w:cs="Arial"/>
          <w:sz w:val="24"/>
          <w:szCs w:val="24"/>
        </w:rPr>
        <w:t>: ¿</w:t>
      </w:r>
      <w:r>
        <w:rPr>
          <w:rFonts w:ascii="Arial" w:hAnsi="Arial" w:cs="Arial"/>
          <w:sz w:val="24"/>
          <w:szCs w:val="24"/>
        </w:rPr>
        <w:t xml:space="preserve">La violencia cibernética </w:t>
      </w:r>
      <w:r>
        <w:rPr>
          <w:rFonts w:ascii="Arial" w:hAnsi="Arial" w:cs="Arial"/>
          <w:sz w:val="24"/>
          <w:szCs w:val="24"/>
        </w:rPr>
        <w:tab/>
        <w:t xml:space="preserve">es un tipo de Bullying? </w:t>
      </w:r>
      <w:r w:rsidRPr="002A1CDA">
        <w:rPr>
          <w:rFonts w:ascii="Arial" w:hAnsi="Arial" w:cs="Arial"/>
          <w:sz w:val="24"/>
          <w:szCs w:val="24"/>
        </w:rPr>
        <w:t>De un total de 4 personas, conformado por  educadoras de párvulos y asistentes en educación de párvulos,</w:t>
      </w:r>
      <w:r>
        <w:rPr>
          <w:rFonts w:ascii="Arial" w:hAnsi="Arial" w:cs="Arial"/>
          <w:sz w:val="24"/>
          <w:szCs w:val="24"/>
        </w:rPr>
        <w:t xml:space="preserve"> 3 personas que corresponden a un </w:t>
      </w:r>
      <w:r w:rsidRPr="002A1CDA">
        <w:rPr>
          <w:rFonts w:ascii="Arial" w:hAnsi="Arial" w:cs="Arial"/>
          <w:sz w:val="24"/>
          <w:szCs w:val="24"/>
        </w:rPr>
        <w:t xml:space="preserve">75%respondieron que </w:t>
      </w:r>
      <w:r>
        <w:rPr>
          <w:rFonts w:ascii="Arial" w:hAnsi="Arial" w:cs="Arial"/>
          <w:sz w:val="24"/>
          <w:szCs w:val="24"/>
        </w:rPr>
        <w:t>definitivamente sí están de acuerdo con el enunciado y</w:t>
      </w:r>
      <w:r w:rsidRPr="002A1CDA">
        <w:rPr>
          <w:rFonts w:ascii="Arial" w:hAnsi="Arial" w:cs="Arial"/>
          <w:sz w:val="24"/>
          <w:szCs w:val="24"/>
        </w:rPr>
        <w:t>1 persona</w:t>
      </w:r>
      <w:r>
        <w:rPr>
          <w:rFonts w:ascii="Arial" w:hAnsi="Arial" w:cs="Arial"/>
          <w:sz w:val="24"/>
          <w:szCs w:val="24"/>
        </w:rPr>
        <w:t xml:space="preserve"> que corresponde a un 25%, respondió que probablemente sí está de acuerdo con el enunciado.</w:t>
      </w:r>
    </w:p>
    <w:p w:rsidR="00607A3B" w:rsidRDefault="00607A3B" w:rsidP="00E73A62">
      <w:pPr>
        <w:spacing w:line="360" w:lineRule="auto"/>
        <w:jc w:val="both"/>
        <w:rPr>
          <w:rFonts w:ascii="Arial" w:hAnsi="Arial" w:cs="Arial"/>
          <w:sz w:val="24"/>
          <w:szCs w:val="24"/>
        </w:rPr>
      </w:pPr>
    </w:p>
    <w:p w:rsidR="0056374F" w:rsidRDefault="0056374F" w:rsidP="00E73A62">
      <w:pPr>
        <w:spacing w:line="360" w:lineRule="auto"/>
        <w:jc w:val="both"/>
        <w:rPr>
          <w:rFonts w:ascii="Arial" w:hAnsi="Arial" w:cs="Arial"/>
          <w:sz w:val="24"/>
          <w:szCs w:val="24"/>
        </w:rPr>
      </w:pPr>
    </w:p>
    <w:p w:rsidR="0056374F" w:rsidRDefault="0056374F" w:rsidP="00E73A62">
      <w:pPr>
        <w:spacing w:line="360" w:lineRule="auto"/>
        <w:jc w:val="both"/>
        <w:rPr>
          <w:rFonts w:ascii="Arial" w:hAnsi="Arial" w:cs="Arial"/>
          <w:sz w:val="24"/>
          <w:szCs w:val="24"/>
        </w:rPr>
      </w:pPr>
    </w:p>
    <w:p w:rsidR="0056374F" w:rsidRDefault="0056374F" w:rsidP="00E73A62">
      <w:pPr>
        <w:spacing w:line="360" w:lineRule="auto"/>
        <w:jc w:val="both"/>
        <w:rPr>
          <w:rFonts w:ascii="Arial" w:hAnsi="Arial" w:cs="Arial"/>
          <w:sz w:val="24"/>
          <w:szCs w:val="24"/>
        </w:rPr>
      </w:pPr>
    </w:p>
    <w:p w:rsidR="0056374F" w:rsidRDefault="0056374F" w:rsidP="00E73A62">
      <w:pPr>
        <w:spacing w:line="360" w:lineRule="auto"/>
        <w:jc w:val="both"/>
        <w:rPr>
          <w:rFonts w:ascii="Arial" w:hAnsi="Arial" w:cs="Arial"/>
          <w:sz w:val="24"/>
          <w:szCs w:val="24"/>
        </w:rPr>
      </w:pPr>
    </w:p>
    <w:p w:rsidR="0056374F" w:rsidRDefault="0056374F" w:rsidP="00E73A62">
      <w:pPr>
        <w:spacing w:line="360" w:lineRule="auto"/>
        <w:jc w:val="both"/>
        <w:rPr>
          <w:rFonts w:ascii="Arial" w:hAnsi="Arial" w:cs="Arial"/>
          <w:sz w:val="24"/>
          <w:szCs w:val="24"/>
        </w:rPr>
      </w:pPr>
    </w:p>
    <w:p w:rsidR="0056374F" w:rsidRDefault="0056374F" w:rsidP="00E73A62">
      <w:pPr>
        <w:spacing w:line="360" w:lineRule="auto"/>
        <w:jc w:val="both"/>
        <w:rPr>
          <w:rFonts w:ascii="Arial" w:hAnsi="Arial" w:cs="Arial"/>
          <w:sz w:val="24"/>
          <w:szCs w:val="24"/>
        </w:rPr>
      </w:pPr>
    </w:p>
    <w:p w:rsidR="00210EC1" w:rsidRDefault="00210EC1" w:rsidP="00210EC1">
      <w:pPr>
        <w:jc w:val="center"/>
        <w:rPr>
          <w:rFonts w:ascii="Arial" w:hAnsi="Arial" w:cs="Arial"/>
          <w:b/>
          <w:sz w:val="24"/>
          <w:szCs w:val="24"/>
          <w:u w:val="single"/>
        </w:rPr>
      </w:pPr>
      <w:r w:rsidRPr="009A34A1">
        <w:rPr>
          <w:rFonts w:ascii="Arial" w:hAnsi="Arial" w:cs="Arial"/>
          <w:b/>
          <w:sz w:val="24"/>
          <w:szCs w:val="24"/>
          <w:u w:val="single"/>
        </w:rPr>
        <w:lastRenderedPageBreak/>
        <w:t xml:space="preserve">Categoría N°3: </w:t>
      </w:r>
      <w:r>
        <w:rPr>
          <w:rFonts w:ascii="Arial" w:hAnsi="Arial" w:cs="Arial"/>
          <w:b/>
          <w:sz w:val="24"/>
          <w:szCs w:val="24"/>
          <w:u w:val="single"/>
        </w:rPr>
        <w:t>“</w:t>
      </w:r>
      <w:r w:rsidRPr="009A34A1">
        <w:rPr>
          <w:rFonts w:ascii="Arial" w:hAnsi="Arial" w:cs="Arial"/>
          <w:b/>
          <w:sz w:val="24"/>
          <w:szCs w:val="24"/>
          <w:u w:val="single"/>
        </w:rPr>
        <w:t>Causas del Bullying</w:t>
      </w:r>
      <w:r>
        <w:rPr>
          <w:rFonts w:ascii="Arial" w:hAnsi="Arial" w:cs="Arial"/>
          <w:b/>
          <w:sz w:val="24"/>
          <w:szCs w:val="24"/>
          <w:u w:val="single"/>
        </w:rPr>
        <w:t>”</w:t>
      </w:r>
      <w:r w:rsidRPr="009A34A1">
        <w:rPr>
          <w:rFonts w:ascii="Arial" w:hAnsi="Arial" w:cs="Arial"/>
          <w:b/>
          <w:sz w:val="24"/>
          <w:szCs w:val="24"/>
          <w:u w:val="single"/>
        </w:rPr>
        <w:t>.</w:t>
      </w: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56374F" w:rsidRPr="009A34A1" w:rsidRDefault="0056374F" w:rsidP="00210EC1">
      <w:pPr>
        <w:jc w:val="center"/>
        <w:rPr>
          <w:rFonts w:ascii="Arial" w:hAnsi="Arial" w:cs="Arial"/>
          <w:b/>
          <w:sz w:val="24"/>
          <w:szCs w:val="24"/>
          <w:u w:val="single"/>
        </w:rPr>
      </w:pPr>
    </w:p>
    <w:p w:rsidR="00210EC1" w:rsidRDefault="00210EC1" w:rsidP="00210EC1">
      <w:r w:rsidRPr="00030BD4">
        <w:rPr>
          <w:noProof/>
          <w:lang w:val="es-MX" w:eastAsia="es-MX"/>
        </w:rPr>
        <w:drawing>
          <wp:inline distT="0" distB="0" distL="0" distR="0">
            <wp:extent cx="5561943" cy="3468413"/>
            <wp:effectExtent l="19050" t="0" r="19707" b="0"/>
            <wp:docPr id="93"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210EC1" w:rsidRPr="00030BD4" w:rsidRDefault="00210EC1" w:rsidP="00210EC1">
      <w:pPr>
        <w:spacing w:line="360" w:lineRule="auto"/>
        <w:jc w:val="both"/>
      </w:pPr>
    </w:p>
    <w:p w:rsidR="00210EC1"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1:</w:t>
      </w:r>
      <w:r w:rsidRPr="00D96B85">
        <w:rPr>
          <w:rFonts w:ascii="Arial" w:hAnsi="Arial" w:cs="Arial"/>
          <w:color w:val="000000"/>
          <w:sz w:val="24"/>
          <w:szCs w:val="24"/>
        </w:rPr>
        <w:t xml:space="preserve"> ¿</w:t>
      </w:r>
      <w:r w:rsidRPr="00920937">
        <w:rPr>
          <w:rFonts w:ascii="Arial" w:hAnsi="Arial" w:cs="Arial"/>
          <w:sz w:val="24"/>
          <w:szCs w:val="24"/>
        </w:rPr>
        <w:t>Quien</w:t>
      </w:r>
      <w:r w:rsidRPr="0057442B">
        <w:rPr>
          <w:rFonts w:ascii="Arial" w:hAnsi="Arial" w:cs="Arial"/>
          <w:sz w:val="24"/>
          <w:szCs w:val="24"/>
        </w:rPr>
        <w:t xml:space="preserve"> realiza Bullying tiene dificultades en su vida, relacio</w:t>
      </w:r>
      <w:r>
        <w:rPr>
          <w:rFonts w:ascii="Arial" w:hAnsi="Arial" w:cs="Arial"/>
          <w:sz w:val="24"/>
          <w:szCs w:val="24"/>
        </w:rPr>
        <w:t>nadas a problemas de autoestima</w:t>
      </w:r>
      <w:r w:rsidRPr="00D96B85">
        <w:rPr>
          <w:rFonts w:ascii="Arial" w:hAnsi="Arial" w:cs="Arial"/>
          <w:sz w:val="24"/>
          <w:szCs w:val="24"/>
        </w:rPr>
        <w:t>?</w:t>
      </w:r>
      <w:r w:rsidR="004A2514">
        <w:rPr>
          <w:rFonts w:ascii="Arial" w:hAnsi="Arial" w:cs="Arial"/>
          <w:sz w:val="24"/>
          <w:szCs w:val="24"/>
        </w:rPr>
        <w:t xml:space="preserve"> </w:t>
      </w:r>
      <w:r w:rsidRPr="00D96B85">
        <w:rPr>
          <w:rFonts w:ascii="Arial" w:hAnsi="Arial" w:cs="Arial"/>
          <w:color w:val="000000"/>
          <w:sz w:val="24"/>
          <w:szCs w:val="24"/>
        </w:rPr>
        <w:t>De un total de 4 personas, conformado por educadoras de párvulos y asistentes en educación de párvulos, 4 personas que corresponden al 100% respondieron</w:t>
      </w:r>
      <w:r>
        <w:rPr>
          <w:rFonts w:ascii="Arial" w:hAnsi="Arial" w:cs="Arial"/>
          <w:color w:val="000000"/>
          <w:sz w:val="24"/>
          <w:szCs w:val="24"/>
        </w:rPr>
        <w:t xml:space="preserve"> que probablemente</w:t>
      </w:r>
      <w:r>
        <w:rPr>
          <w:rFonts w:ascii="Arial" w:hAnsi="Arial" w:cs="Arial"/>
          <w:sz w:val="24"/>
          <w:szCs w:val="24"/>
        </w:rPr>
        <w:t xml:space="preserve"> sí</w:t>
      </w:r>
      <w:r w:rsidRPr="00D96B85">
        <w:rPr>
          <w:rFonts w:ascii="Arial" w:hAnsi="Arial" w:cs="Arial"/>
          <w:color w:val="000000"/>
          <w:sz w:val="24"/>
          <w:szCs w:val="24"/>
        </w:rPr>
        <w:t xml:space="preserve"> están de acuerdo con el enunciado. </w:t>
      </w:r>
    </w:p>
    <w:p w:rsidR="00210EC1"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 xml:space="preserve">En la pregunta número </w:t>
      </w:r>
      <w:r>
        <w:rPr>
          <w:rFonts w:ascii="Arial" w:hAnsi="Arial" w:cs="Arial"/>
          <w:b/>
          <w:color w:val="000000"/>
          <w:sz w:val="24"/>
          <w:szCs w:val="24"/>
        </w:rPr>
        <w:t>2</w:t>
      </w:r>
      <w:r w:rsidRPr="00D96B85">
        <w:rPr>
          <w:rFonts w:ascii="Arial" w:hAnsi="Arial" w:cs="Arial"/>
          <w:b/>
          <w:color w:val="000000"/>
          <w:sz w:val="24"/>
          <w:szCs w:val="24"/>
        </w:rPr>
        <w:t>:</w:t>
      </w:r>
      <w:r w:rsidRPr="00D96B85">
        <w:rPr>
          <w:rFonts w:ascii="Arial" w:hAnsi="Arial" w:cs="Arial"/>
          <w:color w:val="000000"/>
          <w:sz w:val="24"/>
          <w:szCs w:val="24"/>
        </w:rPr>
        <w:t xml:space="preserve"> ¿</w:t>
      </w:r>
      <w:r w:rsidRPr="00920937">
        <w:rPr>
          <w:rFonts w:ascii="Arial" w:hAnsi="Arial" w:cs="Arial"/>
          <w:sz w:val="24"/>
          <w:szCs w:val="24"/>
        </w:rPr>
        <w:t>El</w:t>
      </w:r>
      <w:r w:rsidRPr="0057442B">
        <w:rPr>
          <w:rFonts w:ascii="Arial" w:hAnsi="Arial" w:cs="Arial"/>
          <w:sz w:val="24"/>
          <w:szCs w:val="24"/>
        </w:rPr>
        <w:t xml:space="preserve"> Bullying es parte del proceso</w:t>
      </w:r>
      <w:r>
        <w:rPr>
          <w:rFonts w:ascii="Arial" w:hAnsi="Arial" w:cs="Arial"/>
          <w:sz w:val="24"/>
          <w:szCs w:val="24"/>
        </w:rPr>
        <w:t xml:space="preserve"> normal del periodo estudiantil</w:t>
      </w:r>
      <w:r w:rsidRPr="00D96B85">
        <w:rPr>
          <w:rFonts w:ascii="Arial" w:hAnsi="Arial" w:cs="Arial"/>
          <w:sz w:val="24"/>
          <w:szCs w:val="24"/>
        </w:rPr>
        <w:t>?</w:t>
      </w:r>
      <w:r w:rsidR="004A2514">
        <w:rPr>
          <w:rFonts w:ascii="Arial" w:hAnsi="Arial" w:cs="Arial"/>
          <w:sz w:val="24"/>
          <w:szCs w:val="24"/>
        </w:rPr>
        <w:t xml:space="preserve"> </w:t>
      </w:r>
      <w:r w:rsidRPr="00D96B85">
        <w:rPr>
          <w:rFonts w:ascii="Arial" w:hAnsi="Arial" w:cs="Arial"/>
          <w:color w:val="000000"/>
          <w:sz w:val="24"/>
          <w:szCs w:val="24"/>
        </w:rPr>
        <w:t xml:space="preserve">De un total de 4 personas, conformado por educadoras de párvulos y asistentes en educación de párvulos, </w:t>
      </w:r>
      <w:r>
        <w:rPr>
          <w:rFonts w:ascii="Arial" w:hAnsi="Arial" w:cs="Arial"/>
          <w:color w:val="000000"/>
          <w:sz w:val="24"/>
          <w:szCs w:val="24"/>
        </w:rPr>
        <w:t xml:space="preserve">2 personas, que corresponden a un 50% respondieron estar indecisas sobre la respuesta, 1 </w:t>
      </w:r>
      <w:r>
        <w:rPr>
          <w:rFonts w:ascii="Arial" w:hAnsi="Arial" w:cs="Arial"/>
          <w:color w:val="000000"/>
          <w:sz w:val="24"/>
          <w:szCs w:val="24"/>
        </w:rPr>
        <w:lastRenderedPageBreak/>
        <w:t>persona que corresponde a un 25% respondió que probablemente no está de acuerdo con el enunciado y 1 persona que corresponde a un 25% respondió que definitivamente no está de acuerdo con el enunciado</w:t>
      </w:r>
    </w:p>
    <w:p w:rsidR="00210EC1"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 xml:space="preserve">En la pregunta número </w:t>
      </w:r>
      <w:r>
        <w:rPr>
          <w:rFonts w:ascii="Arial" w:hAnsi="Arial" w:cs="Arial"/>
          <w:b/>
          <w:color w:val="000000"/>
          <w:sz w:val="24"/>
          <w:szCs w:val="24"/>
        </w:rPr>
        <w:t>3</w:t>
      </w:r>
      <w:r w:rsidRPr="00D96B85">
        <w:rPr>
          <w:rFonts w:ascii="Arial" w:hAnsi="Arial" w:cs="Arial"/>
          <w:b/>
          <w:color w:val="000000"/>
          <w:sz w:val="24"/>
          <w:szCs w:val="24"/>
        </w:rPr>
        <w:t>:</w:t>
      </w:r>
      <w:r w:rsidRPr="00D96B85">
        <w:rPr>
          <w:rFonts w:ascii="Arial" w:hAnsi="Arial" w:cs="Arial"/>
          <w:color w:val="000000"/>
          <w:sz w:val="24"/>
          <w:szCs w:val="24"/>
        </w:rPr>
        <w:t xml:space="preserve"> ¿</w:t>
      </w:r>
      <w:r w:rsidRPr="00920937">
        <w:rPr>
          <w:rFonts w:ascii="Arial" w:eastAsia="Times New Roman" w:hAnsi="Arial" w:cs="Arial"/>
          <w:sz w:val="24"/>
          <w:szCs w:val="24"/>
          <w:lang w:eastAsia="es-ES"/>
        </w:rPr>
        <w:t>Si</w:t>
      </w:r>
      <w:r w:rsidRPr="0057442B">
        <w:rPr>
          <w:rFonts w:ascii="Arial" w:eastAsia="Times New Roman" w:hAnsi="Arial" w:cs="Arial"/>
          <w:sz w:val="24"/>
          <w:szCs w:val="24"/>
          <w:lang w:eastAsia="es-ES"/>
        </w:rPr>
        <w:t xml:space="preserve"> existen malas relaciones entre alumnos, se deben a las situaciones de conflicto en el hogar</w:t>
      </w:r>
      <w:r w:rsidRPr="0057442B">
        <w:rPr>
          <w:rFonts w:ascii="Arial" w:hAnsi="Arial" w:cs="Arial"/>
          <w:sz w:val="24"/>
          <w:szCs w:val="24"/>
          <w:lang w:val="es-MX"/>
        </w:rPr>
        <w:t xml:space="preserve"> o por </w:t>
      </w:r>
      <w:r>
        <w:rPr>
          <w:rFonts w:ascii="Arial" w:eastAsia="Times New Roman" w:hAnsi="Arial" w:cs="Arial"/>
          <w:sz w:val="24"/>
          <w:szCs w:val="24"/>
          <w:lang w:eastAsia="es-ES"/>
        </w:rPr>
        <w:t>desigualdad</w:t>
      </w:r>
      <w:r w:rsidRPr="00D96B85">
        <w:rPr>
          <w:rFonts w:ascii="Arial" w:hAnsi="Arial" w:cs="Arial"/>
          <w:sz w:val="24"/>
          <w:szCs w:val="24"/>
        </w:rPr>
        <w:t>?</w:t>
      </w:r>
      <w:r w:rsidR="00E376CB">
        <w:rPr>
          <w:rFonts w:ascii="Arial" w:hAnsi="Arial" w:cs="Arial"/>
          <w:sz w:val="24"/>
          <w:szCs w:val="24"/>
        </w:rPr>
        <w:t xml:space="preserve"> </w:t>
      </w:r>
      <w:r w:rsidRPr="00D96B85">
        <w:rPr>
          <w:rFonts w:ascii="Arial" w:hAnsi="Arial" w:cs="Arial"/>
          <w:color w:val="000000"/>
          <w:sz w:val="24"/>
          <w:szCs w:val="24"/>
        </w:rPr>
        <w:t xml:space="preserve">De un total de 4 personas, conformado por educadoras de párvulos y asistentes en educación de párvulos, </w:t>
      </w:r>
      <w:r>
        <w:rPr>
          <w:rFonts w:ascii="Arial" w:hAnsi="Arial" w:cs="Arial"/>
          <w:color w:val="000000"/>
          <w:sz w:val="24"/>
          <w:szCs w:val="24"/>
        </w:rPr>
        <w:t xml:space="preserve">2 personas que corresponden a un 50% respondieron que definitivamente </w:t>
      </w:r>
      <w:r>
        <w:rPr>
          <w:rFonts w:ascii="Arial" w:hAnsi="Arial" w:cs="Arial"/>
          <w:sz w:val="24"/>
          <w:szCs w:val="24"/>
        </w:rPr>
        <w:t>sí</w:t>
      </w:r>
      <w:r>
        <w:rPr>
          <w:rFonts w:ascii="Arial" w:hAnsi="Arial" w:cs="Arial"/>
          <w:color w:val="000000"/>
          <w:sz w:val="24"/>
          <w:szCs w:val="24"/>
        </w:rPr>
        <w:t xml:space="preserve"> están de acuerdo con el enunciado y 2 personas que corresponden a un 50% respondieron que probablemente </w:t>
      </w:r>
      <w:r>
        <w:rPr>
          <w:rFonts w:ascii="Arial" w:hAnsi="Arial" w:cs="Arial"/>
          <w:sz w:val="24"/>
          <w:szCs w:val="24"/>
        </w:rPr>
        <w:t>sí</w:t>
      </w:r>
      <w:r>
        <w:rPr>
          <w:rFonts w:ascii="Arial" w:hAnsi="Arial" w:cs="Arial"/>
          <w:color w:val="000000"/>
          <w:sz w:val="24"/>
          <w:szCs w:val="24"/>
        </w:rPr>
        <w:t xml:space="preserve"> están de acuerdo con el enunciado.</w:t>
      </w:r>
    </w:p>
    <w:p w:rsidR="0056374F" w:rsidRDefault="0056374F" w:rsidP="00210EC1">
      <w:pPr>
        <w:spacing w:line="360" w:lineRule="auto"/>
        <w:jc w:val="both"/>
        <w:rPr>
          <w:rFonts w:ascii="Arial" w:hAnsi="Arial" w:cs="Arial"/>
          <w:color w:val="000000"/>
          <w:sz w:val="24"/>
          <w:szCs w:val="24"/>
        </w:rPr>
      </w:pPr>
    </w:p>
    <w:p w:rsidR="0056374F" w:rsidRDefault="0056374F" w:rsidP="00210EC1">
      <w:pPr>
        <w:spacing w:line="360" w:lineRule="auto"/>
        <w:jc w:val="both"/>
        <w:rPr>
          <w:rFonts w:ascii="Arial" w:hAnsi="Arial" w:cs="Arial"/>
          <w:color w:val="000000"/>
          <w:sz w:val="24"/>
          <w:szCs w:val="24"/>
        </w:rPr>
      </w:pPr>
    </w:p>
    <w:p w:rsidR="0056374F" w:rsidRDefault="0056374F" w:rsidP="00210EC1">
      <w:pPr>
        <w:spacing w:line="360" w:lineRule="auto"/>
        <w:jc w:val="both"/>
        <w:rPr>
          <w:rFonts w:ascii="Arial" w:hAnsi="Arial" w:cs="Arial"/>
          <w:color w:val="000000"/>
          <w:sz w:val="24"/>
          <w:szCs w:val="24"/>
        </w:rPr>
      </w:pPr>
    </w:p>
    <w:p w:rsidR="0056374F" w:rsidRDefault="0056374F" w:rsidP="00210EC1">
      <w:pPr>
        <w:spacing w:line="360" w:lineRule="auto"/>
        <w:jc w:val="both"/>
        <w:rPr>
          <w:rFonts w:ascii="Arial" w:hAnsi="Arial" w:cs="Arial"/>
          <w:color w:val="000000"/>
          <w:sz w:val="24"/>
          <w:szCs w:val="24"/>
        </w:rPr>
      </w:pPr>
    </w:p>
    <w:p w:rsidR="0056374F" w:rsidRDefault="0056374F" w:rsidP="00210EC1">
      <w:pPr>
        <w:spacing w:line="360" w:lineRule="auto"/>
        <w:jc w:val="both"/>
        <w:rPr>
          <w:rFonts w:ascii="Arial" w:hAnsi="Arial" w:cs="Arial"/>
          <w:color w:val="000000"/>
          <w:sz w:val="24"/>
          <w:szCs w:val="24"/>
        </w:rPr>
      </w:pPr>
    </w:p>
    <w:p w:rsidR="0056374F" w:rsidRDefault="0056374F" w:rsidP="00210EC1">
      <w:pPr>
        <w:spacing w:line="360" w:lineRule="auto"/>
        <w:jc w:val="both"/>
        <w:rPr>
          <w:rFonts w:ascii="Arial" w:hAnsi="Arial" w:cs="Arial"/>
          <w:color w:val="000000"/>
          <w:sz w:val="24"/>
          <w:szCs w:val="24"/>
        </w:rPr>
      </w:pPr>
    </w:p>
    <w:p w:rsidR="0056374F" w:rsidRDefault="0056374F" w:rsidP="00210EC1">
      <w:pPr>
        <w:spacing w:line="360" w:lineRule="auto"/>
        <w:jc w:val="both"/>
        <w:rPr>
          <w:rFonts w:ascii="Arial" w:hAnsi="Arial" w:cs="Arial"/>
          <w:color w:val="000000"/>
          <w:sz w:val="24"/>
          <w:szCs w:val="24"/>
        </w:rPr>
      </w:pPr>
    </w:p>
    <w:p w:rsidR="0056374F" w:rsidRDefault="0056374F" w:rsidP="00210EC1">
      <w:pPr>
        <w:spacing w:line="360" w:lineRule="auto"/>
        <w:jc w:val="both"/>
        <w:rPr>
          <w:rFonts w:ascii="Arial" w:hAnsi="Arial" w:cs="Arial"/>
          <w:color w:val="000000"/>
          <w:sz w:val="24"/>
          <w:szCs w:val="24"/>
        </w:rPr>
      </w:pPr>
    </w:p>
    <w:p w:rsidR="0056374F" w:rsidRDefault="0056374F" w:rsidP="00210EC1">
      <w:pPr>
        <w:spacing w:line="360" w:lineRule="auto"/>
        <w:jc w:val="both"/>
        <w:rPr>
          <w:rFonts w:ascii="Arial" w:hAnsi="Arial" w:cs="Arial"/>
          <w:color w:val="000000"/>
          <w:sz w:val="24"/>
          <w:szCs w:val="24"/>
        </w:rPr>
      </w:pPr>
    </w:p>
    <w:p w:rsidR="0056374F" w:rsidRDefault="0056374F" w:rsidP="00210EC1">
      <w:pPr>
        <w:spacing w:line="360" w:lineRule="auto"/>
        <w:jc w:val="both"/>
        <w:rPr>
          <w:rFonts w:ascii="Arial" w:hAnsi="Arial" w:cs="Arial"/>
          <w:color w:val="000000"/>
          <w:sz w:val="24"/>
          <w:szCs w:val="24"/>
        </w:rPr>
      </w:pPr>
    </w:p>
    <w:p w:rsidR="0056374F" w:rsidRDefault="0056374F" w:rsidP="00210EC1">
      <w:pPr>
        <w:spacing w:line="360" w:lineRule="auto"/>
        <w:jc w:val="both"/>
        <w:rPr>
          <w:rFonts w:ascii="Arial" w:hAnsi="Arial" w:cs="Arial"/>
          <w:color w:val="000000"/>
          <w:sz w:val="24"/>
          <w:szCs w:val="24"/>
        </w:rPr>
      </w:pPr>
    </w:p>
    <w:p w:rsidR="0056374F" w:rsidRDefault="0056374F" w:rsidP="00210EC1">
      <w:pPr>
        <w:spacing w:line="360" w:lineRule="auto"/>
        <w:jc w:val="both"/>
        <w:rPr>
          <w:rFonts w:ascii="Arial" w:hAnsi="Arial" w:cs="Arial"/>
          <w:color w:val="000000"/>
          <w:sz w:val="24"/>
          <w:szCs w:val="24"/>
        </w:rPr>
      </w:pPr>
    </w:p>
    <w:p w:rsidR="0056374F" w:rsidRDefault="0056374F" w:rsidP="00210EC1">
      <w:pPr>
        <w:spacing w:line="360" w:lineRule="auto"/>
        <w:jc w:val="both"/>
        <w:rPr>
          <w:rFonts w:ascii="Arial" w:hAnsi="Arial" w:cs="Arial"/>
          <w:color w:val="000000"/>
          <w:sz w:val="24"/>
          <w:szCs w:val="24"/>
        </w:rPr>
      </w:pPr>
    </w:p>
    <w:p w:rsidR="00210EC1" w:rsidRDefault="00210EC1" w:rsidP="00210EC1">
      <w:pPr>
        <w:spacing w:line="360" w:lineRule="auto"/>
        <w:jc w:val="center"/>
        <w:rPr>
          <w:rFonts w:ascii="Arial" w:hAnsi="Arial" w:cs="Arial"/>
          <w:b/>
          <w:sz w:val="24"/>
          <w:szCs w:val="24"/>
          <w:u w:val="single"/>
        </w:rPr>
      </w:pPr>
      <w:r w:rsidRPr="009A34A1">
        <w:rPr>
          <w:rFonts w:ascii="Arial" w:hAnsi="Arial" w:cs="Arial"/>
          <w:b/>
          <w:sz w:val="24"/>
          <w:szCs w:val="24"/>
          <w:u w:val="single"/>
        </w:rPr>
        <w:lastRenderedPageBreak/>
        <w:t xml:space="preserve">Categoría N° 4: </w:t>
      </w:r>
      <w:r>
        <w:rPr>
          <w:rFonts w:ascii="Arial" w:hAnsi="Arial" w:cs="Arial"/>
          <w:b/>
          <w:sz w:val="24"/>
          <w:szCs w:val="24"/>
          <w:u w:val="single"/>
        </w:rPr>
        <w:t>“</w:t>
      </w:r>
      <w:r w:rsidRPr="009A34A1">
        <w:rPr>
          <w:rFonts w:ascii="Arial" w:hAnsi="Arial" w:cs="Arial"/>
          <w:b/>
          <w:sz w:val="24"/>
          <w:szCs w:val="24"/>
          <w:u w:val="single"/>
        </w:rPr>
        <w:t>Causas Sociales</w:t>
      </w:r>
      <w:r>
        <w:rPr>
          <w:rFonts w:ascii="Arial" w:hAnsi="Arial" w:cs="Arial"/>
          <w:b/>
          <w:sz w:val="24"/>
          <w:szCs w:val="24"/>
          <w:u w:val="single"/>
        </w:rPr>
        <w:t>”</w:t>
      </w:r>
      <w:r w:rsidRPr="009A34A1">
        <w:rPr>
          <w:rFonts w:ascii="Arial" w:hAnsi="Arial" w:cs="Arial"/>
          <w:b/>
          <w:sz w:val="24"/>
          <w:szCs w:val="24"/>
          <w:u w:val="single"/>
        </w:rPr>
        <w:t>.</w:t>
      </w:r>
    </w:p>
    <w:p w:rsidR="00E73A62" w:rsidRDefault="00E73A62" w:rsidP="00210EC1">
      <w:pPr>
        <w:spacing w:line="360" w:lineRule="auto"/>
        <w:jc w:val="center"/>
        <w:rPr>
          <w:rFonts w:ascii="Arial" w:hAnsi="Arial" w:cs="Arial"/>
          <w:b/>
          <w:sz w:val="24"/>
          <w:szCs w:val="24"/>
          <w:u w:val="single"/>
        </w:rPr>
      </w:pPr>
    </w:p>
    <w:p w:rsidR="0056374F" w:rsidRDefault="0056374F" w:rsidP="00210EC1">
      <w:pPr>
        <w:spacing w:line="360" w:lineRule="auto"/>
        <w:jc w:val="center"/>
        <w:rPr>
          <w:rFonts w:ascii="Arial" w:hAnsi="Arial" w:cs="Arial"/>
          <w:b/>
          <w:sz w:val="24"/>
          <w:szCs w:val="24"/>
          <w:u w:val="single"/>
        </w:rPr>
      </w:pPr>
    </w:p>
    <w:p w:rsidR="00E73A62" w:rsidRPr="00551D7E" w:rsidRDefault="00E73A62" w:rsidP="00210EC1">
      <w:pPr>
        <w:spacing w:line="360" w:lineRule="auto"/>
        <w:jc w:val="center"/>
        <w:rPr>
          <w:rFonts w:ascii="Arial" w:hAnsi="Arial" w:cs="Arial"/>
          <w:color w:val="000000"/>
          <w:sz w:val="24"/>
          <w:szCs w:val="24"/>
        </w:rPr>
      </w:pPr>
    </w:p>
    <w:p w:rsidR="00210EC1" w:rsidRDefault="00210EC1" w:rsidP="00210EC1">
      <w:r w:rsidRPr="00030BD4">
        <w:rPr>
          <w:noProof/>
          <w:lang w:val="es-MX" w:eastAsia="es-MX"/>
        </w:rPr>
        <w:drawing>
          <wp:inline distT="0" distB="0" distL="0" distR="0">
            <wp:extent cx="5561943" cy="3468413"/>
            <wp:effectExtent l="19050" t="0" r="19707" b="0"/>
            <wp:docPr id="94"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A83DEF" w:rsidRDefault="00A83DEF" w:rsidP="00210EC1">
      <w:pPr>
        <w:spacing w:line="360" w:lineRule="auto"/>
        <w:jc w:val="both"/>
        <w:rPr>
          <w:rFonts w:ascii="Arial" w:hAnsi="Arial" w:cs="Arial"/>
          <w:b/>
          <w:color w:val="000000"/>
          <w:sz w:val="24"/>
          <w:szCs w:val="24"/>
        </w:rPr>
      </w:pPr>
    </w:p>
    <w:p w:rsidR="00210EC1"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 xml:space="preserve">En la pregunta número </w:t>
      </w:r>
      <w:r>
        <w:rPr>
          <w:rFonts w:ascii="Arial" w:hAnsi="Arial" w:cs="Arial"/>
          <w:b/>
          <w:color w:val="000000"/>
          <w:sz w:val="24"/>
          <w:szCs w:val="24"/>
        </w:rPr>
        <w:t>1</w:t>
      </w:r>
      <w:r w:rsidRPr="00D96B85">
        <w:rPr>
          <w:rFonts w:ascii="Arial" w:hAnsi="Arial" w:cs="Arial"/>
          <w:b/>
          <w:color w:val="000000"/>
          <w:sz w:val="24"/>
          <w:szCs w:val="24"/>
        </w:rPr>
        <w:t>:</w:t>
      </w:r>
      <w:r w:rsidRPr="00D96B85">
        <w:rPr>
          <w:rFonts w:ascii="Arial" w:hAnsi="Arial" w:cs="Arial"/>
          <w:color w:val="000000"/>
          <w:sz w:val="24"/>
          <w:szCs w:val="24"/>
        </w:rPr>
        <w:t xml:space="preserve"> ¿</w:t>
      </w:r>
      <w:r w:rsidRPr="00920937">
        <w:rPr>
          <w:rFonts w:ascii="Arial" w:hAnsi="Arial" w:cs="Arial"/>
          <w:sz w:val="24"/>
          <w:szCs w:val="24"/>
        </w:rPr>
        <w:t>La</w:t>
      </w:r>
      <w:r w:rsidRPr="0057442B">
        <w:rPr>
          <w:rFonts w:ascii="Arial" w:hAnsi="Arial" w:cs="Arial"/>
          <w:sz w:val="24"/>
          <w:szCs w:val="24"/>
        </w:rPr>
        <w:t xml:space="preserve"> sociedad actual podría gatillar el Bullying por las diferentes acciones violentas que se viven actualmente</w:t>
      </w:r>
      <w:r w:rsidRPr="00D96B85">
        <w:rPr>
          <w:rFonts w:ascii="Arial" w:hAnsi="Arial" w:cs="Arial"/>
          <w:sz w:val="24"/>
          <w:szCs w:val="24"/>
        </w:rPr>
        <w:t>?</w:t>
      </w:r>
      <w:r w:rsidR="00E376CB">
        <w:rPr>
          <w:rFonts w:ascii="Arial" w:hAnsi="Arial" w:cs="Arial"/>
          <w:sz w:val="24"/>
          <w:szCs w:val="24"/>
        </w:rPr>
        <w:t xml:space="preserve"> </w:t>
      </w:r>
      <w:r w:rsidRPr="00D96B85">
        <w:rPr>
          <w:rFonts w:ascii="Arial" w:hAnsi="Arial" w:cs="Arial"/>
          <w:color w:val="000000"/>
          <w:sz w:val="24"/>
          <w:szCs w:val="24"/>
        </w:rPr>
        <w:t>De un total de 4 personas, conformado por educadoras de párvulos y asistentes en educación de párvulos, 4 personas que corresponden al 100% respondieron</w:t>
      </w:r>
      <w:r>
        <w:rPr>
          <w:rFonts w:ascii="Arial" w:hAnsi="Arial" w:cs="Arial"/>
          <w:color w:val="000000"/>
          <w:sz w:val="24"/>
          <w:szCs w:val="24"/>
        </w:rPr>
        <w:t xml:space="preserve"> que probablemente </w:t>
      </w:r>
      <w:r>
        <w:rPr>
          <w:rFonts w:ascii="Arial" w:hAnsi="Arial" w:cs="Arial"/>
          <w:sz w:val="24"/>
          <w:szCs w:val="24"/>
        </w:rPr>
        <w:t>sí</w:t>
      </w:r>
      <w:r w:rsidRPr="00D96B85">
        <w:rPr>
          <w:rFonts w:ascii="Arial" w:hAnsi="Arial" w:cs="Arial"/>
          <w:color w:val="000000"/>
          <w:sz w:val="24"/>
          <w:szCs w:val="24"/>
        </w:rPr>
        <w:t xml:space="preserve"> están de acuerdo con el enunciado.</w:t>
      </w:r>
    </w:p>
    <w:p w:rsidR="00210EC1"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 xml:space="preserve">En la pregunta número </w:t>
      </w:r>
      <w:r>
        <w:rPr>
          <w:rFonts w:ascii="Arial" w:hAnsi="Arial" w:cs="Arial"/>
          <w:b/>
          <w:color w:val="000000"/>
          <w:sz w:val="24"/>
          <w:szCs w:val="24"/>
        </w:rPr>
        <w:t>2</w:t>
      </w:r>
      <w:r w:rsidRPr="00D96B85">
        <w:rPr>
          <w:rFonts w:ascii="Arial" w:hAnsi="Arial" w:cs="Arial"/>
          <w:b/>
          <w:color w:val="000000"/>
          <w:sz w:val="24"/>
          <w:szCs w:val="24"/>
        </w:rPr>
        <w:t>:</w:t>
      </w:r>
      <w:r w:rsidRPr="00D96B85">
        <w:rPr>
          <w:rFonts w:ascii="Arial" w:hAnsi="Arial" w:cs="Arial"/>
          <w:color w:val="000000"/>
          <w:sz w:val="24"/>
          <w:szCs w:val="24"/>
        </w:rPr>
        <w:t xml:space="preserve"> ¿</w:t>
      </w:r>
      <w:r w:rsidRPr="00920937">
        <w:rPr>
          <w:rFonts w:ascii="Arial" w:hAnsi="Arial" w:cs="Arial"/>
          <w:sz w:val="24"/>
          <w:szCs w:val="24"/>
        </w:rPr>
        <w:t>La</w:t>
      </w:r>
      <w:r w:rsidRPr="0057442B">
        <w:rPr>
          <w:rFonts w:ascii="Arial" w:hAnsi="Arial" w:cs="Arial"/>
          <w:sz w:val="24"/>
          <w:szCs w:val="24"/>
        </w:rPr>
        <w:t xml:space="preserve"> televisión es un medio de comunicación que presenta violencia como algo cotidiano, inmediato y/o frecuente</w:t>
      </w:r>
      <w:r w:rsidRPr="00D96B85">
        <w:rPr>
          <w:rFonts w:ascii="Arial" w:hAnsi="Arial" w:cs="Arial"/>
          <w:sz w:val="24"/>
          <w:szCs w:val="24"/>
        </w:rPr>
        <w:t>?</w:t>
      </w:r>
      <w:r w:rsidR="00E376CB">
        <w:rPr>
          <w:rFonts w:ascii="Arial" w:hAnsi="Arial" w:cs="Arial"/>
          <w:sz w:val="24"/>
          <w:szCs w:val="24"/>
        </w:rPr>
        <w:t xml:space="preserve"> </w:t>
      </w:r>
      <w:r w:rsidRPr="00D96B85">
        <w:rPr>
          <w:rFonts w:ascii="Arial" w:hAnsi="Arial" w:cs="Arial"/>
          <w:color w:val="000000"/>
          <w:sz w:val="24"/>
          <w:szCs w:val="24"/>
        </w:rPr>
        <w:t xml:space="preserve">De un total de 4 personas, conformado por educadoras de párvulos y asistentes en </w:t>
      </w:r>
      <w:r w:rsidRPr="00D96B85">
        <w:rPr>
          <w:rFonts w:ascii="Arial" w:hAnsi="Arial" w:cs="Arial"/>
          <w:color w:val="000000"/>
          <w:sz w:val="24"/>
          <w:szCs w:val="24"/>
        </w:rPr>
        <w:lastRenderedPageBreak/>
        <w:t xml:space="preserve">educación de párvulos, </w:t>
      </w:r>
      <w:r>
        <w:rPr>
          <w:rFonts w:ascii="Arial" w:hAnsi="Arial" w:cs="Arial"/>
          <w:color w:val="000000"/>
          <w:sz w:val="24"/>
          <w:szCs w:val="24"/>
        </w:rPr>
        <w:t xml:space="preserve">2 personas que corresponden a un  50% respondieron que definitivamente </w:t>
      </w:r>
      <w:r>
        <w:rPr>
          <w:rFonts w:ascii="Arial" w:hAnsi="Arial" w:cs="Arial"/>
          <w:sz w:val="24"/>
          <w:szCs w:val="24"/>
        </w:rPr>
        <w:t>sí</w:t>
      </w:r>
      <w:r>
        <w:rPr>
          <w:rFonts w:ascii="Arial" w:hAnsi="Arial" w:cs="Arial"/>
          <w:color w:val="000000"/>
          <w:sz w:val="24"/>
          <w:szCs w:val="24"/>
        </w:rPr>
        <w:t xml:space="preserve"> están de acuerdo con el enunciado y 2 personas que corresponden a un  50% respondieron que probablemente </w:t>
      </w:r>
      <w:r>
        <w:rPr>
          <w:rFonts w:ascii="Arial" w:hAnsi="Arial" w:cs="Arial"/>
          <w:sz w:val="24"/>
          <w:szCs w:val="24"/>
        </w:rPr>
        <w:t>sí</w:t>
      </w:r>
      <w:r>
        <w:rPr>
          <w:rFonts w:ascii="Arial" w:hAnsi="Arial" w:cs="Arial"/>
          <w:color w:val="000000"/>
          <w:sz w:val="24"/>
          <w:szCs w:val="24"/>
        </w:rPr>
        <w:t xml:space="preserve"> están de acuerdo con el enunciado.</w:t>
      </w:r>
    </w:p>
    <w:p w:rsidR="00210EC1"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 xml:space="preserve">En la pregunta número </w:t>
      </w:r>
      <w:r>
        <w:rPr>
          <w:rFonts w:ascii="Arial" w:hAnsi="Arial" w:cs="Arial"/>
          <w:b/>
          <w:color w:val="000000"/>
          <w:sz w:val="24"/>
          <w:szCs w:val="24"/>
        </w:rPr>
        <w:t>3</w:t>
      </w:r>
      <w:r w:rsidRPr="00D96B85">
        <w:rPr>
          <w:rFonts w:ascii="Arial" w:hAnsi="Arial" w:cs="Arial"/>
          <w:b/>
          <w:color w:val="000000"/>
          <w:sz w:val="24"/>
          <w:szCs w:val="24"/>
        </w:rPr>
        <w:t>:</w:t>
      </w:r>
      <w:r w:rsidRPr="00D96B85">
        <w:rPr>
          <w:rFonts w:ascii="Arial" w:hAnsi="Arial" w:cs="Arial"/>
          <w:color w:val="000000"/>
          <w:sz w:val="24"/>
          <w:szCs w:val="24"/>
        </w:rPr>
        <w:t xml:space="preserve"> ¿</w:t>
      </w:r>
      <w:r w:rsidRPr="00920937">
        <w:rPr>
          <w:rFonts w:ascii="Arial" w:hAnsi="Arial" w:cs="Arial"/>
          <w:sz w:val="24"/>
          <w:szCs w:val="24"/>
        </w:rPr>
        <w:t>La</w:t>
      </w:r>
      <w:r w:rsidRPr="0057442B">
        <w:rPr>
          <w:rFonts w:ascii="Arial" w:hAnsi="Arial" w:cs="Arial"/>
          <w:sz w:val="24"/>
          <w:szCs w:val="24"/>
        </w:rPr>
        <w:t xml:space="preserve"> televisión incremen</w:t>
      </w:r>
      <w:r>
        <w:rPr>
          <w:rFonts w:ascii="Arial" w:hAnsi="Arial" w:cs="Arial"/>
          <w:sz w:val="24"/>
          <w:szCs w:val="24"/>
        </w:rPr>
        <w:t>ta la agresividad en la persona</w:t>
      </w:r>
      <w:r w:rsidRPr="00D96B85">
        <w:rPr>
          <w:rFonts w:ascii="Arial" w:hAnsi="Arial" w:cs="Arial"/>
          <w:sz w:val="24"/>
          <w:szCs w:val="24"/>
        </w:rPr>
        <w:t>?</w:t>
      </w:r>
      <w:r w:rsidR="00E376CB">
        <w:rPr>
          <w:rFonts w:ascii="Arial" w:hAnsi="Arial" w:cs="Arial"/>
          <w:sz w:val="24"/>
          <w:szCs w:val="24"/>
        </w:rPr>
        <w:t xml:space="preserve"> </w:t>
      </w:r>
      <w:r w:rsidRPr="00D96B85">
        <w:rPr>
          <w:rFonts w:ascii="Arial" w:hAnsi="Arial" w:cs="Arial"/>
          <w:color w:val="000000"/>
          <w:sz w:val="24"/>
          <w:szCs w:val="24"/>
        </w:rPr>
        <w:t xml:space="preserve">De un total de 4 personas, conformado por educadoras de párvulos y asistentes en educación de párvulos, </w:t>
      </w:r>
      <w:r>
        <w:rPr>
          <w:rFonts w:ascii="Arial" w:hAnsi="Arial" w:cs="Arial"/>
          <w:color w:val="000000"/>
          <w:sz w:val="24"/>
          <w:szCs w:val="24"/>
        </w:rPr>
        <w:t xml:space="preserve">4 personas que corresponden al 100% respondieron que definitivamente </w:t>
      </w:r>
      <w:r>
        <w:rPr>
          <w:rFonts w:ascii="Arial" w:hAnsi="Arial" w:cs="Arial"/>
          <w:sz w:val="24"/>
          <w:szCs w:val="24"/>
        </w:rPr>
        <w:t>sí</w:t>
      </w:r>
      <w:r>
        <w:rPr>
          <w:rFonts w:ascii="Arial" w:hAnsi="Arial" w:cs="Arial"/>
          <w:color w:val="000000"/>
          <w:sz w:val="24"/>
          <w:szCs w:val="24"/>
        </w:rPr>
        <w:t xml:space="preserve"> están de acuerdo con el enunciado.</w:t>
      </w:r>
    </w:p>
    <w:p w:rsidR="0056374F" w:rsidRDefault="0056374F" w:rsidP="00210EC1">
      <w:pPr>
        <w:spacing w:line="360" w:lineRule="auto"/>
        <w:jc w:val="both"/>
        <w:rPr>
          <w:rFonts w:ascii="Arial" w:hAnsi="Arial" w:cs="Arial"/>
          <w:color w:val="000000"/>
          <w:sz w:val="24"/>
          <w:szCs w:val="24"/>
        </w:rPr>
      </w:pPr>
    </w:p>
    <w:p w:rsidR="008E2EDE" w:rsidRDefault="008E2EDE" w:rsidP="00210EC1">
      <w:pPr>
        <w:spacing w:line="360" w:lineRule="auto"/>
        <w:jc w:val="both"/>
        <w:rPr>
          <w:rFonts w:ascii="Arial" w:hAnsi="Arial" w:cs="Arial"/>
          <w:color w:val="000000"/>
          <w:sz w:val="24"/>
          <w:szCs w:val="24"/>
        </w:rPr>
      </w:pPr>
    </w:p>
    <w:p w:rsidR="008E2EDE" w:rsidRDefault="008E2EDE" w:rsidP="00210EC1">
      <w:pPr>
        <w:spacing w:line="360" w:lineRule="auto"/>
        <w:jc w:val="both"/>
        <w:rPr>
          <w:rFonts w:ascii="Arial" w:hAnsi="Arial" w:cs="Arial"/>
          <w:color w:val="000000"/>
          <w:sz w:val="24"/>
          <w:szCs w:val="24"/>
        </w:rPr>
      </w:pPr>
    </w:p>
    <w:p w:rsidR="008E2EDE" w:rsidRDefault="008E2EDE" w:rsidP="00210EC1">
      <w:pPr>
        <w:spacing w:line="360" w:lineRule="auto"/>
        <w:jc w:val="both"/>
        <w:rPr>
          <w:rFonts w:ascii="Arial" w:hAnsi="Arial" w:cs="Arial"/>
          <w:color w:val="000000"/>
          <w:sz w:val="24"/>
          <w:szCs w:val="24"/>
        </w:rPr>
      </w:pPr>
    </w:p>
    <w:p w:rsidR="008E2EDE" w:rsidRDefault="008E2EDE" w:rsidP="00210EC1">
      <w:pPr>
        <w:spacing w:line="360" w:lineRule="auto"/>
        <w:jc w:val="both"/>
        <w:rPr>
          <w:rFonts w:ascii="Arial" w:hAnsi="Arial" w:cs="Arial"/>
          <w:color w:val="000000"/>
          <w:sz w:val="24"/>
          <w:szCs w:val="24"/>
        </w:rPr>
      </w:pPr>
    </w:p>
    <w:p w:rsidR="008E2EDE" w:rsidRDefault="008E2EDE" w:rsidP="00210EC1">
      <w:pPr>
        <w:spacing w:line="360" w:lineRule="auto"/>
        <w:jc w:val="both"/>
        <w:rPr>
          <w:rFonts w:ascii="Arial" w:hAnsi="Arial" w:cs="Arial"/>
          <w:color w:val="000000"/>
          <w:sz w:val="24"/>
          <w:szCs w:val="24"/>
        </w:rPr>
      </w:pPr>
    </w:p>
    <w:p w:rsidR="008E2EDE" w:rsidRDefault="008E2EDE" w:rsidP="00210EC1">
      <w:pPr>
        <w:spacing w:line="360" w:lineRule="auto"/>
        <w:jc w:val="both"/>
        <w:rPr>
          <w:rFonts w:ascii="Arial" w:hAnsi="Arial" w:cs="Arial"/>
          <w:color w:val="000000"/>
          <w:sz w:val="24"/>
          <w:szCs w:val="24"/>
        </w:rPr>
      </w:pPr>
    </w:p>
    <w:p w:rsidR="008E2EDE" w:rsidRDefault="008E2EDE" w:rsidP="00210EC1">
      <w:pPr>
        <w:spacing w:line="360" w:lineRule="auto"/>
        <w:jc w:val="both"/>
        <w:rPr>
          <w:rFonts w:ascii="Arial" w:hAnsi="Arial" w:cs="Arial"/>
          <w:color w:val="000000"/>
          <w:sz w:val="24"/>
          <w:szCs w:val="24"/>
        </w:rPr>
      </w:pPr>
    </w:p>
    <w:p w:rsidR="008E2EDE" w:rsidRDefault="008E2EDE" w:rsidP="00210EC1">
      <w:pPr>
        <w:spacing w:line="360" w:lineRule="auto"/>
        <w:jc w:val="both"/>
        <w:rPr>
          <w:rFonts w:ascii="Arial" w:hAnsi="Arial" w:cs="Arial"/>
          <w:color w:val="000000"/>
          <w:sz w:val="24"/>
          <w:szCs w:val="24"/>
        </w:rPr>
      </w:pPr>
    </w:p>
    <w:p w:rsidR="008E2EDE" w:rsidRDefault="008E2EDE" w:rsidP="00210EC1">
      <w:pPr>
        <w:spacing w:line="360" w:lineRule="auto"/>
        <w:jc w:val="both"/>
        <w:rPr>
          <w:rFonts w:ascii="Arial" w:hAnsi="Arial" w:cs="Arial"/>
          <w:color w:val="000000"/>
          <w:sz w:val="24"/>
          <w:szCs w:val="24"/>
        </w:rPr>
      </w:pPr>
    </w:p>
    <w:p w:rsidR="008E2EDE" w:rsidRDefault="008E2EDE" w:rsidP="00210EC1">
      <w:pPr>
        <w:spacing w:line="360" w:lineRule="auto"/>
        <w:jc w:val="both"/>
        <w:rPr>
          <w:rFonts w:ascii="Arial" w:hAnsi="Arial" w:cs="Arial"/>
          <w:color w:val="000000"/>
          <w:sz w:val="24"/>
          <w:szCs w:val="24"/>
        </w:rPr>
      </w:pPr>
    </w:p>
    <w:p w:rsidR="008E2EDE" w:rsidRDefault="008E2EDE" w:rsidP="00210EC1">
      <w:pPr>
        <w:spacing w:line="360" w:lineRule="auto"/>
        <w:jc w:val="both"/>
        <w:rPr>
          <w:rFonts w:ascii="Arial" w:hAnsi="Arial" w:cs="Arial"/>
          <w:color w:val="000000"/>
          <w:sz w:val="24"/>
          <w:szCs w:val="24"/>
        </w:rPr>
      </w:pPr>
    </w:p>
    <w:p w:rsidR="008E2EDE" w:rsidRDefault="008E2EDE" w:rsidP="00210EC1">
      <w:pPr>
        <w:spacing w:line="360" w:lineRule="auto"/>
        <w:jc w:val="both"/>
        <w:rPr>
          <w:rFonts w:ascii="Arial" w:hAnsi="Arial" w:cs="Arial"/>
          <w:color w:val="000000"/>
          <w:sz w:val="24"/>
          <w:szCs w:val="24"/>
        </w:rPr>
      </w:pPr>
    </w:p>
    <w:p w:rsidR="008E2EDE" w:rsidRDefault="008E2EDE" w:rsidP="00210EC1">
      <w:pPr>
        <w:spacing w:line="360" w:lineRule="auto"/>
        <w:jc w:val="both"/>
        <w:rPr>
          <w:rFonts w:ascii="Arial" w:hAnsi="Arial" w:cs="Arial"/>
          <w:color w:val="000000"/>
          <w:sz w:val="24"/>
          <w:szCs w:val="24"/>
        </w:rPr>
      </w:pPr>
    </w:p>
    <w:p w:rsidR="00210EC1" w:rsidRDefault="00210EC1" w:rsidP="00210EC1">
      <w:pPr>
        <w:jc w:val="center"/>
        <w:rPr>
          <w:rFonts w:ascii="Arial" w:hAnsi="Arial" w:cs="Arial"/>
          <w:b/>
          <w:sz w:val="24"/>
          <w:szCs w:val="24"/>
          <w:u w:val="single"/>
        </w:rPr>
      </w:pPr>
      <w:r w:rsidRPr="00783445">
        <w:rPr>
          <w:rFonts w:ascii="Arial" w:hAnsi="Arial" w:cs="Arial"/>
          <w:b/>
          <w:sz w:val="24"/>
          <w:szCs w:val="24"/>
          <w:u w:val="single"/>
        </w:rPr>
        <w:lastRenderedPageBreak/>
        <w:t xml:space="preserve">Categoría N°5: </w:t>
      </w:r>
      <w:r>
        <w:rPr>
          <w:rFonts w:ascii="Arial" w:hAnsi="Arial" w:cs="Arial"/>
          <w:b/>
          <w:sz w:val="24"/>
          <w:szCs w:val="24"/>
          <w:u w:val="single"/>
        </w:rPr>
        <w:t>“</w:t>
      </w:r>
      <w:r w:rsidRPr="00783445">
        <w:rPr>
          <w:rFonts w:ascii="Arial" w:hAnsi="Arial" w:cs="Arial"/>
          <w:b/>
          <w:sz w:val="24"/>
          <w:szCs w:val="24"/>
          <w:u w:val="single"/>
        </w:rPr>
        <w:t>Características del Bullying</w:t>
      </w:r>
      <w:r>
        <w:rPr>
          <w:rFonts w:ascii="Arial" w:hAnsi="Arial" w:cs="Arial"/>
          <w:b/>
          <w:sz w:val="24"/>
          <w:szCs w:val="24"/>
          <w:u w:val="single"/>
        </w:rPr>
        <w:t>”.</w:t>
      </w: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56374F" w:rsidRPr="005B23F4" w:rsidRDefault="0056374F" w:rsidP="00210EC1">
      <w:pPr>
        <w:jc w:val="center"/>
        <w:rPr>
          <w:rFonts w:ascii="Arial" w:hAnsi="Arial" w:cs="Arial"/>
          <w:b/>
          <w:sz w:val="24"/>
          <w:szCs w:val="24"/>
          <w:u w:val="single"/>
        </w:rPr>
      </w:pPr>
    </w:p>
    <w:p w:rsidR="00210EC1" w:rsidRDefault="00210EC1" w:rsidP="00210EC1">
      <w:pPr>
        <w:jc w:val="center"/>
        <w:rPr>
          <w:rFonts w:ascii="Arial" w:hAnsi="Arial" w:cs="Arial"/>
          <w:b/>
          <w:sz w:val="24"/>
          <w:szCs w:val="24"/>
          <w:u w:val="single"/>
        </w:rPr>
      </w:pPr>
      <w:r>
        <w:rPr>
          <w:noProof/>
          <w:lang w:val="es-MX" w:eastAsia="es-MX"/>
        </w:rPr>
        <w:drawing>
          <wp:inline distT="0" distB="0" distL="0" distR="0">
            <wp:extent cx="5400040" cy="3150023"/>
            <wp:effectExtent l="0" t="0" r="10160" b="12700"/>
            <wp:docPr id="9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A83DEF" w:rsidRDefault="00A83DEF" w:rsidP="00210EC1">
      <w:pPr>
        <w:spacing w:line="360" w:lineRule="auto"/>
        <w:jc w:val="both"/>
        <w:rPr>
          <w:rFonts w:ascii="Arial" w:eastAsia="Times New Roman" w:hAnsi="Arial" w:cs="Arial"/>
          <w:sz w:val="24"/>
          <w:szCs w:val="24"/>
        </w:rPr>
      </w:pPr>
    </w:p>
    <w:p w:rsidR="00210EC1" w:rsidRPr="00C24993" w:rsidRDefault="00210EC1" w:rsidP="00210EC1">
      <w:pPr>
        <w:spacing w:line="360" w:lineRule="auto"/>
        <w:jc w:val="both"/>
        <w:rPr>
          <w:rFonts w:ascii="Arial" w:eastAsia="Times New Roman" w:hAnsi="Arial" w:cs="Arial"/>
          <w:sz w:val="24"/>
          <w:szCs w:val="24"/>
        </w:rPr>
      </w:pPr>
      <w:r w:rsidRPr="00C24993">
        <w:rPr>
          <w:rFonts w:ascii="Arial" w:eastAsia="Times New Roman" w:hAnsi="Arial" w:cs="Arial"/>
          <w:sz w:val="24"/>
          <w:szCs w:val="24"/>
        </w:rPr>
        <w:t xml:space="preserve">En la </w:t>
      </w:r>
      <w:r w:rsidRPr="00C24993">
        <w:rPr>
          <w:rFonts w:ascii="Arial" w:eastAsia="Times New Roman" w:hAnsi="Arial" w:cs="Arial"/>
          <w:b/>
          <w:sz w:val="24"/>
          <w:szCs w:val="24"/>
        </w:rPr>
        <w:t>pregunta número 1</w:t>
      </w:r>
      <w:r w:rsidRPr="00C24993">
        <w:rPr>
          <w:rFonts w:ascii="Arial" w:eastAsia="Times New Roman" w:hAnsi="Arial" w:cs="Arial"/>
          <w:sz w:val="24"/>
          <w:szCs w:val="24"/>
        </w:rPr>
        <w:t>: ¿En el Bullying se puede distinguir dos particip</w:t>
      </w:r>
      <w:r>
        <w:rPr>
          <w:rFonts w:ascii="Arial" w:eastAsia="Times New Roman" w:hAnsi="Arial" w:cs="Arial"/>
          <w:sz w:val="24"/>
          <w:szCs w:val="24"/>
        </w:rPr>
        <w:t xml:space="preserve">antes el agresor y el agredido? </w:t>
      </w:r>
      <w:r w:rsidRPr="00C24993">
        <w:rPr>
          <w:rFonts w:ascii="Arial" w:eastAsia="Times New Roman" w:hAnsi="Arial" w:cs="Arial"/>
          <w:sz w:val="24"/>
          <w:szCs w:val="24"/>
        </w:rPr>
        <w:t xml:space="preserve">De un total de 4 personas, conformado por  educadoras de párvulos y asistentes en educación de párvulos, 4 personas que corresponden al 100% respondieron </w:t>
      </w:r>
      <w:r>
        <w:rPr>
          <w:rFonts w:ascii="Arial" w:eastAsia="Times New Roman" w:hAnsi="Arial" w:cs="Arial"/>
          <w:sz w:val="24"/>
          <w:szCs w:val="24"/>
        </w:rPr>
        <w:t xml:space="preserve">que definitivamente </w:t>
      </w:r>
      <w:r>
        <w:rPr>
          <w:rFonts w:ascii="Arial" w:hAnsi="Arial" w:cs="Arial"/>
          <w:sz w:val="24"/>
          <w:szCs w:val="24"/>
        </w:rPr>
        <w:t>sí</w:t>
      </w:r>
      <w:r>
        <w:rPr>
          <w:rFonts w:ascii="Arial" w:eastAsia="Times New Roman" w:hAnsi="Arial" w:cs="Arial"/>
          <w:sz w:val="24"/>
          <w:szCs w:val="24"/>
        </w:rPr>
        <w:t xml:space="preserve"> están de acuerdo con el enunciado</w:t>
      </w:r>
      <w:r w:rsidRPr="00C24993">
        <w:rPr>
          <w:rFonts w:ascii="Arial" w:eastAsia="Times New Roman" w:hAnsi="Arial" w:cs="Arial"/>
          <w:sz w:val="24"/>
          <w:szCs w:val="24"/>
        </w:rPr>
        <w:t xml:space="preserve">. </w:t>
      </w:r>
    </w:p>
    <w:p w:rsidR="00210EC1" w:rsidRPr="00C24993" w:rsidRDefault="00210EC1" w:rsidP="00210EC1">
      <w:pPr>
        <w:spacing w:line="360" w:lineRule="auto"/>
        <w:jc w:val="both"/>
        <w:rPr>
          <w:rFonts w:ascii="Arial" w:eastAsia="Times New Roman" w:hAnsi="Arial" w:cs="Arial"/>
          <w:sz w:val="24"/>
          <w:szCs w:val="24"/>
        </w:rPr>
      </w:pPr>
      <w:r w:rsidRPr="00C24993">
        <w:rPr>
          <w:rFonts w:ascii="Arial" w:eastAsia="Times New Roman" w:hAnsi="Arial" w:cs="Arial"/>
          <w:sz w:val="24"/>
          <w:szCs w:val="24"/>
        </w:rPr>
        <w:t xml:space="preserve">En la </w:t>
      </w:r>
      <w:r w:rsidRPr="00C24993">
        <w:rPr>
          <w:rFonts w:ascii="Arial" w:eastAsia="Times New Roman" w:hAnsi="Arial" w:cs="Arial"/>
          <w:b/>
          <w:sz w:val="24"/>
          <w:szCs w:val="24"/>
        </w:rPr>
        <w:t>pregunta número 2</w:t>
      </w:r>
      <w:r w:rsidRPr="00C24993">
        <w:rPr>
          <w:rFonts w:ascii="Arial" w:eastAsia="Times New Roman" w:hAnsi="Arial" w:cs="Arial"/>
          <w:sz w:val="24"/>
          <w:szCs w:val="24"/>
        </w:rPr>
        <w:t>: ¿En el caso que no</w:t>
      </w:r>
      <w:r>
        <w:rPr>
          <w:rFonts w:ascii="Arial" w:eastAsia="Times New Roman" w:hAnsi="Arial" w:cs="Arial"/>
          <w:sz w:val="24"/>
          <w:szCs w:val="24"/>
        </w:rPr>
        <w:t xml:space="preserve"> se detecte una situación de B</w:t>
      </w:r>
      <w:r w:rsidRPr="00C24993">
        <w:rPr>
          <w:rFonts w:ascii="Arial" w:eastAsia="Times New Roman" w:hAnsi="Arial" w:cs="Arial"/>
          <w:sz w:val="24"/>
          <w:szCs w:val="24"/>
        </w:rPr>
        <w:t>ullying a tiempo, creo que tendrá consecuencias negativas a futuro en</w:t>
      </w:r>
      <w:r>
        <w:rPr>
          <w:rFonts w:ascii="Arial" w:eastAsia="Times New Roman" w:hAnsi="Arial" w:cs="Arial"/>
          <w:sz w:val="24"/>
          <w:szCs w:val="24"/>
        </w:rPr>
        <w:t xml:space="preserve"> la persona que sufre Bullying? </w:t>
      </w:r>
      <w:r w:rsidRPr="00C24993">
        <w:rPr>
          <w:rFonts w:ascii="Arial" w:eastAsia="Times New Roman" w:hAnsi="Arial" w:cs="Arial"/>
          <w:sz w:val="24"/>
          <w:szCs w:val="24"/>
        </w:rPr>
        <w:t xml:space="preserve">De un total de 4 personas, conformado por  educadoras de párvulos y asistentes en educación de párvulos, 4 personas </w:t>
      </w:r>
      <w:r w:rsidRPr="00C24993">
        <w:rPr>
          <w:rFonts w:ascii="Arial" w:eastAsia="Times New Roman" w:hAnsi="Arial" w:cs="Arial"/>
          <w:sz w:val="24"/>
          <w:szCs w:val="24"/>
        </w:rPr>
        <w:lastRenderedPageBreak/>
        <w:t xml:space="preserve">que corresponden al 100% respondieron que </w:t>
      </w:r>
      <w:r>
        <w:rPr>
          <w:rFonts w:ascii="Arial" w:eastAsia="Times New Roman" w:hAnsi="Arial" w:cs="Arial"/>
          <w:sz w:val="24"/>
          <w:szCs w:val="24"/>
        </w:rPr>
        <w:t xml:space="preserve">definitivamente </w:t>
      </w:r>
      <w:r>
        <w:rPr>
          <w:rFonts w:ascii="Arial" w:hAnsi="Arial" w:cs="Arial"/>
          <w:sz w:val="24"/>
          <w:szCs w:val="24"/>
        </w:rPr>
        <w:t xml:space="preserve">sí </w:t>
      </w:r>
      <w:r>
        <w:rPr>
          <w:rFonts w:ascii="Arial" w:eastAsia="Times New Roman" w:hAnsi="Arial" w:cs="Arial"/>
          <w:sz w:val="24"/>
          <w:szCs w:val="24"/>
        </w:rPr>
        <w:t>están de acuerdo con el enunciado</w:t>
      </w:r>
      <w:r w:rsidRPr="00C24993">
        <w:rPr>
          <w:rFonts w:ascii="Arial" w:eastAsia="Times New Roman" w:hAnsi="Arial" w:cs="Arial"/>
          <w:sz w:val="24"/>
          <w:szCs w:val="24"/>
        </w:rPr>
        <w:t xml:space="preserve">. </w:t>
      </w:r>
    </w:p>
    <w:p w:rsidR="00210EC1" w:rsidRPr="00C24993" w:rsidRDefault="00210EC1" w:rsidP="00210EC1">
      <w:pPr>
        <w:spacing w:line="360" w:lineRule="auto"/>
        <w:jc w:val="both"/>
        <w:rPr>
          <w:rFonts w:ascii="Arial" w:eastAsia="Times New Roman" w:hAnsi="Arial" w:cs="Arial"/>
          <w:sz w:val="24"/>
          <w:szCs w:val="24"/>
        </w:rPr>
      </w:pPr>
      <w:r w:rsidRPr="00C24993">
        <w:rPr>
          <w:rFonts w:ascii="Arial" w:eastAsia="Times New Roman" w:hAnsi="Arial" w:cs="Arial"/>
          <w:sz w:val="24"/>
          <w:szCs w:val="24"/>
        </w:rPr>
        <w:t xml:space="preserve">En la </w:t>
      </w:r>
      <w:r w:rsidRPr="00C24993">
        <w:rPr>
          <w:rFonts w:ascii="Arial" w:eastAsia="Times New Roman" w:hAnsi="Arial" w:cs="Arial"/>
          <w:b/>
          <w:sz w:val="24"/>
          <w:szCs w:val="24"/>
        </w:rPr>
        <w:t>pregunta número 3</w:t>
      </w:r>
      <w:r w:rsidRPr="00C24993">
        <w:rPr>
          <w:rFonts w:ascii="Arial" w:eastAsia="Times New Roman" w:hAnsi="Arial" w:cs="Arial"/>
          <w:sz w:val="24"/>
          <w:szCs w:val="24"/>
        </w:rPr>
        <w:t>: ¿El Bullying es un comportamiento que involucra insultos, rechazos, i</w:t>
      </w:r>
      <w:r>
        <w:rPr>
          <w:rFonts w:ascii="Arial" w:eastAsia="Times New Roman" w:hAnsi="Arial" w:cs="Arial"/>
          <w:sz w:val="24"/>
          <w:szCs w:val="24"/>
        </w:rPr>
        <w:t xml:space="preserve">ntimidación, y agresión física? </w:t>
      </w:r>
      <w:r w:rsidRPr="00C24993">
        <w:rPr>
          <w:rFonts w:ascii="Arial" w:eastAsia="Times New Roman" w:hAnsi="Arial" w:cs="Arial"/>
          <w:sz w:val="24"/>
          <w:szCs w:val="24"/>
        </w:rPr>
        <w:t>De un total de 4 personas, conformado por  educadoras de párvulos y asistentes en educación de párvulos</w:t>
      </w:r>
      <w:r>
        <w:rPr>
          <w:rFonts w:ascii="Arial" w:eastAsia="Times New Roman" w:hAnsi="Arial" w:cs="Arial"/>
          <w:sz w:val="24"/>
          <w:szCs w:val="24"/>
        </w:rPr>
        <w:t>, 2 personas que corresponden a un</w:t>
      </w:r>
      <w:r w:rsidRPr="00C24993">
        <w:rPr>
          <w:rFonts w:ascii="Arial" w:eastAsia="Times New Roman" w:hAnsi="Arial" w:cs="Arial"/>
          <w:sz w:val="24"/>
          <w:szCs w:val="24"/>
        </w:rPr>
        <w:t xml:space="preserve"> 50% respondieron que </w:t>
      </w:r>
      <w:r>
        <w:rPr>
          <w:rFonts w:ascii="Arial" w:eastAsia="Times New Roman" w:hAnsi="Arial" w:cs="Arial"/>
          <w:sz w:val="24"/>
          <w:szCs w:val="24"/>
        </w:rPr>
        <w:t xml:space="preserve">definitivamente </w:t>
      </w:r>
      <w:r>
        <w:rPr>
          <w:rFonts w:ascii="Arial" w:hAnsi="Arial" w:cs="Arial"/>
          <w:sz w:val="24"/>
          <w:szCs w:val="24"/>
        </w:rPr>
        <w:t>sí</w:t>
      </w:r>
      <w:r>
        <w:rPr>
          <w:rFonts w:ascii="Arial" w:eastAsia="Times New Roman" w:hAnsi="Arial" w:cs="Arial"/>
          <w:sz w:val="24"/>
          <w:szCs w:val="24"/>
        </w:rPr>
        <w:t xml:space="preserve"> están de acuerdo con el enunciado</w:t>
      </w:r>
      <w:r w:rsidRPr="00C24993">
        <w:rPr>
          <w:rFonts w:ascii="Arial" w:eastAsia="Times New Roman" w:hAnsi="Arial" w:cs="Arial"/>
          <w:sz w:val="24"/>
          <w:szCs w:val="24"/>
        </w:rPr>
        <w:t xml:space="preserve">, y 2 personas </w:t>
      </w:r>
      <w:r>
        <w:rPr>
          <w:rFonts w:ascii="Arial" w:eastAsia="Times New Roman" w:hAnsi="Arial" w:cs="Arial"/>
          <w:sz w:val="24"/>
          <w:szCs w:val="24"/>
        </w:rPr>
        <w:t xml:space="preserve">que corresponden a un 50% </w:t>
      </w:r>
      <w:r w:rsidRPr="00C24993">
        <w:rPr>
          <w:rFonts w:ascii="Arial" w:eastAsia="Times New Roman" w:hAnsi="Arial" w:cs="Arial"/>
          <w:sz w:val="24"/>
          <w:szCs w:val="24"/>
        </w:rPr>
        <w:t xml:space="preserve">respondieron </w:t>
      </w:r>
      <w:r>
        <w:rPr>
          <w:rFonts w:ascii="Arial" w:eastAsia="Times New Roman" w:hAnsi="Arial" w:cs="Arial"/>
          <w:sz w:val="24"/>
          <w:szCs w:val="24"/>
        </w:rPr>
        <w:t xml:space="preserve">que probablemente </w:t>
      </w:r>
      <w:r>
        <w:rPr>
          <w:rFonts w:ascii="Arial" w:hAnsi="Arial" w:cs="Arial"/>
          <w:sz w:val="24"/>
          <w:szCs w:val="24"/>
        </w:rPr>
        <w:t xml:space="preserve">sí </w:t>
      </w:r>
      <w:r>
        <w:rPr>
          <w:rFonts w:ascii="Arial" w:eastAsia="Times New Roman" w:hAnsi="Arial" w:cs="Arial"/>
          <w:sz w:val="24"/>
          <w:szCs w:val="24"/>
        </w:rPr>
        <w:t>están de acuerdo con el enunciado</w:t>
      </w:r>
      <w:r w:rsidRPr="00C24993">
        <w:rPr>
          <w:rFonts w:ascii="Arial" w:eastAsia="Times New Roman" w:hAnsi="Arial" w:cs="Arial"/>
          <w:sz w:val="24"/>
          <w:szCs w:val="24"/>
        </w:rPr>
        <w:t>.</w:t>
      </w:r>
    </w:p>
    <w:p w:rsidR="00210EC1" w:rsidRPr="00C24993" w:rsidRDefault="00210EC1" w:rsidP="00210EC1">
      <w:pPr>
        <w:spacing w:line="360" w:lineRule="auto"/>
        <w:jc w:val="both"/>
        <w:rPr>
          <w:rFonts w:ascii="Arial" w:eastAsia="Times New Roman" w:hAnsi="Arial" w:cs="Arial"/>
          <w:sz w:val="24"/>
          <w:szCs w:val="24"/>
        </w:rPr>
      </w:pPr>
      <w:r w:rsidRPr="00C24993">
        <w:rPr>
          <w:rFonts w:ascii="Arial" w:eastAsia="Times New Roman" w:hAnsi="Arial" w:cs="Arial"/>
          <w:sz w:val="24"/>
          <w:szCs w:val="24"/>
        </w:rPr>
        <w:t xml:space="preserve">En la </w:t>
      </w:r>
      <w:r w:rsidRPr="00C24993">
        <w:rPr>
          <w:rFonts w:ascii="Arial" w:eastAsia="Times New Roman" w:hAnsi="Arial" w:cs="Arial"/>
          <w:b/>
          <w:sz w:val="24"/>
          <w:szCs w:val="24"/>
        </w:rPr>
        <w:t>pregunta número 4</w:t>
      </w:r>
      <w:r w:rsidRPr="00C24993">
        <w:rPr>
          <w:rFonts w:ascii="Arial" w:eastAsia="Times New Roman" w:hAnsi="Arial" w:cs="Arial"/>
          <w:sz w:val="24"/>
          <w:szCs w:val="24"/>
        </w:rPr>
        <w:t xml:space="preserve">: ¿Los niños(as) agredidas debe informar a alguna adulto </w:t>
      </w:r>
      <w:r>
        <w:rPr>
          <w:rFonts w:ascii="Arial" w:eastAsia="Times New Roman" w:hAnsi="Arial" w:cs="Arial"/>
          <w:sz w:val="24"/>
          <w:szCs w:val="24"/>
        </w:rPr>
        <w:t xml:space="preserve">sobre su situación de Bullying? </w:t>
      </w:r>
      <w:r w:rsidRPr="00C24993">
        <w:rPr>
          <w:rFonts w:ascii="Arial" w:eastAsia="Times New Roman" w:hAnsi="Arial" w:cs="Arial"/>
          <w:sz w:val="24"/>
          <w:szCs w:val="24"/>
        </w:rPr>
        <w:t xml:space="preserve">De un total de 4 personas, conformado por  educadoras de párvulos y asistentes en educación de párvulos, 4 personas que corresponden al 100% respondieron que </w:t>
      </w:r>
      <w:r>
        <w:rPr>
          <w:rFonts w:ascii="Arial" w:eastAsia="Times New Roman" w:hAnsi="Arial" w:cs="Arial"/>
          <w:sz w:val="24"/>
          <w:szCs w:val="24"/>
        </w:rPr>
        <w:t xml:space="preserve">definitivamente </w:t>
      </w:r>
      <w:r>
        <w:rPr>
          <w:rFonts w:ascii="Arial" w:hAnsi="Arial" w:cs="Arial"/>
          <w:sz w:val="24"/>
          <w:szCs w:val="24"/>
        </w:rPr>
        <w:t>sí</w:t>
      </w:r>
      <w:r>
        <w:rPr>
          <w:rFonts w:ascii="Arial" w:eastAsia="Times New Roman" w:hAnsi="Arial" w:cs="Arial"/>
          <w:sz w:val="24"/>
          <w:szCs w:val="24"/>
        </w:rPr>
        <w:t xml:space="preserve"> están de acuerdo con el enunciado.</w:t>
      </w:r>
    </w:p>
    <w:p w:rsidR="00210EC1" w:rsidRDefault="00210EC1" w:rsidP="00210EC1">
      <w:pPr>
        <w:spacing w:line="360" w:lineRule="auto"/>
        <w:jc w:val="both"/>
        <w:rPr>
          <w:rFonts w:ascii="Arial" w:eastAsia="Times New Roman" w:hAnsi="Arial" w:cs="Arial"/>
          <w:sz w:val="24"/>
          <w:szCs w:val="24"/>
        </w:rPr>
      </w:pPr>
      <w:r w:rsidRPr="00C24993">
        <w:rPr>
          <w:rFonts w:ascii="Arial" w:eastAsia="Times New Roman" w:hAnsi="Arial" w:cs="Arial"/>
          <w:sz w:val="24"/>
          <w:szCs w:val="24"/>
        </w:rPr>
        <w:t xml:space="preserve">En la </w:t>
      </w:r>
      <w:r>
        <w:rPr>
          <w:rFonts w:ascii="Arial" w:eastAsia="Times New Roman" w:hAnsi="Arial" w:cs="Arial"/>
          <w:b/>
          <w:sz w:val="24"/>
          <w:szCs w:val="24"/>
        </w:rPr>
        <w:t>pregunta número 5</w:t>
      </w:r>
      <w:r w:rsidRPr="00C24993">
        <w:rPr>
          <w:rFonts w:ascii="Arial" w:eastAsia="Times New Roman" w:hAnsi="Arial" w:cs="Arial"/>
          <w:b/>
          <w:sz w:val="24"/>
          <w:szCs w:val="24"/>
        </w:rPr>
        <w:t>:</w:t>
      </w:r>
      <w:r w:rsidRPr="00C24993">
        <w:rPr>
          <w:rFonts w:ascii="Arial" w:eastAsia="Times New Roman" w:hAnsi="Arial" w:cs="Arial"/>
          <w:sz w:val="24"/>
          <w:szCs w:val="24"/>
        </w:rPr>
        <w:t xml:space="preserve"> ¿Los niños y niñas que son agredidos no dicen  nada po</w:t>
      </w:r>
      <w:r>
        <w:rPr>
          <w:rFonts w:ascii="Arial" w:eastAsia="Times New Roman" w:hAnsi="Arial" w:cs="Arial"/>
          <w:sz w:val="24"/>
          <w:szCs w:val="24"/>
        </w:rPr>
        <w:t xml:space="preserve">r  temor a futuras represalias? </w:t>
      </w:r>
      <w:r w:rsidRPr="00C24993">
        <w:rPr>
          <w:rFonts w:ascii="Arial" w:eastAsia="Times New Roman" w:hAnsi="Arial" w:cs="Arial"/>
          <w:sz w:val="24"/>
          <w:szCs w:val="24"/>
        </w:rPr>
        <w:t>De un total de 4 personas, conformado por  educadoras de párvulos y asistentes en educación de párvulos</w:t>
      </w:r>
      <w:r>
        <w:rPr>
          <w:rFonts w:ascii="Arial" w:eastAsia="Times New Roman" w:hAnsi="Arial" w:cs="Arial"/>
          <w:sz w:val="24"/>
          <w:szCs w:val="24"/>
        </w:rPr>
        <w:t>, 3 personas que corresponden a un</w:t>
      </w:r>
      <w:r w:rsidRPr="00C24993">
        <w:rPr>
          <w:rFonts w:ascii="Arial" w:eastAsia="Times New Roman" w:hAnsi="Arial" w:cs="Arial"/>
          <w:sz w:val="24"/>
          <w:szCs w:val="24"/>
        </w:rPr>
        <w:t xml:space="preserve"> 75% respondieron que </w:t>
      </w:r>
      <w:r>
        <w:rPr>
          <w:rFonts w:ascii="Arial" w:eastAsia="Times New Roman" w:hAnsi="Arial" w:cs="Arial"/>
          <w:sz w:val="24"/>
          <w:szCs w:val="24"/>
        </w:rPr>
        <w:t xml:space="preserve">definitivamente </w:t>
      </w:r>
      <w:r>
        <w:rPr>
          <w:rFonts w:ascii="Arial" w:hAnsi="Arial" w:cs="Arial"/>
          <w:sz w:val="24"/>
          <w:szCs w:val="24"/>
        </w:rPr>
        <w:t>sí</w:t>
      </w:r>
      <w:r>
        <w:rPr>
          <w:rFonts w:ascii="Arial" w:eastAsia="Times New Roman" w:hAnsi="Arial" w:cs="Arial"/>
          <w:sz w:val="24"/>
          <w:szCs w:val="24"/>
        </w:rPr>
        <w:t xml:space="preserve"> están de acuerdo con el enunciado y 1 persona que corresponde a un 25% </w:t>
      </w:r>
      <w:r w:rsidRPr="00C24993">
        <w:rPr>
          <w:rFonts w:ascii="Arial" w:eastAsia="Times New Roman" w:hAnsi="Arial" w:cs="Arial"/>
          <w:sz w:val="24"/>
          <w:szCs w:val="24"/>
        </w:rPr>
        <w:t>respondi</w:t>
      </w:r>
      <w:r>
        <w:rPr>
          <w:rFonts w:ascii="Arial" w:eastAsia="Times New Roman" w:hAnsi="Arial" w:cs="Arial"/>
          <w:sz w:val="24"/>
          <w:szCs w:val="24"/>
        </w:rPr>
        <w:t>ó que probablemente no está de acuerdo con el enunciado.</w:t>
      </w:r>
    </w:p>
    <w:p w:rsidR="0056374F" w:rsidRDefault="0056374F" w:rsidP="00210EC1">
      <w:pPr>
        <w:spacing w:line="360" w:lineRule="auto"/>
        <w:jc w:val="both"/>
        <w:rPr>
          <w:rFonts w:ascii="Arial" w:eastAsia="Times New Roman" w:hAnsi="Arial" w:cs="Arial"/>
          <w:sz w:val="24"/>
          <w:szCs w:val="24"/>
        </w:rPr>
      </w:pPr>
    </w:p>
    <w:p w:rsidR="008E2EDE" w:rsidRDefault="008E2EDE" w:rsidP="00210EC1">
      <w:pPr>
        <w:spacing w:line="360" w:lineRule="auto"/>
        <w:jc w:val="both"/>
        <w:rPr>
          <w:rFonts w:ascii="Arial" w:eastAsia="Times New Roman" w:hAnsi="Arial" w:cs="Arial"/>
          <w:sz w:val="24"/>
          <w:szCs w:val="24"/>
        </w:rPr>
      </w:pPr>
    </w:p>
    <w:p w:rsidR="008E2EDE" w:rsidRDefault="008E2EDE" w:rsidP="00210EC1">
      <w:pPr>
        <w:spacing w:line="360" w:lineRule="auto"/>
        <w:jc w:val="both"/>
        <w:rPr>
          <w:rFonts w:ascii="Arial" w:eastAsia="Times New Roman" w:hAnsi="Arial" w:cs="Arial"/>
          <w:sz w:val="24"/>
          <w:szCs w:val="24"/>
        </w:rPr>
      </w:pPr>
    </w:p>
    <w:p w:rsidR="008E2EDE" w:rsidRDefault="008E2EDE" w:rsidP="00210EC1">
      <w:pPr>
        <w:spacing w:line="360" w:lineRule="auto"/>
        <w:jc w:val="both"/>
        <w:rPr>
          <w:rFonts w:ascii="Arial" w:eastAsia="Times New Roman" w:hAnsi="Arial" w:cs="Arial"/>
          <w:sz w:val="24"/>
          <w:szCs w:val="24"/>
        </w:rPr>
      </w:pPr>
    </w:p>
    <w:p w:rsidR="008E2EDE" w:rsidRDefault="008E2EDE" w:rsidP="00210EC1">
      <w:pPr>
        <w:spacing w:line="360" w:lineRule="auto"/>
        <w:jc w:val="both"/>
        <w:rPr>
          <w:rFonts w:ascii="Arial" w:eastAsia="Times New Roman" w:hAnsi="Arial" w:cs="Arial"/>
          <w:sz w:val="24"/>
          <w:szCs w:val="24"/>
        </w:rPr>
      </w:pPr>
    </w:p>
    <w:p w:rsidR="00210EC1" w:rsidRDefault="00210EC1" w:rsidP="00210EC1">
      <w:pPr>
        <w:jc w:val="center"/>
        <w:rPr>
          <w:rFonts w:ascii="Arial" w:hAnsi="Arial" w:cs="Arial"/>
          <w:b/>
          <w:sz w:val="24"/>
          <w:szCs w:val="24"/>
          <w:u w:val="single"/>
        </w:rPr>
      </w:pPr>
      <w:r w:rsidRPr="00BD7632">
        <w:rPr>
          <w:rFonts w:ascii="Arial" w:hAnsi="Arial" w:cs="Arial"/>
          <w:b/>
          <w:sz w:val="24"/>
          <w:szCs w:val="24"/>
          <w:u w:val="single"/>
        </w:rPr>
        <w:lastRenderedPageBreak/>
        <w:t>Categoría N°6: “Rol del Establecimiento”.</w:t>
      </w:r>
    </w:p>
    <w:p w:rsidR="00E73A62" w:rsidRDefault="00E73A62" w:rsidP="00210EC1">
      <w:pPr>
        <w:jc w:val="center"/>
        <w:rPr>
          <w:rFonts w:ascii="Arial" w:hAnsi="Arial" w:cs="Arial"/>
          <w:b/>
          <w:sz w:val="24"/>
          <w:szCs w:val="24"/>
          <w:u w:val="single"/>
        </w:rPr>
      </w:pPr>
    </w:p>
    <w:p w:rsidR="0056374F" w:rsidRDefault="0056374F" w:rsidP="00210EC1">
      <w:pPr>
        <w:jc w:val="center"/>
        <w:rPr>
          <w:rFonts w:ascii="Arial" w:hAnsi="Arial" w:cs="Arial"/>
          <w:b/>
          <w:sz w:val="24"/>
          <w:szCs w:val="24"/>
          <w:u w:val="single"/>
        </w:rPr>
      </w:pPr>
    </w:p>
    <w:p w:rsidR="00E73A62" w:rsidRPr="00BD7632" w:rsidRDefault="00E73A62" w:rsidP="00210EC1">
      <w:pPr>
        <w:jc w:val="center"/>
        <w:rPr>
          <w:rFonts w:ascii="Arial" w:hAnsi="Arial" w:cs="Arial"/>
          <w:b/>
          <w:sz w:val="24"/>
          <w:szCs w:val="24"/>
          <w:u w:val="single"/>
        </w:rPr>
      </w:pPr>
    </w:p>
    <w:p w:rsidR="00210EC1" w:rsidRPr="00AB08B4" w:rsidRDefault="00210EC1" w:rsidP="00210EC1">
      <w:pPr>
        <w:jc w:val="both"/>
        <w:rPr>
          <w:rFonts w:ascii="Arial" w:hAnsi="Arial" w:cs="Arial"/>
          <w:b/>
          <w:sz w:val="24"/>
          <w:szCs w:val="24"/>
        </w:rPr>
      </w:pPr>
      <w:r w:rsidRPr="00AB08B4">
        <w:rPr>
          <w:rFonts w:ascii="Arial" w:hAnsi="Arial" w:cs="Arial"/>
          <w:b/>
          <w:noProof/>
          <w:sz w:val="24"/>
          <w:szCs w:val="24"/>
          <w:lang w:val="es-MX" w:eastAsia="es-MX"/>
        </w:rPr>
        <w:drawing>
          <wp:inline distT="0" distB="0" distL="0" distR="0">
            <wp:extent cx="5400040" cy="3150023"/>
            <wp:effectExtent l="19050" t="0" r="10160" b="0"/>
            <wp:docPr id="9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A83DEF" w:rsidRDefault="00A83DEF"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r w:rsidRPr="003F0DBA">
        <w:rPr>
          <w:rFonts w:ascii="Arial" w:hAnsi="Arial" w:cs="Arial"/>
          <w:sz w:val="24"/>
          <w:szCs w:val="24"/>
        </w:rPr>
        <w:t>En la</w:t>
      </w:r>
      <w:r>
        <w:rPr>
          <w:rFonts w:ascii="Arial" w:hAnsi="Arial" w:cs="Arial"/>
          <w:b/>
          <w:sz w:val="24"/>
          <w:szCs w:val="24"/>
        </w:rPr>
        <w:t xml:space="preserve"> pregunta número 1</w:t>
      </w:r>
      <w:r w:rsidRPr="008B20E0">
        <w:rPr>
          <w:rFonts w:ascii="Arial" w:hAnsi="Arial" w:cs="Arial"/>
          <w:b/>
          <w:sz w:val="24"/>
          <w:szCs w:val="24"/>
        </w:rPr>
        <w:t>:</w:t>
      </w:r>
      <w:r w:rsidRPr="008B20E0">
        <w:rPr>
          <w:rFonts w:ascii="Arial" w:hAnsi="Arial" w:cs="Arial"/>
          <w:sz w:val="24"/>
          <w:szCs w:val="24"/>
        </w:rPr>
        <w:t xml:space="preserve"> ¿</w:t>
      </w:r>
      <w:r>
        <w:rPr>
          <w:rFonts w:ascii="Arial" w:hAnsi="Arial" w:cs="Arial"/>
          <w:sz w:val="24"/>
          <w:szCs w:val="24"/>
        </w:rPr>
        <w:t xml:space="preserve">El establecimiento cuenta con programas para la prevención del Bullying? </w:t>
      </w:r>
      <w:r w:rsidRPr="008B20E0">
        <w:rPr>
          <w:rFonts w:ascii="Arial" w:hAnsi="Arial" w:cs="Arial"/>
          <w:sz w:val="24"/>
          <w:szCs w:val="24"/>
        </w:rPr>
        <w:t>De un total de 4 personas, conformado por  educadoras de párvulos y asistentes en educación de párvulos,</w:t>
      </w:r>
      <w:r w:rsidRPr="005327D5">
        <w:rPr>
          <w:rFonts w:ascii="Arial" w:hAnsi="Arial" w:cs="Arial"/>
          <w:sz w:val="24"/>
          <w:szCs w:val="24"/>
        </w:rPr>
        <w:t xml:space="preserve">4 personas que corresponden al 100% respondieron que </w:t>
      </w:r>
      <w:r>
        <w:rPr>
          <w:rFonts w:ascii="Arial" w:hAnsi="Arial" w:cs="Arial"/>
          <w:sz w:val="24"/>
          <w:szCs w:val="24"/>
        </w:rPr>
        <w:t>definitivamente sí están de acuerdo con el enunciado</w:t>
      </w:r>
      <w:r w:rsidRPr="005327D5">
        <w:rPr>
          <w:rFonts w:ascii="Arial" w:hAnsi="Arial" w:cs="Arial"/>
          <w:sz w:val="24"/>
          <w:szCs w:val="24"/>
        </w:rPr>
        <w:t>.</w:t>
      </w:r>
    </w:p>
    <w:p w:rsidR="00210EC1" w:rsidRDefault="00210EC1" w:rsidP="00210EC1">
      <w:pPr>
        <w:spacing w:line="360" w:lineRule="auto"/>
        <w:jc w:val="both"/>
        <w:rPr>
          <w:rFonts w:ascii="Arial" w:hAnsi="Arial" w:cs="Arial"/>
          <w:sz w:val="24"/>
          <w:szCs w:val="24"/>
        </w:rPr>
      </w:pPr>
      <w:r>
        <w:rPr>
          <w:rFonts w:ascii="Arial" w:hAnsi="Arial" w:cs="Arial"/>
          <w:b/>
          <w:sz w:val="24"/>
          <w:szCs w:val="24"/>
        </w:rPr>
        <w:t>En la pregunta número 2</w:t>
      </w:r>
      <w:r w:rsidRPr="008B20E0">
        <w:rPr>
          <w:rFonts w:ascii="Arial" w:hAnsi="Arial" w:cs="Arial"/>
          <w:b/>
          <w:sz w:val="24"/>
          <w:szCs w:val="24"/>
        </w:rPr>
        <w:t>:</w:t>
      </w:r>
      <w:r w:rsidRPr="008B20E0">
        <w:rPr>
          <w:rFonts w:ascii="Arial" w:hAnsi="Arial" w:cs="Arial"/>
          <w:sz w:val="24"/>
          <w:szCs w:val="24"/>
        </w:rPr>
        <w:t xml:space="preserve"> ¿</w:t>
      </w:r>
      <w:r>
        <w:rPr>
          <w:rFonts w:ascii="Arial" w:hAnsi="Arial" w:cs="Arial"/>
          <w:sz w:val="24"/>
          <w:szCs w:val="24"/>
        </w:rPr>
        <w:t xml:space="preserve">Es necesario sancionar a ambas partes involucradas en el Bullying: agredido o agresor? </w:t>
      </w:r>
      <w:r w:rsidRPr="008B20E0">
        <w:rPr>
          <w:rFonts w:ascii="Arial" w:hAnsi="Arial" w:cs="Arial"/>
          <w:sz w:val="24"/>
          <w:szCs w:val="24"/>
        </w:rPr>
        <w:t>De un total de 4 personas, conformado por  educadoras de párvulos y asistentes en educación de párvulos,</w:t>
      </w:r>
      <w:r>
        <w:rPr>
          <w:rFonts w:ascii="Arial" w:hAnsi="Arial" w:cs="Arial"/>
          <w:sz w:val="24"/>
          <w:szCs w:val="24"/>
        </w:rPr>
        <w:t xml:space="preserve"> 2 personas</w:t>
      </w:r>
      <w:r w:rsidRPr="008B20E0">
        <w:rPr>
          <w:rFonts w:ascii="Arial" w:hAnsi="Arial" w:cs="Arial"/>
          <w:sz w:val="24"/>
          <w:szCs w:val="24"/>
        </w:rPr>
        <w:t xml:space="preserve"> que corresponde</w:t>
      </w:r>
      <w:r>
        <w:rPr>
          <w:rFonts w:ascii="Arial" w:hAnsi="Arial" w:cs="Arial"/>
          <w:sz w:val="24"/>
          <w:szCs w:val="24"/>
        </w:rPr>
        <w:t>n a un 50</w:t>
      </w:r>
      <w:r w:rsidRPr="008B20E0">
        <w:rPr>
          <w:rFonts w:ascii="Arial" w:hAnsi="Arial" w:cs="Arial"/>
          <w:sz w:val="24"/>
          <w:szCs w:val="24"/>
        </w:rPr>
        <w:t xml:space="preserve">% respondieron que </w:t>
      </w:r>
      <w:r>
        <w:rPr>
          <w:rFonts w:ascii="Arial" w:hAnsi="Arial" w:cs="Arial"/>
          <w:sz w:val="24"/>
          <w:szCs w:val="24"/>
        </w:rPr>
        <w:t>probablemente no</w:t>
      </w:r>
      <w:r w:rsidRPr="008B20E0">
        <w:rPr>
          <w:rFonts w:ascii="Arial" w:hAnsi="Arial" w:cs="Arial"/>
          <w:sz w:val="24"/>
          <w:szCs w:val="24"/>
        </w:rPr>
        <w:t xml:space="preserve"> está</w:t>
      </w:r>
      <w:r>
        <w:rPr>
          <w:rFonts w:ascii="Arial" w:hAnsi="Arial" w:cs="Arial"/>
          <w:sz w:val="24"/>
          <w:szCs w:val="24"/>
        </w:rPr>
        <w:t>n</w:t>
      </w:r>
      <w:r w:rsidRPr="008B20E0">
        <w:rPr>
          <w:rFonts w:ascii="Arial" w:hAnsi="Arial" w:cs="Arial"/>
          <w:sz w:val="24"/>
          <w:szCs w:val="24"/>
        </w:rPr>
        <w:t xml:space="preserve"> de acuerdo con el enunciado</w:t>
      </w:r>
      <w:r>
        <w:rPr>
          <w:rFonts w:ascii="Arial" w:hAnsi="Arial" w:cs="Arial"/>
          <w:sz w:val="24"/>
          <w:szCs w:val="24"/>
        </w:rPr>
        <w:t xml:space="preserve"> y 2</w:t>
      </w:r>
      <w:r w:rsidRPr="008B20E0">
        <w:rPr>
          <w:rFonts w:ascii="Arial" w:hAnsi="Arial" w:cs="Arial"/>
          <w:sz w:val="24"/>
          <w:szCs w:val="24"/>
        </w:rPr>
        <w:t xml:space="preserve"> persona</w:t>
      </w:r>
      <w:r>
        <w:rPr>
          <w:rFonts w:ascii="Arial" w:hAnsi="Arial" w:cs="Arial"/>
          <w:sz w:val="24"/>
          <w:szCs w:val="24"/>
        </w:rPr>
        <w:t>s</w:t>
      </w:r>
      <w:r w:rsidRPr="008B20E0">
        <w:rPr>
          <w:rFonts w:ascii="Arial" w:hAnsi="Arial" w:cs="Arial"/>
          <w:sz w:val="24"/>
          <w:szCs w:val="24"/>
        </w:rPr>
        <w:t xml:space="preserve"> que</w:t>
      </w:r>
      <w:r>
        <w:rPr>
          <w:rFonts w:ascii="Arial" w:hAnsi="Arial" w:cs="Arial"/>
          <w:sz w:val="24"/>
          <w:szCs w:val="24"/>
        </w:rPr>
        <w:t xml:space="preserve"> </w:t>
      </w:r>
      <w:r>
        <w:rPr>
          <w:rFonts w:ascii="Arial" w:hAnsi="Arial" w:cs="Arial"/>
          <w:sz w:val="24"/>
          <w:szCs w:val="24"/>
        </w:rPr>
        <w:lastRenderedPageBreak/>
        <w:t>corresponden a un 50%, respondieron que definitivamente no están de acuerdo con el enunciado.</w:t>
      </w:r>
    </w:p>
    <w:p w:rsidR="00210EC1" w:rsidRPr="008832B8" w:rsidRDefault="00210EC1" w:rsidP="00210EC1">
      <w:pPr>
        <w:spacing w:line="360" w:lineRule="auto"/>
        <w:jc w:val="both"/>
        <w:rPr>
          <w:rFonts w:ascii="Arial" w:hAnsi="Arial" w:cs="Arial"/>
          <w:sz w:val="24"/>
          <w:szCs w:val="24"/>
        </w:rPr>
      </w:pPr>
      <w:r w:rsidRPr="003F0DBA">
        <w:rPr>
          <w:rFonts w:ascii="Arial" w:hAnsi="Arial" w:cs="Arial"/>
          <w:sz w:val="24"/>
          <w:szCs w:val="24"/>
        </w:rPr>
        <w:t>En la</w:t>
      </w:r>
      <w:r>
        <w:rPr>
          <w:rFonts w:ascii="Arial" w:hAnsi="Arial" w:cs="Arial"/>
          <w:b/>
          <w:sz w:val="24"/>
          <w:szCs w:val="24"/>
        </w:rPr>
        <w:t xml:space="preserve"> pregunta número 3</w:t>
      </w:r>
      <w:r w:rsidRPr="008832B8">
        <w:rPr>
          <w:rFonts w:ascii="Arial" w:hAnsi="Arial" w:cs="Arial"/>
          <w:b/>
          <w:sz w:val="24"/>
          <w:szCs w:val="24"/>
        </w:rPr>
        <w:t>:</w:t>
      </w:r>
      <w:r w:rsidRPr="008832B8">
        <w:rPr>
          <w:rFonts w:ascii="Arial" w:hAnsi="Arial" w:cs="Arial"/>
          <w:sz w:val="24"/>
          <w:szCs w:val="24"/>
        </w:rPr>
        <w:t xml:space="preserve"> ¿El </w:t>
      </w:r>
      <w:r>
        <w:rPr>
          <w:rFonts w:ascii="Arial" w:hAnsi="Arial" w:cs="Arial"/>
          <w:sz w:val="24"/>
          <w:szCs w:val="24"/>
        </w:rPr>
        <w:t>nivel de acoso escolar (Bullying), que existe en el grupo escolar es alto</w:t>
      </w:r>
      <w:r w:rsidRPr="008832B8">
        <w:rPr>
          <w:rFonts w:ascii="Arial" w:hAnsi="Arial" w:cs="Arial"/>
          <w:sz w:val="24"/>
          <w:szCs w:val="24"/>
        </w:rPr>
        <w:t>?</w:t>
      </w:r>
      <w:r w:rsidR="00E376CB">
        <w:rPr>
          <w:rFonts w:ascii="Arial" w:hAnsi="Arial" w:cs="Arial"/>
          <w:sz w:val="24"/>
          <w:szCs w:val="24"/>
        </w:rPr>
        <w:t xml:space="preserve"> </w:t>
      </w:r>
      <w:r w:rsidRPr="008832B8">
        <w:rPr>
          <w:rFonts w:ascii="Arial" w:hAnsi="Arial" w:cs="Arial"/>
          <w:sz w:val="24"/>
          <w:szCs w:val="24"/>
        </w:rPr>
        <w:t>De un total de 4 personas, conformado por  educadoras de párvulos y asistentes en educación de párvulos,</w:t>
      </w:r>
      <w:r>
        <w:rPr>
          <w:rFonts w:ascii="Arial" w:hAnsi="Arial" w:cs="Arial"/>
          <w:sz w:val="24"/>
          <w:szCs w:val="24"/>
        </w:rPr>
        <w:t xml:space="preserve"> 3</w:t>
      </w:r>
      <w:r w:rsidRPr="008832B8">
        <w:rPr>
          <w:rFonts w:ascii="Arial" w:hAnsi="Arial" w:cs="Arial"/>
          <w:sz w:val="24"/>
          <w:szCs w:val="24"/>
        </w:rPr>
        <w:t xml:space="preserve"> personas que corresponden a un </w:t>
      </w:r>
      <w:r>
        <w:rPr>
          <w:rFonts w:ascii="Arial" w:hAnsi="Arial" w:cs="Arial"/>
          <w:sz w:val="24"/>
          <w:szCs w:val="24"/>
        </w:rPr>
        <w:t>75</w:t>
      </w:r>
      <w:r w:rsidRPr="008832B8">
        <w:rPr>
          <w:rFonts w:ascii="Arial" w:hAnsi="Arial" w:cs="Arial"/>
          <w:sz w:val="24"/>
          <w:szCs w:val="24"/>
        </w:rPr>
        <w:t xml:space="preserve">% respondieron </w:t>
      </w:r>
      <w:r>
        <w:rPr>
          <w:rFonts w:ascii="Arial" w:hAnsi="Arial" w:cs="Arial"/>
          <w:sz w:val="24"/>
          <w:szCs w:val="24"/>
        </w:rPr>
        <w:t xml:space="preserve">que probablemente sí están de acuerdo con el enunciado y </w:t>
      </w:r>
      <w:r w:rsidRPr="008832B8">
        <w:rPr>
          <w:rFonts w:ascii="Arial" w:hAnsi="Arial" w:cs="Arial"/>
          <w:sz w:val="24"/>
          <w:szCs w:val="24"/>
        </w:rPr>
        <w:t>1 persona que c</w:t>
      </w:r>
      <w:r>
        <w:rPr>
          <w:rFonts w:ascii="Arial" w:hAnsi="Arial" w:cs="Arial"/>
          <w:sz w:val="24"/>
          <w:szCs w:val="24"/>
        </w:rPr>
        <w:t>orresponde a un 25% respondió que  probabl</w:t>
      </w:r>
      <w:r w:rsidRPr="008832B8">
        <w:rPr>
          <w:rFonts w:ascii="Arial" w:hAnsi="Arial" w:cs="Arial"/>
          <w:sz w:val="24"/>
          <w:szCs w:val="24"/>
        </w:rPr>
        <w:t>e</w:t>
      </w:r>
      <w:r>
        <w:rPr>
          <w:rFonts w:ascii="Arial" w:hAnsi="Arial" w:cs="Arial"/>
          <w:sz w:val="24"/>
          <w:szCs w:val="24"/>
        </w:rPr>
        <w:t>mente</w:t>
      </w:r>
      <w:r w:rsidRPr="008832B8">
        <w:rPr>
          <w:rFonts w:ascii="Arial" w:hAnsi="Arial" w:cs="Arial"/>
          <w:sz w:val="24"/>
          <w:szCs w:val="24"/>
        </w:rPr>
        <w:t xml:space="preserve"> no</w:t>
      </w:r>
      <w:r>
        <w:rPr>
          <w:rFonts w:ascii="Arial" w:hAnsi="Arial" w:cs="Arial"/>
          <w:sz w:val="24"/>
          <w:szCs w:val="24"/>
        </w:rPr>
        <w:t xml:space="preserve"> está de acuerdo con el enunciado</w:t>
      </w:r>
      <w:r w:rsidRPr="008832B8">
        <w:rPr>
          <w:rFonts w:ascii="Arial" w:hAnsi="Arial" w:cs="Arial"/>
          <w:sz w:val="24"/>
          <w:szCs w:val="24"/>
        </w:rPr>
        <w:t>.</w:t>
      </w:r>
    </w:p>
    <w:p w:rsidR="00210EC1" w:rsidRPr="000011EA" w:rsidRDefault="00210EC1" w:rsidP="00210EC1">
      <w:pPr>
        <w:spacing w:line="360" w:lineRule="auto"/>
        <w:jc w:val="both"/>
        <w:rPr>
          <w:rFonts w:ascii="Arial" w:hAnsi="Arial" w:cs="Arial"/>
          <w:sz w:val="24"/>
          <w:szCs w:val="24"/>
        </w:rPr>
      </w:pPr>
      <w:r w:rsidRPr="003F0DBA">
        <w:rPr>
          <w:rFonts w:ascii="Arial" w:hAnsi="Arial" w:cs="Arial"/>
          <w:sz w:val="24"/>
          <w:szCs w:val="24"/>
        </w:rPr>
        <w:t>En la</w:t>
      </w:r>
      <w:r>
        <w:rPr>
          <w:rFonts w:ascii="Arial" w:hAnsi="Arial" w:cs="Arial"/>
          <w:b/>
          <w:sz w:val="24"/>
          <w:szCs w:val="24"/>
        </w:rPr>
        <w:t xml:space="preserve"> pregunta número 4</w:t>
      </w:r>
      <w:r w:rsidRPr="0074048C">
        <w:rPr>
          <w:rFonts w:ascii="Arial" w:hAnsi="Arial" w:cs="Arial"/>
          <w:b/>
          <w:sz w:val="24"/>
          <w:szCs w:val="24"/>
        </w:rPr>
        <w:t>:</w:t>
      </w:r>
      <w:r w:rsidRPr="0074048C">
        <w:rPr>
          <w:rFonts w:ascii="Arial" w:hAnsi="Arial" w:cs="Arial"/>
          <w:sz w:val="24"/>
          <w:szCs w:val="24"/>
        </w:rPr>
        <w:t xml:space="preserve"> ¿</w:t>
      </w:r>
      <w:r>
        <w:rPr>
          <w:rFonts w:ascii="Arial" w:hAnsi="Arial" w:cs="Arial"/>
          <w:sz w:val="24"/>
          <w:szCs w:val="24"/>
        </w:rPr>
        <w:t xml:space="preserve">Existe una buena comunicación con las familias que son parte del establecimiento? </w:t>
      </w:r>
      <w:r w:rsidRPr="0074048C">
        <w:rPr>
          <w:rFonts w:ascii="Arial" w:hAnsi="Arial" w:cs="Arial"/>
          <w:sz w:val="24"/>
          <w:szCs w:val="24"/>
        </w:rPr>
        <w:t>De un total de 4 personas, conformado por  educadoras de párvulos y asistentes en educación de párvulos,</w:t>
      </w:r>
      <w:r>
        <w:rPr>
          <w:rFonts w:ascii="Arial" w:hAnsi="Arial" w:cs="Arial"/>
          <w:sz w:val="24"/>
          <w:szCs w:val="24"/>
        </w:rPr>
        <w:t xml:space="preserve"> 2 </w:t>
      </w:r>
      <w:r w:rsidRPr="0074048C">
        <w:rPr>
          <w:rFonts w:ascii="Arial" w:hAnsi="Arial" w:cs="Arial"/>
          <w:sz w:val="24"/>
          <w:szCs w:val="24"/>
        </w:rPr>
        <w:t>personas que corresponde</w:t>
      </w:r>
      <w:r>
        <w:rPr>
          <w:rFonts w:ascii="Arial" w:hAnsi="Arial" w:cs="Arial"/>
          <w:sz w:val="24"/>
          <w:szCs w:val="24"/>
        </w:rPr>
        <w:t>n a un 50</w:t>
      </w:r>
      <w:r w:rsidRPr="0074048C">
        <w:rPr>
          <w:rFonts w:ascii="Arial" w:hAnsi="Arial" w:cs="Arial"/>
          <w:sz w:val="24"/>
          <w:szCs w:val="24"/>
        </w:rPr>
        <w:t xml:space="preserve">% respondieron que definitivamente </w:t>
      </w:r>
      <w:r>
        <w:rPr>
          <w:rFonts w:ascii="Arial" w:hAnsi="Arial" w:cs="Arial"/>
          <w:sz w:val="24"/>
          <w:szCs w:val="24"/>
        </w:rPr>
        <w:t>sí</w:t>
      </w:r>
      <w:r w:rsidRPr="0074048C">
        <w:rPr>
          <w:rFonts w:ascii="Arial" w:hAnsi="Arial" w:cs="Arial"/>
          <w:sz w:val="24"/>
          <w:szCs w:val="24"/>
        </w:rPr>
        <w:t xml:space="preserve"> es</w:t>
      </w:r>
      <w:r>
        <w:rPr>
          <w:rFonts w:ascii="Arial" w:hAnsi="Arial" w:cs="Arial"/>
          <w:sz w:val="24"/>
          <w:szCs w:val="24"/>
        </w:rPr>
        <w:t>tán de acuerdo con el enunciado y 2 personas que corresponden a un 50% respondieron que probablemente sí están de acuerdo con el enunciado.</w:t>
      </w:r>
    </w:p>
    <w:p w:rsidR="00210EC1" w:rsidRDefault="00210EC1" w:rsidP="00210EC1">
      <w:pPr>
        <w:spacing w:line="360" w:lineRule="auto"/>
        <w:jc w:val="both"/>
        <w:rPr>
          <w:rFonts w:ascii="Arial" w:hAnsi="Arial" w:cs="Arial"/>
          <w:sz w:val="24"/>
          <w:szCs w:val="24"/>
        </w:rPr>
      </w:pPr>
      <w:r w:rsidRPr="003F0DBA">
        <w:rPr>
          <w:rFonts w:ascii="Arial" w:hAnsi="Arial" w:cs="Arial"/>
          <w:sz w:val="24"/>
          <w:szCs w:val="24"/>
        </w:rPr>
        <w:t>En la</w:t>
      </w:r>
      <w:r>
        <w:rPr>
          <w:rFonts w:ascii="Arial" w:hAnsi="Arial" w:cs="Arial"/>
          <w:b/>
          <w:sz w:val="24"/>
          <w:szCs w:val="24"/>
        </w:rPr>
        <w:t xml:space="preserve"> pregunta número 5</w:t>
      </w:r>
      <w:r w:rsidRPr="0074048C">
        <w:rPr>
          <w:rFonts w:ascii="Arial" w:hAnsi="Arial" w:cs="Arial"/>
          <w:b/>
          <w:sz w:val="24"/>
          <w:szCs w:val="24"/>
        </w:rPr>
        <w:t>:</w:t>
      </w:r>
      <w:r w:rsidR="00E376CB">
        <w:rPr>
          <w:rFonts w:ascii="Arial" w:hAnsi="Arial" w:cs="Arial"/>
          <w:b/>
          <w:sz w:val="24"/>
          <w:szCs w:val="24"/>
        </w:rPr>
        <w:t xml:space="preserve"> </w:t>
      </w:r>
      <w:r>
        <w:rPr>
          <w:rFonts w:ascii="Arial" w:hAnsi="Arial" w:cs="Arial"/>
          <w:sz w:val="24"/>
          <w:szCs w:val="24"/>
        </w:rPr>
        <w:t>¿Cuándo un alumno dice que es víctima de acoso escolar (Bullying), de parte de otros compañeros del mismo grupo o de la escuela, se dialoga tanto con los agresores como con la víctima para resolver el problema</w:t>
      </w:r>
      <w:r w:rsidRPr="0074048C">
        <w:rPr>
          <w:rFonts w:ascii="Arial" w:hAnsi="Arial" w:cs="Arial"/>
          <w:sz w:val="24"/>
          <w:szCs w:val="24"/>
        </w:rPr>
        <w:t>?</w:t>
      </w:r>
      <w:r w:rsidR="00E376CB">
        <w:rPr>
          <w:rFonts w:ascii="Arial" w:hAnsi="Arial" w:cs="Arial"/>
          <w:sz w:val="24"/>
          <w:szCs w:val="24"/>
        </w:rPr>
        <w:t xml:space="preserve"> </w:t>
      </w:r>
      <w:r w:rsidRPr="0074048C">
        <w:rPr>
          <w:rFonts w:ascii="Arial" w:hAnsi="Arial" w:cs="Arial"/>
          <w:sz w:val="24"/>
          <w:szCs w:val="24"/>
        </w:rPr>
        <w:t xml:space="preserve">De un total de 4 personas, conformado por  educadoras de párvulos y asistentes en educación de párvulos, 4 personas que corresponden a un 100% respondieron que definitivamente </w:t>
      </w:r>
      <w:r>
        <w:rPr>
          <w:rFonts w:ascii="Arial" w:hAnsi="Arial" w:cs="Arial"/>
          <w:sz w:val="24"/>
          <w:szCs w:val="24"/>
        </w:rPr>
        <w:t>sí</w:t>
      </w:r>
      <w:r w:rsidRPr="0074048C">
        <w:rPr>
          <w:rFonts w:ascii="Arial" w:hAnsi="Arial" w:cs="Arial"/>
          <w:sz w:val="24"/>
          <w:szCs w:val="24"/>
        </w:rPr>
        <w:t xml:space="preserve"> está</w:t>
      </w:r>
      <w:r>
        <w:rPr>
          <w:rFonts w:ascii="Arial" w:hAnsi="Arial" w:cs="Arial"/>
          <w:sz w:val="24"/>
          <w:szCs w:val="24"/>
        </w:rPr>
        <w:t>n</w:t>
      </w:r>
      <w:r w:rsidRPr="0074048C">
        <w:rPr>
          <w:rFonts w:ascii="Arial" w:hAnsi="Arial" w:cs="Arial"/>
          <w:sz w:val="24"/>
          <w:szCs w:val="24"/>
        </w:rPr>
        <w:t xml:space="preserve"> de acuerdo con el enunciado.</w:t>
      </w:r>
    </w:p>
    <w:p w:rsidR="00E73A62" w:rsidRPr="008E2EDE" w:rsidRDefault="00210EC1" w:rsidP="008E2EDE">
      <w:pPr>
        <w:spacing w:line="360" w:lineRule="auto"/>
        <w:jc w:val="both"/>
        <w:rPr>
          <w:rFonts w:ascii="Arial" w:hAnsi="Arial" w:cs="Arial"/>
          <w:sz w:val="24"/>
          <w:szCs w:val="24"/>
        </w:rPr>
      </w:pPr>
      <w:r w:rsidRPr="003F0DBA">
        <w:rPr>
          <w:rFonts w:ascii="Arial" w:hAnsi="Arial" w:cs="Arial"/>
          <w:sz w:val="24"/>
          <w:szCs w:val="24"/>
        </w:rPr>
        <w:t>En la</w:t>
      </w:r>
      <w:r>
        <w:rPr>
          <w:rFonts w:ascii="Arial" w:hAnsi="Arial" w:cs="Arial"/>
          <w:b/>
          <w:sz w:val="24"/>
          <w:szCs w:val="24"/>
        </w:rPr>
        <w:t xml:space="preserve"> pregunta número 6</w:t>
      </w:r>
      <w:r w:rsidRPr="0074048C">
        <w:rPr>
          <w:rFonts w:ascii="Arial" w:hAnsi="Arial" w:cs="Arial"/>
          <w:b/>
          <w:sz w:val="24"/>
          <w:szCs w:val="24"/>
        </w:rPr>
        <w:t>:</w:t>
      </w:r>
      <w:r w:rsidRPr="0074048C">
        <w:rPr>
          <w:rFonts w:ascii="Arial" w:hAnsi="Arial" w:cs="Arial"/>
          <w:sz w:val="24"/>
          <w:szCs w:val="24"/>
        </w:rPr>
        <w:t xml:space="preserve"> ¿</w:t>
      </w:r>
      <w:r>
        <w:rPr>
          <w:rFonts w:ascii="Arial" w:hAnsi="Arial" w:cs="Arial"/>
          <w:sz w:val="24"/>
          <w:szCs w:val="24"/>
        </w:rPr>
        <w:t>Los problemas de convivencia debiesen ser igualmente importantes como el rendimiento académico? D</w:t>
      </w:r>
      <w:r w:rsidRPr="0074048C">
        <w:rPr>
          <w:rFonts w:ascii="Arial" w:hAnsi="Arial" w:cs="Arial"/>
          <w:sz w:val="24"/>
          <w:szCs w:val="24"/>
        </w:rPr>
        <w:t xml:space="preserve">e un total de 4 personas, conformado por  educadoras de párvulos y asistentes en educación de párvulos, </w:t>
      </w:r>
      <w:r>
        <w:rPr>
          <w:rFonts w:ascii="Arial" w:hAnsi="Arial" w:cs="Arial"/>
          <w:sz w:val="24"/>
          <w:szCs w:val="24"/>
        </w:rPr>
        <w:t xml:space="preserve">2 personas que corresponden a un </w:t>
      </w:r>
      <w:r w:rsidRPr="0074048C">
        <w:rPr>
          <w:rFonts w:ascii="Arial" w:hAnsi="Arial" w:cs="Arial"/>
          <w:sz w:val="24"/>
          <w:szCs w:val="24"/>
        </w:rPr>
        <w:t>5</w:t>
      </w:r>
      <w:r>
        <w:rPr>
          <w:rFonts w:ascii="Arial" w:hAnsi="Arial" w:cs="Arial"/>
          <w:sz w:val="24"/>
          <w:szCs w:val="24"/>
        </w:rPr>
        <w:t>0</w:t>
      </w:r>
      <w:r w:rsidRPr="0074048C">
        <w:rPr>
          <w:rFonts w:ascii="Arial" w:hAnsi="Arial" w:cs="Arial"/>
          <w:sz w:val="24"/>
          <w:szCs w:val="24"/>
        </w:rPr>
        <w:t xml:space="preserve">% respondieron que </w:t>
      </w:r>
      <w:r>
        <w:rPr>
          <w:rFonts w:ascii="Arial" w:hAnsi="Arial" w:cs="Arial"/>
          <w:sz w:val="24"/>
          <w:szCs w:val="24"/>
        </w:rPr>
        <w:t>definitivamente sí</w:t>
      </w:r>
      <w:r w:rsidRPr="0074048C">
        <w:rPr>
          <w:rFonts w:ascii="Arial" w:hAnsi="Arial" w:cs="Arial"/>
          <w:sz w:val="24"/>
          <w:szCs w:val="24"/>
        </w:rPr>
        <w:t xml:space="preserve"> está</w:t>
      </w:r>
      <w:r>
        <w:rPr>
          <w:rFonts w:ascii="Arial" w:hAnsi="Arial" w:cs="Arial"/>
          <w:sz w:val="24"/>
          <w:szCs w:val="24"/>
        </w:rPr>
        <w:t>n de acuerdo con el enunciado y 2</w:t>
      </w:r>
      <w:r w:rsidRPr="0074048C">
        <w:rPr>
          <w:rFonts w:ascii="Arial" w:hAnsi="Arial" w:cs="Arial"/>
          <w:sz w:val="24"/>
          <w:szCs w:val="24"/>
        </w:rPr>
        <w:t xml:space="preserve"> persona</w:t>
      </w:r>
      <w:r>
        <w:rPr>
          <w:rFonts w:ascii="Arial" w:hAnsi="Arial" w:cs="Arial"/>
          <w:sz w:val="24"/>
          <w:szCs w:val="24"/>
        </w:rPr>
        <w:t>s</w:t>
      </w:r>
      <w:r w:rsidRPr="0074048C">
        <w:rPr>
          <w:rFonts w:ascii="Arial" w:hAnsi="Arial" w:cs="Arial"/>
          <w:sz w:val="24"/>
          <w:szCs w:val="24"/>
        </w:rPr>
        <w:t xml:space="preserve"> que corresponde</w:t>
      </w:r>
      <w:r>
        <w:rPr>
          <w:rFonts w:ascii="Arial" w:hAnsi="Arial" w:cs="Arial"/>
          <w:sz w:val="24"/>
          <w:szCs w:val="24"/>
        </w:rPr>
        <w:t>n</w:t>
      </w:r>
      <w:r w:rsidRPr="0074048C">
        <w:rPr>
          <w:rFonts w:ascii="Arial" w:hAnsi="Arial" w:cs="Arial"/>
          <w:sz w:val="24"/>
          <w:szCs w:val="24"/>
        </w:rPr>
        <w:t xml:space="preserve"> a un </w:t>
      </w:r>
      <w:r>
        <w:rPr>
          <w:rFonts w:ascii="Arial" w:hAnsi="Arial" w:cs="Arial"/>
          <w:sz w:val="24"/>
          <w:szCs w:val="24"/>
        </w:rPr>
        <w:t>50% respondieron estar indecisas sobre la respuesta.</w:t>
      </w:r>
    </w:p>
    <w:p w:rsidR="00210EC1" w:rsidRDefault="00210EC1" w:rsidP="00210EC1">
      <w:pPr>
        <w:jc w:val="center"/>
        <w:rPr>
          <w:rFonts w:ascii="Arial" w:hAnsi="Arial" w:cs="Arial"/>
          <w:b/>
          <w:sz w:val="24"/>
          <w:szCs w:val="24"/>
          <w:u w:val="single"/>
        </w:rPr>
      </w:pPr>
      <w:r w:rsidRPr="00783445">
        <w:rPr>
          <w:rFonts w:ascii="Arial" w:hAnsi="Arial" w:cs="Arial"/>
          <w:b/>
          <w:sz w:val="24"/>
          <w:szCs w:val="24"/>
          <w:u w:val="single"/>
        </w:rPr>
        <w:lastRenderedPageBreak/>
        <w:t xml:space="preserve">Categoría N°7: </w:t>
      </w:r>
      <w:r>
        <w:rPr>
          <w:rFonts w:ascii="Arial" w:hAnsi="Arial" w:cs="Arial"/>
          <w:b/>
          <w:sz w:val="24"/>
          <w:szCs w:val="24"/>
          <w:u w:val="single"/>
        </w:rPr>
        <w:t>“Formació</w:t>
      </w:r>
      <w:r w:rsidRPr="00783445">
        <w:rPr>
          <w:rFonts w:ascii="Arial" w:hAnsi="Arial" w:cs="Arial"/>
          <w:b/>
          <w:sz w:val="24"/>
          <w:szCs w:val="24"/>
          <w:u w:val="single"/>
        </w:rPr>
        <w:t>n Docente</w:t>
      </w:r>
      <w:r>
        <w:rPr>
          <w:rFonts w:ascii="Arial" w:hAnsi="Arial" w:cs="Arial"/>
          <w:b/>
          <w:sz w:val="24"/>
          <w:szCs w:val="24"/>
          <w:u w:val="single"/>
        </w:rPr>
        <w:t>”.</w:t>
      </w:r>
    </w:p>
    <w:p w:rsidR="00E73A62" w:rsidRDefault="00E73A62" w:rsidP="00210EC1">
      <w:pPr>
        <w:jc w:val="center"/>
        <w:rPr>
          <w:rFonts w:ascii="Arial" w:hAnsi="Arial" w:cs="Arial"/>
          <w:b/>
          <w:sz w:val="24"/>
          <w:szCs w:val="24"/>
          <w:u w:val="single"/>
        </w:rPr>
      </w:pPr>
    </w:p>
    <w:p w:rsidR="0056374F" w:rsidRDefault="0056374F" w:rsidP="00210EC1">
      <w:pPr>
        <w:jc w:val="center"/>
        <w:rPr>
          <w:rFonts w:ascii="Arial" w:hAnsi="Arial" w:cs="Arial"/>
          <w:b/>
          <w:sz w:val="24"/>
          <w:szCs w:val="24"/>
          <w:u w:val="single"/>
        </w:rPr>
      </w:pPr>
      <w:r>
        <w:rPr>
          <w:rFonts w:ascii="Arial" w:hAnsi="Arial" w:cs="Arial"/>
          <w:b/>
          <w:noProof/>
          <w:sz w:val="24"/>
          <w:szCs w:val="24"/>
          <w:u w:val="single"/>
          <w:lang w:val="es-MX" w:eastAsia="es-MX"/>
        </w:rPr>
        <w:drawing>
          <wp:anchor distT="0" distB="0" distL="114300" distR="114300" simplePos="0" relativeHeight="251651584" behindDoc="0" locked="0" layoutInCell="1" allowOverlap="1">
            <wp:simplePos x="0" y="0"/>
            <wp:positionH relativeFrom="column">
              <wp:posOffset>-97155</wp:posOffset>
            </wp:positionH>
            <wp:positionV relativeFrom="paragraph">
              <wp:posOffset>726440</wp:posOffset>
            </wp:positionV>
            <wp:extent cx="5386070" cy="3184525"/>
            <wp:effectExtent l="19050" t="0" r="24130" b="0"/>
            <wp:wrapSquare wrapText="bothSides"/>
            <wp:docPr id="97"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rsidR="0056374F" w:rsidRDefault="0056374F" w:rsidP="00210EC1">
      <w:pPr>
        <w:jc w:val="center"/>
        <w:rPr>
          <w:rFonts w:ascii="Arial" w:hAnsi="Arial" w:cs="Arial"/>
          <w:b/>
          <w:sz w:val="24"/>
          <w:szCs w:val="24"/>
          <w:u w:val="single"/>
        </w:rPr>
      </w:pPr>
    </w:p>
    <w:p w:rsidR="00A83DEF" w:rsidRDefault="00A83DEF" w:rsidP="00E73A62">
      <w:pPr>
        <w:spacing w:line="360" w:lineRule="auto"/>
        <w:rPr>
          <w:rFonts w:ascii="Arial" w:hAnsi="Arial" w:cs="Arial"/>
          <w:color w:val="000000"/>
          <w:sz w:val="24"/>
          <w:szCs w:val="24"/>
        </w:rPr>
      </w:pPr>
    </w:p>
    <w:p w:rsidR="00210EC1" w:rsidRPr="00525BF1" w:rsidRDefault="00A83DEF" w:rsidP="00E73A62">
      <w:pPr>
        <w:spacing w:line="360" w:lineRule="auto"/>
        <w:rPr>
          <w:rFonts w:ascii="Arial" w:hAnsi="Arial" w:cs="Arial"/>
          <w:b/>
          <w:sz w:val="24"/>
          <w:szCs w:val="24"/>
          <w:u w:val="single"/>
        </w:rPr>
      </w:pPr>
      <w:r>
        <w:rPr>
          <w:rFonts w:ascii="Arial" w:hAnsi="Arial" w:cs="Arial"/>
          <w:color w:val="000000"/>
          <w:sz w:val="24"/>
          <w:szCs w:val="24"/>
        </w:rPr>
        <w:t>E</w:t>
      </w:r>
      <w:r w:rsidR="00210EC1" w:rsidRPr="003F0DBA">
        <w:rPr>
          <w:rFonts w:ascii="Arial" w:hAnsi="Arial" w:cs="Arial"/>
          <w:color w:val="000000"/>
          <w:sz w:val="24"/>
          <w:szCs w:val="24"/>
        </w:rPr>
        <w:t>n la</w:t>
      </w:r>
      <w:r w:rsidR="00210EC1" w:rsidRPr="00D96B85">
        <w:rPr>
          <w:rFonts w:ascii="Arial" w:hAnsi="Arial" w:cs="Arial"/>
          <w:b/>
          <w:color w:val="000000"/>
          <w:sz w:val="24"/>
          <w:szCs w:val="24"/>
        </w:rPr>
        <w:t xml:space="preserve"> pregunta número 1:</w:t>
      </w:r>
      <w:r w:rsidR="00210EC1" w:rsidRPr="00D96B85">
        <w:rPr>
          <w:rFonts w:ascii="Arial" w:hAnsi="Arial" w:cs="Arial"/>
          <w:color w:val="000000"/>
          <w:sz w:val="24"/>
          <w:szCs w:val="24"/>
        </w:rPr>
        <w:t xml:space="preserve"> ¿</w:t>
      </w:r>
      <w:r w:rsidR="00210EC1" w:rsidRPr="00D96B85">
        <w:rPr>
          <w:rFonts w:ascii="Arial" w:hAnsi="Arial" w:cs="Arial"/>
          <w:sz w:val="24"/>
          <w:szCs w:val="24"/>
        </w:rPr>
        <w:t>Para eliminar los problemas del Bullying el profesorado debiese estar preparado?</w:t>
      </w:r>
      <w:r w:rsidR="00E376CB">
        <w:rPr>
          <w:rFonts w:ascii="Arial" w:hAnsi="Arial" w:cs="Arial"/>
          <w:sz w:val="24"/>
          <w:szCs w:val="24"/>
        </w:rPr>
        <w:t xml:space="preserve"> </w:t>
      </w:r>
      <w:r w:rsidR="00210EC1" w:rsidRPr="00D96B85">
        <w:rPr>
          <w:rFonts w:ascii="Arial" w:hAnsi="Arial" w:cs="Arial"/>
          <w:color w:val="000000"/>
          <w:sz w:val="24"/>
          <w:szCs w:val="24"/>
        </w:rPr>
        <w:t xml:space="preserve">De un total de 4 personas, conformado por educadoras de párvulos y asistentes en educación de párvulos, 4 personas que corresponden al 100% respondieron que definitivamente </w:t>
      </w:r>
      <w:r w:rsidR="00210EC1">
        <w:rPr>
          <w:rFonts w:ascii="Arial" w:hAnsi="Arial" w:cs="Arial"/>
          <w:sz w:val="24"/>
          <w:szCs w:val="24"/>
        </w:rPr>
        <w:t>sí</w:t>
      </w:r>
      <w:r w:rsidR="00210EC1" w:rsidRPr="00D96B85">
        <w:rPr>
          <w:rFonts w:ascii="Arial" w:hAnsi="Arial" w:cs="Arial"/>
          <w:color w:val="000000"/>
          <w:sz w:val="24"/>
          <w:szCs w:val="24"/>
        </w:rPr>
        <w:t xml:space="preserve"> están de acuerdo con el enunciado. </w:t>
      </w:r>
    </w:p>
    <w:p w:rsidR="00210EC1" w:rsidRPr="00D96B85" w:rsidRDefault="00210EC1" w:rsidP="00210EC1">
      <w:pPr>
        <w:spacing w:line="360" w:lineRule="auto"/>
        <w:jc w:val="both"/>
        <w:rPr>
          <w:rFonts w:ascii="Arial" w:hAnsi="Arial" w:cs="Arial"/>
          <w:color w:val="000000"/>
          <w:sz w:val="24"/>
          <w:szCs w:val="24"/>
        </w:rPr>
      </w:pPr>
      <w:r w:rsidRPr="003F0DBA">
        <w:rPr>
          <w:rFonts w:ascii="Arial" w:hAnsi="Arial" w:cs="Arial"/>
          <w:color w:val="000000"/>
          <w:sz w:val="24"/>
          <w:szCs w:val="24"/>
        </w:rPr>
        <w:t>En la</w:t>
      </w:r>
      <w:r w:rsidRPr="00D96B85">
        <w:rPr>
          <w:rFonts w:ascii="Arial" w:hAnsi="Arial" w:cs="Arial"/>
          <w:b/>
          <w:color w:val="000000"/>
          <w:sz w:val="24"/>
          <w:szCs w:val="24"/>
        </w:rPr>
        <w:t xml:space="preserve"> pregunta número 2:</w:t>
      </w:r>
      <w:r w:rsidRPr="00D96B85">
        <w:rPr>
          <w:rFonts w:ascii="Arial" w:hAnsi="Arial" w:cs="Arial"/>
          <w:color w:val="000000"/>
          <w:sz w:val="24"/>
          <w:szCs w:val="24"/>
        </w:rPr>
        <w:t xml:space="preserve"> ¿</w:t>
      </w:r>
      <w:r w:rsidRPr="00D96B85">
        <w:rPr>
          <w:rFonts w:ascii="Arial" w:hAnsi="Arial" w:cs="Arial"/>
          <w:sz w:val="24"/>
          <w:szCs w:val="24"/>
        </w:rPr>
        <w:t>Parte de la formación docente implica conocer el tema del Bullying?</w:t>
      </w:r>
      <w:r w:rsidR="00E376CB">
        <w:rPr>
          <w:rFonts w:ascii="Arial" w:hAnsi="Arial" w:cs="Arial"/>
          <w:sz w:val="24"/>
          <w:szCs w:val="24"/>
        </w:rPr>
        <w:t xml:space="preserve"> </w:t>
      </w:r>
      <w:r w:rsidRPr="00D96B85">
        <w:rPr>
          <w:rFonts w:ascii="Arial" w:hAnsi="Arial" w:cs="Arial"/>
          <w:color w:val="000000"/>
          <w:sz w:val="24"/>
          <w:szCs w:val="24"/>
        </w:rPr>
        <w:t xml:space="preserve">De un total de 4 personas, conformado por educadoras de párvulos y asistentes en educación de párvulos, 4 personas que corresponden al 100% respondieron que definitivamente </w:t>
      </w:r>
      <w:r>
        <w:rPr>
          <w:rFonts w:ascii="Arial" w:hAnsi="Arial" w:cs="Arial"/>
          <w:sz w:val="24"/>
          <w:szCs w:val="24"/>
        </w:rPr>
        <w:t>sí</w:t>
      </w:r>
      <w:r w:rsidRPr="00D96B85">
        <w:rPr>
          <w:rFonts w:ascii="Arial" w:hAnsi="Arial" w:cs="Arial"/>
          <w:color w:val="000000"/>
          <w:sz w:val="24"/>
          <w:szCs w:val="24"/>
        </w:rPr>
        <w:t xml:space="preserve"> están de acuerdo con el enunciado. </w:t>
      </w:r>
    </w:p>
    <w:p w:rsidR="00210EC1" w:rsidRPr="00D96B85" w:rsidRDefault="00210EC1" w:rsidP="00210EC1">
      <w:pPr>
        <w:spacing w:line="360" w:lineRule="auto"/>
        <w:jc w:val="both"/>
        <w:rPr>
          <w:rFonts w:ascii="Arial" w:hAnsi="Arial" w:cs="Arial"/>
          <w:color w:val="000000"/>
          <w:sz w:val="24"/>
          <w:szCs w:val="24"/>
        </w:rPr>
      </w:pPr>
      <w:r w:rsidRPr="003F0DBA">
        <w:rPr>
          <w:rFonts w:ascii="Arial" w:hAnsi="Arial" w:cs="Arial"/>
          <w:color w:val="000000"/>
          <w:sz w:val="24"/>
          <w:szCs w:val="24"/>
        </w:rPr>
        <w:lastRenderedPageBreak/>
        <w:t>En la</w:t>
      </w:r>
      <w:r w:rsidRPr="00D96B85">
        <w:rPr>
          <w:rFonts w:ascii="Arial" w:hAnsi="Arial" w:cs="Arial"/>
          <w:b/>
          <w:color w:val="000000"/>
          <w:sz w:val="24"/>
          <w:szCs w:val="24"/>
        </w:rPr>
        <w:t xml:space="preserve"> pregunta número 3:</w:t>
      </w:r>
      <w:r w:rsidRPr="00D96B85">
        <w:rPr>
          <w:rFonts w:ascii="Arial" w:hAnsi="Arial" w:cs="Arial"/>
          <w:color w:val="000000"/>
          <w:sz w:val="24"/>
          <w:szCs w:val="24"/>
        </w:rPr>
        <w:t xml:space="preserve"> ¿</w:t>
      </w:r>
      <w:r w:rsidRPr="00D96B85">
        <w:rPr>
          <w:rFonts w:ascii="Arial" w:hAnsi="Arial" w:cs="Arial"/>
          <w:sz w:val="24"/>
          <w:szCs w:val="24"/>
        </w:rPr>
        <w:t>Observo frecuentemente</w:t>
      </w:r>
      <w:r>
        <w:rPr>
          <w:rFonts w:ascii="Arial" w:hAnsi="Arial" w:cs="Arial"/>
          <w:sz w:val="24"/>
          <w:szCs w:val="24"/>
        </w:rPr>
        <w:t xml:space="preserve"> agresiones dentro de la clase?</w:t>
      </w:r>
      <w:r w:rsidR="00E376CB">
        <w:rPr>
          <w:rFonts w:ascii="Arial" w:hAnsi="Arial" w:cs="Arial"/>
          <w:sz w:val="24"/>
          <w:szCs w:val="24"/>
        </w:rPr>
        <w:t xml:space="preserve"> </w:t>
      </w:r>
      <w:r w:rsidRPr="00D96B85">
        <w:rPr>
          <w:rFonts w:ascii="Arial" w:hAnsi="Arial" w:cs="Arial"/>
          <w:color w:val="000000"/>
          <w:sz w:val="24"/>
          <w:szCs w:val="24"/>
        </w:rPr>
        <w:t>De un total de 4 personas, conformado por educadoras de párvulos y asistentes en educación</w:t>
      </w:r>
      <w:r>
        <w:rPr>
          <w:rFonts w:ascii="Arial" w:hAnsi="Arial" w:cs="Arial"/>
          <w:color w:val="000000"/>
          <w:sz w:val="24"/>
          <w:szCs w:val="24"/>
        </w:rPr>
        <w:t xml:space="preserve"> de párvulos, 2</w:t>
      </w:r>
      <w:r w:rsidRPr="00D96B85">
        <w:rPr>
          <w:rFonts w:ascii="Arial" w:hAnsi="Arial" w:cs="Arial"/>
          <w:color w:val="000000"/>
          <w:sz w:val="24"/>
          <w:szCs w:val="24"/>
        </w:rPr>
        <w:t xml:space="preserve"> persona</w:t>
      </w:r>
      <w:r>
        <w:rPr>
          <w:rFonts w:ascii="Arial" w:hAnsi="Arial" w:cs="Arial"/>
          <w:color w:val="000000"/>
          <w:sz w:val="24"/>
          <w:szCs w:val="24"/>
        </w:rPr>
        <w:t>s</w:t>
      </w:r>
      <w:r w:rsidRPr="00D96B85">
        <w:rPr>
          <w:rFonts w:ascii="Arial" w:hAnsi="Arial" w:cs="Arial"/>
          <w:color w:val="000000"/>
          <w:sz w:val="24"/>
          <w:szCs w:val="24"/>
        </w:rPr>
        <w:t xml:space="preserve"> que corresponde</w:t>
      </w:r>
      <w:r>
        <w:rPr>
          <w:rFonts w:ascii="Arial" w:hAnsi="Arial" w:cs="Arial"/>
          <w:color w:val="000000"/>
          <w:sz w:val="24"/>
          <w:szCs w:val="24"/>
        </w:rPr>
        <w:t>n a un 5</w:t>
      </w:r>
      <w:r w:rsidRPr="00D96B85">
        <w:rPr>
          <w:rFonts w:ascii="Arial" w:hAnsi="Arial" w:cs="Arial"/>
          <w:color w:val="000000"/>
          <w:sz w:val="24"/>
          <w:szCs w:val="24"/>
        </w:rPr>
        <w:t>0</w:t>
      </w:r>
      <w:r>
        <w:rPr>
          <w:rFonts w:ascii="Arial" w:hAnsi="Arial" w:cs="Arial"/>
          <w:color w:val="000000"/>
          <w:sz w:val="24"/>
          <w:szCs w:val="24"/>
        </w:rPr>
        <w:t xml:space="preserve">% respondieron </w:t>
      </w:r>
      <w:r w:rsidRPr="00D96B85">
        <w:rPr>
          <w:rFonts w:ascii="Arial" w:hAnsi="Arial" w:cs="Arial"/>
          <w:color w:val="000000"/>
          <w:sz w:val="24"/>
          <w:szCs w:val="24"/>
        </w:rPr>
        <w:t xml:space="preserve">que definitivamente </w:t>
      </w:r>
      <w:r>
        <w:rPr>
          <w:rFonts w:ascii="Arial" w:hAnsi="Arial" w:cs="Arial"/>
          <w:sz w:val="24"/>
          <w:szCs w:val="24"/>
        </w:rPr>
        <w:t>sí</w:t>
      </w:r>
      <w:r w:rsidRPr="00D96B85">
        <w:rPr>
          <w:rFonts w:ascii="Arial" w:hAnsi="Arial" w:cs="Arial"/>
          <w:color w:val="000000"/>
          <w:sz w:val="24"/>
          <w:szCs w:val="24"/>
        </w:rPr>
        <w:t xml:space="preserve"> está</w:t>
      </w:r>
      <w:r>
        <w:rPr>
          <w:rFonts w:ascii="Arial" w:hAnsi="Arial" w:cs="Arial"/>
          <w:color w:val="000000"/>
          <w:sz w:val="24"/>
          <w:szCs w:val="24"/>
        </w:rPr>
        <w:t xml:space="preserve">n de acuerdo con el enunciado, 1 persona que corresponde a un 25% respondió que probablemente </w:t>
      </w:r>
      <w:r>
        <w:rPr>
          <w:rFonts w:ascii="Arial" w:hAnsi="Arial" w:cs="Arial"/>
          <w:sz w:val="24"/>
          <w:szCs w:val="24"/>
        </w:rPr>
        <w:t>sí</w:t>
      </w:r>
      <w:r>
        <w:rPr>
          <w:rFonts w:ascii="Arial" w:hAnsi="Arial" w:cs="Arial"/>
          <w:color w:val="000000"/>
          <w:sz w:val="24"/>
          <w:szCs w:val="24"/>
        </w:rPr>
        <w:t xml:space="preserve"> está</w:t>
      </w:r>
      <w:r w:rsidRPr="00D96B85">
        <w:rPr>
          <w:rFonts w:ascii="Arial" w:hAnsi="Arial" w:cs="Arial"/>
          <w:color w:val="000000"/>
          <w:sz w:val="24"/>
          <w:szCs w:val="24"/>
        </w:rPr>
        <w:t xml:space="preserve"> de acuerdo con </w:t>
      </w:r>
      <w:r>
        <w:rPr>
          <w:rFonts w:ascii="Arial" w:hAnsi="Arial" w:cs="Arial"/>
          <w:color w:val="000000"/>
          <w:sz w:val="24"/>
          <w:szCs w:val="24"/>
        </w:rPr>
        <w:t>el enunciado y 1 persona que corresponde a un</w:t>
      </w:r>
      <w:r w:rsidRPr="00D96B85">
        <w:rPr>
          <w:rFonts w:ascii="Arial" w:hAnsi="Arial" w:cs="Arial"/>
          <w:color w:val="000000"/>
          <w:sz w:val="24"/>
          <w:szCs w:val="24"/>
        </w:rPr>
        <w:t xml:space="preserve"> 25% respondió que definitivamente no está de acuerdo con el enunciado.</w:t>
      </w:r>
    </w:p>
    <w:p w:rsidR="00210EC1" w:rsidRPr="00D96B85"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4:</w:t>
      </w:r>
      <w:r w:rsidRPr="00D96B85">
        <w:rPr>
          <w:rFonts w:ascii="Arial" w:hAnsi="Arial" w:cs="Arial"/>
          <w:color w:val="000000"/>
          <w:sz w:val="24"/>
          <w:szCs w:val="24"/>
        </w:rPr>
        <w:t xml:space="preserve"> ¿</w:t>
      </w:r>
      <w:r w:rsidRPr="00D96B85">
        <w:rPr>
          <w:rFonts w:ascii="Arial" w:hAnsi="Arial" w:cs="Arial"/>
          <w:sz w:val="24"/>
          <w:szCs w:val="24"/>
        </w:rPr>
        <w:t>De acuerdo a lo observado, suelo detectar más acoso de tipo físico porque es l</w:t>
      </w:r>
      <w:r>
        <w:rPr>
          <w:rFonts w:ascii="Arial" w:hAnsi="Arial" w:cs="Arial"/>
          <w:sz w:val="24"/>
          <w:szCs w:val="24"/>
        </w:rPr>
        <w:t>o que más realizan los alumnos?</w:t>
      </w:r>
      <w:r w:rsidR="00E376CB">
        <w:rPr>
          <w:rFonts w:ascii="Arial" w:hAnsi="Arial" w:cs="Arial"/>
          <w:sz w:val="24"/>
          <w:szCs w:val="24"/>
        </w:rPr>
        <w:t xml:space="preserve"> </w:t>
      </w:r>
      <w:r w:rsidRPr="00D96B85">
        <w:rPr>
          <w:rFonts w:ascii="Arial" w:hAnsi="Arial" w:cs="Arial"/>
          <w:color w:val="000000"/>
          <w:sz w:val="24"/>
          <w:szCs w:val="24"/>
        </w:rPr>
        <w:t>De un total de 4 personas, conformado por educadoras de párvulos y asistentes en educación</w:t>
      </w:r>
      <w:r>
        <w:rPr>
          <w:rFonts w:ascii="Arial" w:hAnsi="Arial" w:cs="Arial"/>
          <w:color w:val="000000"/>
          <w:sz w:val="24"/>
          <w:szCs w:val="24"/>
        </w:rPr>
        <w:t xml:space="preserve"> de párvulos, 1 persona que corresponde a un 25% respondió </w:t>
      </w:r>
      <w:r w:rsidRPr="00D96B85">
        <w:rPr>
          <w:rFonts w:ascii="Arial" w:hAnsi="Arial" w:cs="Arial"/>
          <w:color w:val="000000"/>
          <w:sz w:val="24"/>
          <w:szCs w:val="24"/>
        </w:rPr>
        <w:t xml:space="preserve">que definitivamente </w:t>
      </w:r>
      <w:r>
        <w:rPr>
          <w:rFonts w:ascii="Arial" w:hAnsi="Arial" w:cs="Arial"/>
          <w:sz w:val="24"/>
          <w:szCs w:val="24"/>
        </w:rPr>
        <w:t>sí</w:t>
      </w:r>
      <w:r w:rsidRPr="00D96B85">
        <w:rPr>
          <w:rFonts w:ascii="Arial" w:hAnsi="Arial" w:cs="Arial"/>
          <w:color w:val="000000"/>
          <w:sz w:val="24"/>
          <w:szCs w:val="24"/>
        </w:rPr>
        <w:t xml:space="preserve"> está</w:t>
      </w:r>
      <w:r>
        <w:rPr>
          <w:rFonts w:ascii="Arial" w:hAnsi="Arial" w:cs="Arial"/>
          <w:color w:val="000000"/>
          <w:sz w:val="24"/>
          <w:szCs w:val="24"/>
        </w:rPr>
        <w:t xml:space="preserve"> de acuerdo con el enunciado, 2</w:t>
      </w:r>
      <w:r w:rsidRPr="00D96B85">
        <w:rPr>
          <w:rFonts w:ascii="Arial" w:hAnsi="Arial" w:cs="Arial"/>
          <w:color w:val="000000"/>
          <w:sz w:val="24"/>
          <w:szCs w:val="24"/>
        </w:rPr>
        <w:t xml:space="preserve"> persona</w:t>
      </w:r>
      <w:r>
        <w:rPr>
          <w:rFonts w:ascii="Arial" w:hAnsi="Arial" w:cs="Arial"/>
          <w:color w:val="000000"/>
          <w:sz w:val="24"/>
          <w:szCs w:val="24"/>
        </w:rPr>
        <w:t>s</w:t>
      </w:r>
      <w:r w:rsidRPr="00D96B85">
        <w:rPr>
          <w:rFonts w:ascii="Arial" w:hAnsi="Arial" w:cs="Arial"/>
          <w:color w:val="000000"/>
          <w:sz w:val="24"/>
          <w:szCs w:val="24"/>
        </w:rPr>
        <w:t xml:space="preserve"> que corresponde</w:t>
      </w:r>
      <w:r>
        <w:rPr>
          <w:rFonts w:ascii="Arial" w:hAnsi="Arial" w:cs="Arial"/>
          <w:color w:val="000000"/>
          <w:sz w:val="24"/>
          <w:szCs w:val="24"/>
        </w:rPr>
        <w:t>n a un 5</w:t>
      </w:r>
      <w:r w:rsidRPr="00D96B85">
        <w:rPr>
          <w:rFonts w:ascii="Arial" w:hAnsi="Arial" w:cs="Arial"/>
          <w:color w:val="000000"/>
          <w:sz w:val="24"/>
          <w:szCs w:val="24"/>
        </w:rPr>
        <w:t>0</w:t>
      </w:r>
      <w:r>
        <w:rPr>
          <w:rFonts w:ascii="Arial" w:hAnsi="Arial" w:cs="Arial"/>
          <w:color w:val="000000"/>
          <w:sz w:val="24"/>
          <w:szCs w:val="24"/>
        </w:rPr>
        <w:t xml:space="preserve">% respondieron que probablemente </w:t>
      </w:r>
      <w:r>
        <w:rPr>
          <w:rFonts w:ascii="Arial" w:hAnsi="Arial" w:cs="Arial"/>
          <w:sz w:val="24"/>
          <w:szCs w:val="24"/>
        </w:rPr>
        <w:t>sí</w:t>
      </w:r>
      <w:r>
        <w:rPr>
          <w:rFonts w:ascii="Arial" w:hAnsi="Arial" w:cs="Arial"/>
          <w:color w:val="000000"/>
          <w:sz w:val="24"/>
          <w:szCs w:val="24"/>
        </w:rPr>
        <w:t xml:space="preserve"> están</w:t>
      </w:r>
      <w:r w:rsidRPr="00D96B85">
        <w:rPr>
          <w:rFonts w:ascii="Arial" w:hAnsi="Arial" w:cs="Arial"/>
          <w:color w:val="000000"/>
          <w:sz w:val="24"/>
          <w:szCs w:val="24"/>
        </w:rPr>
        <w:t xml:space="preserve"> de acuerdo con el enunciado</w:t>
      </w:r>
      <w:r>
        <w:rPr>
          <w:rFonts w:ascii="Arial" w:hAnsi="Arial" w:cs="Arial"/>
          <w:color w:val="000000"/>
          <w:sz w:val="24"/>
          <w:szCs w:val="24"/>
        </w:rPr>
        <w:t xml:space="preserve"> y 1 persona que corresponde a un</w:t>
      </w:r>
      <w:r w:rsidRPr="00D96B85">
        <w:rPr>
          <w:rFonts w:ascii="Arial" w:hAnsi="Arial" w:cs="Arial"/>
          <w:color w:val="000000"/>
          <w:sz w:val="24"/>
          <w:szCs w:val="24"/>
        </w:rPr>
        <w:t xml:space="preserve"> 25% respondió que definitivamente no está de acuerdo con el enunciado.</w:t>
      </w:r>
    </w:p>
    <w:p w:rsidR="00210EC1"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5:</w:t>
      </w:r>
      <w:r w:rsidRPr="00D96B85">
        <w:rPr>
          <w:rFonts w:ascii="Arial" w:hAnsi="Arial" w:cs="Arial"/>
          <w:color w:val="000000"/>
          <w:sz w:val="24"/>
          <w:szCs w:val="24"/>
        </w:rPr>
        <w:t xml:space="preserve"> ¿</w:t>
      </w:r>
      <w:r w:rsidRPr="00D96B85">
        <w:rPr>
          <w:rFonts w:ascii="Arial" w:hAnsi="Arial" w:cs="Arial"/>
          <w:sz w:val="24"/>
          <w:szCs w:val="24"/>
        </w:rPr>
        <w:t>El docente debiese conocer estrategias para prevenir el Bullying tanto en su grupo de alumno</w:t>
      </w:r>
      <w:r>
        <w:rPr>
          <w:rFonts w:ascii="Arial" w:hAnsi="Arial" w:cs="Arial"/>
          <w:sz w:val="24"/>
          <w:szCs w:val="24"/>
        </w:rPr>
        <w:t xml:space="preserve">s  como a nivel de institución? </w:t>
      </w:r>
      <w:r w:rsidRPr="00D96B85">
        <w:rPr>
          <w:rFonts w:ascii="Arial" w:hAnsi="Arial" w:cs="Arial"/>
          <w:color w:val="000000"/>
          <w:sz w:val="24"/>
          <w:szCs w:val="24"/>
        </w:rPr>
        <w:t>De un total de 4 personas, conformado por educadoras de párvulos y asistentes en ed</w:t>
      </w:r>
      <w:r>
        <w:rPr>
          <w:rFonts w:ascii="Arial" w:hAnsi="Arial" w:cs="Arial"/>
          <w:color w:val="000000"/>
          <w:sz w:val="24"/>
          <w:szCs w:val="24"/>
        </w:rPr>
        <w:t xml:space="preserve">ucación de párvulos, 3 personas que corresponden a un </w:t>
      </w:r>
      <w:r w:rsidRPr="00D96B85">
        <w:rPr>
          <w:rFonts w:ascii="Arial" w:hAnsi="Arial" w:cs="Arial"/>
          <w:color w:val="000000"/>
          <w:sz w:val="24"/>
          <w:szCs w:val="24"/>
        </w:rPr>
        <w:t xml:space="preserve">75% respondieron que definitivamente </w:t>
      </w:r>
      <w:r>
        <w:rPr>
          <w:rFonts w:ascii="Arial" w:hAnsi="Arial" w:cs="Arial"/>
          <w:sz w:val="24"/>
          <w:szCs w:val="24"/>
        </w:rPr>
        <w:t>sí</w:t>
      </w:r>
      <w:r w:rsidRPr="00D96B85">
        <w:rPr>
          <w:rFonts w:ascii="Arial" w:hAnsi="Arial" w:cs="Arial"/>
          <w:color w:val="000000"/>
          <w:sz w:val="24"/>
          <w:szCs w:val="24"/>
        </w:rPr>
        <w:t xml:space="preserve"> están de acuer</w:t>
      </w:r>
      <w:r>
        <w:rPr>
          <w:rFonts w:ascii="Arial" w:hAnsi="Arial" w:cs="Arial"/>
          <w:color w:val="000000"/>
          <w:sz w:val="24"/>
          <w:szCs w:val="24"/>
        </w:rPr>
        <w:t>do con el enunciado y 1 persona que corresponde a un</w:t>
      </w:r>
      <w:r w:rsidRPr="00D96B85">
        <w:rPr>
          <w:rFonts w:ascii="Arial" w:hAnsi="Arial" w:cs="Arial"/>
          <w:color w:val="000000"/>
          <w:sz w:val="24"/>
          <w:szCs w:val="24"/>
        </w:rPr>
        <w:t xml:space="preserve"> 25% </w:t>
      </w:r>
      <w:r>
        <w:rPr>
          <w:rFonts w:ascii="Arial" w:hAnsi="Arial" w:cs="Arial"/>
          <w:color w:val="000000"/>
          <w:sz w:val="24"/>
          <w:szCs w:val="24"/>
        </w:rPr>
        <w:t xml:space="preserve">respondió que probablemente </w:t>
      </w:r>
      <w:r>
        <w:rPr>
          <w:rFonts w:ascii="Arial" w:hAnsi="Arial" w:cs="Arial"/>
          <w:sz w:val="24"/>
          <w:szCs w:val="24"/>
        </w:rPr>
        <w:t>sí</w:t>
      </w:r>
      <w:r>
        <w:rPr>
          <w:rFonts w:ascii="Arial" w:hAnsi="Arial" w:cs="Arial"/>
          <w:color w:val="000000"/>
          <w:sz w:val="24"/>
          <w:szCs w:val="24"/>
        </w:rPr>
        <w:t xml:space="preserve"> está de acuerdo con el enunciado. </w:t>
      </w:r>
    </w:p>
    <w:p w:rsidR="00210EC1" w:rsidRPr="00D96B85"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6:</w:t>
      </w:r>
      <w:r w:rsidRPr="00D96B85">
        <w:rPr>
          <w:rFonts w:ascii="Arial" w:hAnsi="Arial" w:cs="Arial"/>
          <w:color w:val="000000"/>
          <w:sz w:val="24"/>
          <w:szCs w:val="24"/>
        </w:rPr>
        <w:t xml:space="preserve"> ¿</w:t>
      </w:r>
      <w:r w:rsidRPr="00D96B85">
        <w:rPr>
          <w:rFonts w:ascii="Arial" w:hAnsi="Arial" w:cs="Arial"/>
          <w:sz w:val="24"/>
          <w:szCs w:val="24"/>
        </w:rPr>
        <w:t>Las educadoras son capaces de detectar una situación de Bullying en su entorno inmediato (establecimiento)?</w:t>
      </w:r>
      <w:r w:rsidR="00E376CB">
        <w:rPr>
          <w:rFonts w:ascii="Arial" w:hAnsi="Arial" w:cs="Arial"/>
          <w:sz w:val="24"/>
          <w:szCs w:val="24"/>
        </w:rPr>
        <w:t xml:space="preserve"> </w:t>
      </w:r>
      <w:r w:rsidRPr="00D96B85">
        <w:rPr>
          <w:rFonts w:ascii="Arial" w:hAnsi="Arial" w:cs="Arial"/>
          <w:color w:val="000000"/>
          <w:sz w:val="24"/>
          <w:szCs w:val="24"/>
        </w:rPr>
        <w:t xml:space="preserve">De un total de 4 personas, conformado por educadoras de párvulos y asistentes en educación de párvulos, 4 personas que corresponden al 100% respondieron que </w:t>
      </w:r>
      <w:r>
        <w:rPr>
          <w:rFonts w:ascii="Arial" w:hAnsi="Arial" w:cs="Arial"/>
          <w:color w:val="000000"/>
          <w:sz w:val="24"/>
          <w:szCs w:val="24"/>
        </w:rPr>
        <w:t xml:space="preserve">probablemente </w:t>
      </w:r>
      <w:r>
        <w:rPr>
          <w:rFonts w:ascii="Arial" w:hAnsi="Arial" w:cs="Arial"/>
          <w:sz w:val="24"/>
          <w:szCs w:val="24"/>
        </w:rPr>
        <w:t>sí</w:t>
      </w:r>
      <w:r w:rsidRPr="00D96B85">
        <w:rPr>
          <w:rFonts w:ascii="Arial" w:hAnsi="Arial" w:cs="Arial"/>
          <w:color w:val="000000"/>
          <w:sz w:val="24"/>
          <w:szCs w:val="24"/>
        </w:rPr>
        <w:t xml:space="preserve"> están de acuerdo con el enunciado.</w:t>
      </w:r>
    </w:p>
    <w:p w:rsidR="00210EC1"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lastRenderedPageBreak/>
        <w:t>En la pregunta número 7:</w:t>
      </w:r>
      <w:r w:rsidRPr="00D96B85">
        <w:rPr>
          <w:rFonts w:ascii="Arial" w:hAnsi="Arial" w:cs="Arial"/>
          <w:color w:val="000000"/>
          <w:sz w:val="24"/>
          <w:szCs w:val="24"/>
        </w:rPr>
        <w:t xml:space="preserve"> ¿</w:t>
      </w:r>
      <w:r w:rsidRPr="00D96B85">
        <w:rPr>
          <w:rFonts w:ascii="Arial" w:hAnsi="Arial" w:cs="Arial"/>
          <w:sz w:val="24"/>
          <w:szCs w:val="24"/>
        </w:rPr>
        <w:t>Las educadoras están en condiciones de tomar medidas remediales en caso de que algún niño o niña inform</w:t>
      </w:r>
      <w:r>
        <w:rPr>
          <w:rFonts w:ascii="Arial" w:hAnsi="Arial" w:cs="Arial"/>
          <w:sz w:val="24"/>
          <w:szCs w:val="24"/>
        </w:rPr>
        <w:t>e alguna situación de Bullying?</w:t>
      </w:r>
      <w:r w:rsidR="00E376CB">
        <w:rPr>
          <w:rFonts w:ascii="Arial" w:hAnsi="Arial" w:cs="Arial"/>
          <w:sz w:val="24"/>
          <w:szCs w:val="24"/>
        </w:rPr>
        <w:t xml:space="preserve"> </w:t>
      </w:r>
      <w:r w:rsidRPr="00D96B85">
        <w:rPr>
          <w:rFonts w:ascii="Arial" w:hAnsi="Arial" w:cs="Arial"/>
          <w:color w:val="000000"/>
          <w:sz w:val="24"/>
          <w:szCs w:val="24"/>
        </w:rPr>
        <w:t>De un total de 4 personas, conformado por educadoras de párvulos y asistentes en edu</w:t>
      </w:r>
      <w:r>
        <w:rPr>
          <w:rFonts w:ascii="Arial" w:hAnsi="Arial" w:cs="Arial"/>
          <w:color w:val="000000"/>
          <w:sz w:val="24"/>
          <w:szCs w:val="24"/>
        </w:rPr>
        <w:t>cación de párvulos, 2 personas que corresponden a un</w:t>
      </w:r>
      <w:r w:rsidRPr="00D96B85">
        <w:rPr>
          <w:rFonts w:ascii="Arial" w:hAnsi="Arial" w:cs="Arial"/>
          <w:color w:val="000000"/>
          <w:sz w:val="24"/>
          <w:szCs w:val="24"/>
        </w:rPr>
        <w:t xml:space="preserve"> 50% respondieron que definitivamente</w:t>
      </w:r>
      <w:r w:rsidR="00E376CB">
        <w:rPr>
          <w:rFonts w:ascii="Arial" w:hAnsi="Arial" w:cs="Arial"/>
          <w:color w:val="000000"/>
          <w:sz w:val="24"/>
          <w:szCs w:val="24"/>
        </w:rPr>
        <w:t xml:space="preserve"> </w:t>
      </w:r>
      <w:r>
        <w:rPr>
          <w:rFonts w:ascii="Arial" w:hAnsi="Arial" w:cs="Arial"/>
          <w:sz w:val="24"/>
          <w:szCs w:val="24"/>
        </w:rPr>
        <w:t>sí</w:t>
      </w:r>
      <w:r w:rsidRPr="00D96B85">
        <w:rPr>
          <w:rFonts w:ascii="Arial" w:hAnsi="Arial" w:cs="Arial"/>
          <w:color w:val="000000"/>
          <w:sz w:val="24"/>
          <w:szCs w:val="24"/>
        </w:rPr>
        <w:t xml:space="preserve"> están de acuerdo con el enunciado, </w:t>
      </w:r>
      <w:r>
        <w:rPr>
          <w:rFonts w:ascii="Arial" w:hAnsi="Arial" w:cs="Arial"/>
          <w:color w:val="000000"/>
          <w:sz w:val="24"/>
          <w:szCs w:val="24"/>
        </w:rPr>
        <w:t>y 2 personas que corresponden a un</w:t>
      </w:r>
      <w:r w:rsidRPr="00D96B85">
        <w:rPr>
          <w:rFonts w:ascii="Arial" w:hAnsi="Arial" w:cs="Arial"/>
          <w:color w:val="000000"/>
          <w:sz w:val="24"/>
          <w:szCs w:val="24"/>
        </w:rPr>
        <w:t xml:space="preserve"> 50% respond</w:t>
      </w:r>
      <w:r>
        <w:rPr>
          <w:rFonts w:ascii="Arial" w:hAnsi="Arial" w:cs="Arial"/>
          <w:color w:val="000000"/>
          <w:sz w:val="24"/>
          <w:szCs w:val="24"/>
        </w:rPr>
        <w:t xml:space="preserve">ieron que probablemente </w:t>
      </w:r>
      <w:r>
        <w:rPr>
          <w:rFonts w:ascii="Arial" w:hAnsi="Arial" w:cs="Arial"/>
          <w:sz w:val="24"/>
          <w:szCs w:val="24"/>
        </w:rPr>
        <w:t>sí</w:t>
      </w:r>
      <w:r>
        <w:rPr>
          <w:rFonts w:ascii="Arial" w:hAnsi="Arial" w:cs="Arial"/>
          <w:color w:val="000000"/>
          <w:sz w:val="24"/>
          <w:szCs w:val="24"/>
        </w:rPr>
        <w:t xml:space="preserve"> están </w:t>
      </w:r>
      <w:r w:rsidRPr="00D96B85">
        <w:rPr>
          <w:rFonts w:ascii="Arial" w:hAnsi="Arial" w:cs="Arial"/>
          <w:color w:val="000000"/>
          <w:sz w:val="24"/>
          <w:szCs w:val="24"/>
        </w:rPr>
        <w:t>de acuerdo con el enunciado</w:t>
      </w:r>
      <w:r>
        <w:rPr>
          <w:rFonts w:ascii="Arial" w:hAnsi="Arial" w:cs="Arial"/>
          <w:color w:val="000000"/>
          <w:sz w:val="24"/>
          <w:szCs w:val="24"/>
        </w:rPr>
        <w:t>.</w:t>
      </w:r>
    </w:p>
    <w:p w:rsidR="00210EC1"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8:</w:t>
      </w:r>
      <w:r w:rsidRPr="00D96B85">
        <w:rPr>
          <w:rFonts w:ascii="Arial" w:hAnsi="Arial" w:cs="Arial"/>
          <w:color w:val="000000"/>
          <w:sz w:val="24"/>
          <w:szCs w:val="24"/>
        </w:rPr>
        <w:t xml:space="preserve"> ¿</w:t>
      </w:r>
      <w:r w:rsidRPr="00D96B85">
        <w:rPr>
          <w:rFonts w:ascii="Arial" w:hAnsi="Arial" w:cs="Arial"/>
          <w:sz w:val="24"/>
          <w:szCs w:val="24"/>
        </w:rPr>
        <w:t>Las educadoras están en conocimiento de los castigos impartidos por el establecimiento que se aplican a las personas</w:t>
      </w:r>
      <w:r>
        <w:rPr>
          <w:rFonts w:ascii="Arial" w:hAnsi="Arial" w:cs="Arial"/>
          <w:sz w:val="24"/>
          <w:szCs w:val="24"/>
        </w:rPr>
        <w:t xml:space="preserve"> que agreden o hacen Bullying? </w:t>
      </w:r>
      <w:r w:rsidRPr="00D96B85">
        <w:rPr>
          <w:rFonts w:ascii="Arial" w:hAnsi="Arial" w:cs="Arial"/>
          <w:color w:val="000000"/>
          <w:sz w:val="24"/>
          <w:szCs w:val="24"/>
        </w:rPr>
        <w:t>De un total de 4 personas, conformado por educadoras de párvulos y asistentes en edu</w:t>
      </w:r>
      <w:r>
        <w:rPr>
          <w:rFonts w:ascii="Arial" w:hAnsi="Arial" w:cs="Arial"/>
          <w:color w:val="000000"/>
          <w:sz w:val="24"/>
          <w:szCs w:val="24"/>
        </w:rPr>
        <w:t xml:space="preserve">cación de párvulos, 2 personas que corresponden a un </w:t>
      </w:r>
      <w:r w:rsidRPr="00D96B85">
        <w:rPr>
          <w:rFonts w:ascii="Arial" w:hAnsi="Arial" w:cs="Arial"/>
          <w:color w:val="000000"/>
          <w:sz w:val="24"/>
          <w:szCs w:val="24"/>
        </w:rPr>
        <w:t xml:space="preserve"> 50% respondieron que definitivamente</w:t>
      </w:r>
      <w:r>
        <w:rPr>
          <w:rFonts w:ascii="Arial" w:hAnsi="Arial" w:cs="Arial"/>
          <w:sz w:val="24"/>
          <w:szCs w:val="24"/>
        </w:rPr>
        <w:t xml:space="preserve"> sí</w:t>
      </w:r>
      <w:r w:rsidRPr="00D96B85">
        <w:rPr>
          <w:rFonts w:ascii="Arial" w:hAnsi="Arial" w:cs="Arial"/>
          <w:color w:val="000000"/>
          <w:sz w:val="24"/>
          <w:szCs w:val="24"/>
        </w:rPr>
        <w:t xml:space="preserve"> están de acuerdo </w:t>
      </w:r>
      <w:r>
        <w:rPr>
          <w:rFonts w:ascii="Arial" w:hAnsi="Arial" w:cs="Arial"/>
          <w:color w:val="000000"/>
          <w:sz w:val="24"/>
          <w:szCs w:val="24"/>
        </w:rPr>
        <w:t xml:space="preserve">con el enunciado y 2 personas que corresponden a un </w:t>
      </w:r>
      <w:r w:rsidRPr="00D96B85">
        <w:rPr>
          <w:rFonts w:ascii="Arial" w:hAnsi="Arial" w:cs="Arial"/>
          <w:color w:val="000000"/>
          <w:sz w:val="24"/>
          <w:szCs w:val="24"/>
        </w:rPr>
        <w:t xml:space="preserve"> 50% r</w:t>
      </w:r>
      <w:r>
        <w:rPr>
          <w:rFonts w:ascii="Arial" w:hAnsi="Arial" w:cs="Arial"/>
          <w:color w:val="000000"/>
          <w:sz w:val="24"/>
          <w:szCs w:val="24"/>
        </w:rPr>
        <w:t xml:space="preserve">espondieron que probablemente </w:t>
      </w:r>
      <w:r>
        <w:rPr>
          <w:rFonts w:ascii="Arial" w:hAnsi="Arial" w:cs="Arial"/>
          <w:sz w:val="24"/>
          <w:szCs w:val="24"/>
        </w:rPr>
        <w:t>sí</w:t>
      </w:r>
      <w:r w:rsidRPr="00D96B85">
        <w:rPr>
          <w:rFonts w:ascii="Arial" w:hAnsi="Arial" w:cs="Arial"/>
          <w:color w:val="000000"/>
          <w:sz w:val="24"/>
          <w:szCs w:val="24"/>
        </w:rPr>
        <w:t xml:space="preserve"> está</w:t>
      </w:r>
      <w:r>
        <w:rPr>
          <w:rFonts w:ascii="Arial" w:hAnsi="Arial" w:cs="Arial"/>
          <w:color w:val="000000"/>
          <w:sz w:val="24"/>
          <w:szCs w:val="24"/>
        </w:rPr>
        <w:t>n</w:t>
      </w:r>
      <w:r w:rsidRPr="00D96B85">
        <w:rPr>
          <w:rFonts w:ascii="Arial" w:hAnsi="Arial" w:cs="Arial"/>
          <w:color w:val="000000"/>
          <w:sz w:val="24"/>
          <w:szCs w:val="24"/>
        </w:rPr>
        <w:t xml:space="preserve"> de acuerdo con el enunciado</w:t>
      </w:r>
      <w:r>
        <w:rPr>
          <w:rFonts w:ascii="Arial" w:hAnsi="Arial" w:cs="Arial"/>
          <w:color w:val="000000"/>
          <w:sz w:val="24"/>
          <w:szCs w:val="24"/>
        </w:rPr>
        <w:t>.</w:t>
      </w:r>
    </w:p>
    <w:p w:rsidR="00210EC1" w:rsidRPr="00D96B85"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9:</w:t>
      </w:r>
      <w:r w:rsidRPr="00D96B85">
        <w:rPr>
          <w:rFonts w:ascii="Arial" w:hAnsi="Arial" w:cs="Arial"/>
          <w:color w:val="000000"/>
          <w:sz w:val="24"/>
          <w:szCs w:val="24"/>
        </w:rPr>
        <w:t xml:space="preserve"> ¿</w:t>
      </w:r>
      <w:r w:rsidRPr="00D96B85">
        <w:rPr>
          <w:rFonts w:ascii="Arial" w:hAnsi="Arial" w:cs="Arial"/>
          <w:sz w:val="24"/>
          <w:szCs w:val="24"/>
        </w:rPr>
        <w:t>Las educadoras conocen manuales, instrumentos o documentos establecidos y promovidos por el MINEDUC p</w:t>
      </w:r>
      <w:r>
        <w:rPr>
          <w:rFonts w:ascii="Arial" w:hAnsi="Arial" w:cs="Arial"/>
          <w:sz w:val="24"/>
          <w:szCs w:val="24"/>
        </w:rPr>
        <w:t>ara la prevención del Bullying?</w:t>
      </w:r>
      <w:r w:rsidR="00E376CB">
        <w:rPr>
          <w:rFonts w:ascii="Arial" w:hAnsi="Arial" w:cs="Arial"/>
          <w:sz w:val="24"/>
          <w:szCs w:val="24"/>
        </w:rPr>
        <w:t xml:space="preserve"> </w:t>
      </w:r>
      <w:r w:rsidRPr="00D96B85">
        <w:rPr>
          <w:rFonts w:ascii="Arial" w:hAnsi="Arial" w:cs="Arial"/>
          <w:color w:val="000000"/>
          <w:sz w:val="24"/>
          <w:szCs w:val="24"/>
        </w:rPr>
        <w:t xml:space="preserve">De un total de 4 personas, conformado por educadoras de párvulos y asistentes en educación de párvulos, 4 personas que corresponden al 100% respondieron </w:t>
      </w:r>
      <w:r>
        <w:rPr>
          <w:rFonts w:ascii="Arial" w:hAnsi="Arial" w:cs="Arial"/>
          <w:sz w:val="24"/>
          <w:szCs w:val="24"/>
        </w:rPr>
        <w:t>estar indecisas sobre la respuesta.</w:t>
      </w:r>
    </w:p>
    <w:p w:rsidR="00210EC1" w:rsidRPr="00F74761"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10:</w:t>
      </w:r>
      <w:r w:rsidR="00E376CB">
        <w:rPr>
          <w:rFonts w:ascii="Arial" w:hAnsi="Arial" w:cs="Arial"/>
          <w:b/>
          <w:color w:val="000000"/>
          <w:sz w:val="24"/>
          <w:szCs w:val="24"/>
        </w:rPr>
        <w:t xml:space="preserve"> </w:t>
      </w:r>
      <w:r>
        <w:rPr>
          <w:rFonts w:ascii="Arial" w:hAnsi="Arial" w:cs="Arial"/>
          <w:color w:val="000000"/>
          <w:sz w:val="24"/>
          <w:szCs w:val="24"/>
        </w:rPr>
        <w:t>¿Cuándo</w:t>
      </w:r>
      <w:r w:rsidR="00E376CB">
        <w:rPr>
          <w:rFonts w:ascii="Arial" w:hAnsi="Arial" w:cs="Arial"/>
          <w:color w:val="000000"/>
          <w:sz w:val="24"/>
          <w:szCs w:val="24"/>
        </w:rPr>
        <w:t xml:space="preserve"> </w:t>
      </w:r>
      <w:r w:rsidRPr="00D96B85">
        <w:rPr>
          <w:rFonts w:ascii="Arial" w:hAnsi="Arial" w:cs="Arial"/>
          <w:sz w:val="24"/>
          <w:szCs w:val="24"/>
        </w:rPr>
        <w:t>un alumno dice a la educadora</w:t>
      </w:r>
      <w:r w:rsidRPr="00D96B85">
        <w:rPr>
          <w:rFonts w:ascii="Arial" w:hAnsi="Arial" w:cs="Arial"/>
          <w:sz w:val="24"/>
          <w:szCs w:val="24"/>
          <w:lang w:val="es-MX"/>
        </w:rPr>
        <w:t xml:space="preserve"> que es víctima de acoso escolar (Bullying) de parte de otros compañeros </w:t>
      </w:r>
      <w:r w:rsidRPr="00D96B85">
        <w:rPr>
          <w:rFonts w:ascii="Arial" w:hAnsi="Arial" w:cs="Arial"/>
          <w:sz w:val="24"/>
          <w:szCs w:val="24"/>
        </w:rPr>
        <w:t>se c</w:t>
      </w:r>
      <w:r>
        <w:rPr>
          <w:rFonts w:ascii="Arial" w:hAnsi="Arial" w:cs="Arial"/>
          <w:sz w:val="24"/>
          <w:szCs w:val="24"/>
        </w:rPr>
        <w:t>omporta de manera indiferente?</w:t>
      </w:r>
      <w:r w:rsidR="00E376CB">
        <w:rPr>
          <w:rFonts w:ascii="Arial" w:hAnsi="Arial" w:cs="Arial"/>
          <w:sz w:val="24"/>
          <w:szCs w:val="24"/>
        </w:rPr>
        <w:t xml:space="preserve"> </w:t>
      </w:r>
      <w:r w:rsidRPr="00D96B85">
        <w:rPr>
          <w:rFonts w:ascii="Arial" w:hAnsi="Arial" w:cs="Arial"/>
          <w:color w:val="000000"/>
          <w:sz w:val="24"/>
          <w:szCs w:val="24"/>
        </w:rPr>
        <w:t>De un total de 4 personas, conformado por educadoras de párvulos y asistentes en educación de párvulos, 1 pers</w:t>
      </w:r>
      <w:r>
        <w:rPr>
          <w:rFonts w:ascii="Arial" w:hAnsi="Arial" w:cs="Arial"/>
          <w:color w:val="000000"/>
          <w:sz w:val="24"/>
          <w:szCs w:val="24"/>
        </w:rPr>
        <w:t xml:space="preserve">ona que corresponde a un </w:t>
      </w:r>
      <w:r w:rsidRPr="00D96B85">
        <w:rPr>
          <w:rFonts w:ascii="Arial" w:hAnsi="Arial" w:cs="Arial"/>
          <w:color w:val="000000"/>
          <w:sz w:val="24"/>
          <w:szCs w:val="24"/>
        </w:rPr>
        <w:t xml:space="preserve"> 25% respondió que definitivamente </w:t>
      </w:r>
      <w:r>
        <w:rPr>
          <w:rFonts w:ascii="Arial" w:hAnsi="Arial" w:cs="Arial"/>
          <w:sz w:val="24"/>
          <w:szCs w:val="24"/>
        </w:rPr>
        <w:t>sí</w:t>
      </w:r>
      <w:r w:rsidRPr="00D96B85">
        <w:rPr>
          <w:rFonts w:ascii="Arial" w:hAnsi="Arial" w:cs="Arial"/>
          <w:color w:val="000000"/>
          <w:sz w:val="24"/>
          <w:szCs w:val="24"/>
        </w:rPr>
        <w:t xml:space="preserve"> est</w:t>
      </w:r>
      <w:r>
        <w:rPr>
          <w:rFonts w:ascii="Arial" w:hAnsi="Arial" w:cs="Arial"/>
          <w:color w:val="000000"/>
          <w:sz w:val="24"/>
          <w:szCs w:val="24"/>
        </w:rPr>
        <w:t>á de acuerdo con el enunciado, 2 personas</w:t>
      </w:r>
      <w:r w:rsidRPr="00D96B85">
        <w:rPr>
          <w:rFonts w:ascii="Arial" w:hAnsi="Arial" w:cs="Arial"/>
          <w:color w:val="000000"/>
          <w:sz w:val="24"/>
          <w:szCs w:val="24"/>
        </w:rPr>
        <w:t xml:space="preserve"> que corresponde</w:t>
      </w:r>
      <w:r>
        <w:rPr>
          <w:rFonts w:ascii="Arial" w:hAnsi="Arial" w:cs="Arial"/>
          <w:color w:val="000000"/>
          <w:sz w:val="24"/>
          <w:szCs w:val="24"/>
        </w:rPr>
        <w:t>n a un 5</w:t>
      </w:r>
      <w:r w:rsidRPr="00D96B85">
        <w:rPr>
          <w:rFonts w:ascii="Arial" w:hAnsi="Arial" w:cs="Arial"/>
          <w:color w:val="000000"/>
          <w:sz w:val="24"/>
          <w:szCs w:val="24"/>
        </w:rPr>
        <w:t>0</w:t>
      </w:r>
      <w:r>
        <w:rPr>
          <w:rFonts w:ascii="Arial" w:hAnsi="Arial" w:cs="Arial"/>
          <w:color w:val="000000"/>
          <w:sz w:val="24"/>
          <w:szCs w:val="24"/>
        </w:rPr>
        <w:t>% respondieron</w:t>
      </w:r>
      <w:r w:rsidRPr="00D96B85">
        <w:rPr>
          <w:rFonts w:ascii="Arial" w:hAnsi="Arial" w:cs="Arial"/>
          <w:color w:val="000000"/>
          <w:sz w:val="24"/>
          <w:szCs w:val="24"/>
        </w:rPr>
        <w:t xml:space="preserve"> estar indecis</w:t>
      </w:r>
      <w:r>
        <w:rPr>
          <w:rFonts w:ascii="Arial" w:hAnsi="Arial" w:cs="Arial"/>
          <w:color w:val="000000"/>
          <w:sz w:val="24"/>
          <w:szCs w:val="24"/>
        </w:rPr>
        <w:t>as sobre la respuesta y</w:t>
      </w:r>
      <w:r w:rsidRPr="00D96B85">
        <w:rPr>
          <w:rFonts w:ascii="Arial" w:hAnsi="Arial" w:cs="Arial"/>
          <w:color w:val="000000"/>
          <w:sz w:val="24"/>
          <w:szCs w:val="24"/>
        </w:rPr>
        <w:t xml:space="preserve"> 1 pers</w:t>
      </w:r>
      <w:r>
        <w:rPr>
          <w:rFonts w:ascii="Arial" w:hAnsi="Arial" w:cs="Arial"/>
          <w:color w:val="000000"/>
          <w:sz w:val="24"/>
          <w:szCs w:val="24"/>
        </w:rPr>
        <w:t xml:space="preserve">ona que corresponde a un </w:t>
      </w:r>
      <w:r w:rsidRPr="00D96B85">
        <w:rPr>
          <w:rFonts w:ascii="Arial" w:hAnsi="Arial" w:cs="Arial"/>
          <w:color w:val="000000"/>
          <w:sz w:val="24"/>
          <w:szCs w:val="24"/>
        </w:rPr>
        <w:t xml:space="preserve">25% respondió que </w:t>
      </w:r>
      <w:r>
        <w:rPr>
          <w:rFonts w:ascii="Arial" w:hAnsi="Arial" w:cs="Arial"/>
          <w:color w:val="000000"/>
          <w:sz w:val="24"/>
          <w:szCs w:val="24"/>
        </w:rPr>
        <w:t>definitivamente no está de acuerdo con el enunciado.</w:t>
      </w:r>
    </w:p>
    <w:p w:rsidR="00E376CB" w:rsidRDefault="00E376CB" w:rsidP="008E2EDE">
      <w:pPr>
        <w:rPr>
          <w:rFonts w:ascii="Arial" w:hAnsi="Arial" w:cs="Arial"/>
          <w:b/>
          <w:sz w:val="24"/>
          <w:szCs w:val="24"/>
          <w:u w:val="single"/>
        </w:rPr>
      </w:pPr>
    </w:p>
    <w:p w:rsidR="00210EC1" w:rsidRDefault="00210EC1" w:rsidP="00210EC1">
      <w:pPr>
        <w:jc w:val="center"/>
        <w:rPr>
          <w:rFonts w:ascii="Arial" w:hAnsi="Arial" w:cs="Arial"/>
          <w:b/>
          <w:sz w:val="24"/>
          <w:szCs w:val="24"/>
          <w:u w:val="single"/>
        </w:rPr>
      </w:pPr>
      <w:r w:rsidRPr="00783445">
        <w:rPr>
          <w:rFonts w:ascii="Arial" w:hAnsi="Arial" w:cs="Arial"/>
          <w:b/>
          <w:sz w:val="24"/>
          <w:szCs w:val="24"/>
          <w:u w:val="single"/>
        </w:rPr>
        <w:lastRenderedPageBreak/>
        <w:t xml:space="preserve">Categoría N°8: </w:t>
      </w:r>
      <w:r>
        <w:rPr>
          <w:rFonts w:ascii="Arial" w:hAnsi="Arial" w:cs="Arial"/>
          <w:b/>
          <w:sz w:val="24"/>
          <w:szCs w:val="24"/>
          <w:u w:val="single"/>
        </w:rPr>
        <w:t>“</w:t>
      </w:r>
      <w:r w:rsidRPr="00783445">
        <w:rPr>
          <w:rFonts w:ascii="Arial" w:hAnsi="Arial" w:cs="Arial"/>
          <w:b/>
          <w:sz w:val="24"/>
          <w:szCs w:val="24"/>
          <w:u w:val="single"/>
        </w:rPr>
        <w:t>Intervención en el Bullying</w:t>
      </w:r>
      <w:r>
        <w:rPr>
          <w:rFonts w:ascii="Arial" w:hAnsi="Arial" w:cs="Arial"/>
          <w:b/>
          <w:sz w:val="24"/>
          <w:szCs w:val="24"/>
          <w:u w:val="single"/>
        </w:rPr>
        <w:t>”</w:t>
      </w:r>
      <w:r w:rsidRPr="00783445">
        <w:rPr>
          <w:rFonts w:ascii="Arial" w:hAnsi="Arial" w:cs="Arial"/>
          <w:b/>
          <w:sz w:val="24"/>
          <w:szCs w:val="24"/>
          <w:u w:val="single"/>
        </w:rPr>
        <w:t>.</w:t>
      </w: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56374F" w:rsidRPr="00783445" w:rsidRDefault="0056374F" w:rsidP="00210EC1">
      <w:pPr>
        <w:jc w:val="center"/>
        <w:rPr>
          <w:rFonts w:ascii="Arial" w:hAnsi="Arial" w:cs="Arial"/>
          <w:b/>
          <w:sz w:val="24"/>
          <w:szCs w:val="24"/>
          <w:u w:val="single"/>
        </w:rPr>
      </w:pPr>
    </w:p>
    <w:p w:rsidR="00210EC1" w:rsidRDefault="00210EC1" w:rsidP="00210EC1">
      <w:pPr>
        <w:jc w:val="center"/>
        <w:rPr>
          <w:rFonts w:ascii="Arial" w:hAnsi="Arial" w:cs="Arial"/>
          <w:sz w:val="24"/>
          <w:szCs w:val="24"/>
        </w:rPr>
      </w:pPr>
      <w:r w:rsidRPr="00783445">
        <w:rPr>
          <w:rFonts w:ascii="Arial" w:hAnsi="Arial" w:cs="Arial"/>
          <w:noProof/>
          <w:sz w:val="24"/>
          <w:szCs w:val="24"/>
          <w:lang w:val="es-MX" w:eastAsia="es-MX"/>
        </w:rPr>
        <w:drawing>
          <wp:inline distT="0" distB="0" distL="0" distR="0">
            <wp:extent cx="5400040" cy="3150023"/>
            <wp:effectExtent l="19050" t="0" r="10160" b="0"/>
            <wp:docPr id="98"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56374F" w:rsidRDefault="0056374F" w:rsidP="00210EC1">
      <w:pPr>
        <w:spacing w:line="360" w:lineRule="auto"/>
        <w:jc w:val="both"/>
        <w:rPr>
          <w:rFonts w:ascii="Arial" w:hAnsi="Arial" w:cs="Arial"/>
          <w:b/>
          <w:color w:val="000000"/>
          <w:sz w:val="24"/>
          <w:szCs w:val="24"/>
        </w:rPr>
      </w:pPr>
    </w:p>
    <w:p w:rsidR="00210EC1" w:rsidRPr="00D96B85"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1:</w:t>
      </w:r>
      <w:r w:rsidRPr="00D96B85">
        <w:rPr>
          <w:rFonts w:ascii="Arial" w:hAnsi="Arial" w:cs="Arial"/>
          <w:color w:val="000000"/>
          <w:sz w:val="24"/>
          <w:szCs w:val="24"/>
        </w:rPr>
        <w:t xml:space="preserve"> ¿</w:t>
      </w:r>
      <w:r w:rsidRPr="00D96B85">
        <w:rPr>
          <w:rFonts w:ascii="Arial" w:hAnsi="Arial" w:cs="Arial"/>
          <w:sz w:val="24"/>
          <w:szCs w:val="24"/>
        </w:rPr>
        <w:t>Expulsar a los estudiantes agresivos de los establecimient</w:t>
      </w:r>
      <w:r>
        <w:rPr>
          <w:rFonts w:ascii="Arial" w:hAnsi="Arial" w:cs="Arial"/>
          <w:sz w:val="24"/>
          <w:szCs w:val="24"/>
        </w:rPr>
        <w:t>os es una solución al Bullying?</w:t>
      </w:r>
      <w:r w:rsidR="00E376CB">
        <w:rPr>
          <w:rFonts w:ascii="Arial" w:hAnsi="Arial" w:cs="Arial"/>
          <w:sz w:val="24"/>
          <w:szCs w:val="24"/>
        </w:rPr>
        <w:t xml:space="preserve"> </w:t>
      </w:r>
      <w:r w:rsidRPr="00D96B85">
        <w:rPr>
          <w:rFonts w:ascii="Arial" w:hAnsi="Arial" w:cs="Arial"/>
          <w:color w:val="000000"/>
          <w:sz w:val="24"/>
          <w:szCs w:val="24"/>
        </w:rPr>
        <w:t xml:space="preserve">De un total de 4 personas, conformado por educadoras de párvulos y asistentes en educación de párvulos, </w:t>
      </w:r>
      <w:r>
        <w:rPr>
          <w:rFonts w:ascii="Arial" w:hAnsi="Arial" w:cs="Arial"/>
          <w:color w:val="000000"/>
          <w:sz w:val="24"/>
          <w:szCs w:val="24"/>
        </w:rPr>
        <w:t>2 personas que corresponden a un</w:t>
      </w:r>
      <w:r w:rsidRPr="00D96B85">
        <w:rPr>
          <w:rFonts w:ascii="Arial" w:hAnsi="Arial" w:cs="Arial"/>
          <w:color w:val="000000"/>
          <w:sz w:val="24"/>
          <w:szCs w:val="24"/>
        </w:rPr>
        <w:t xml:space="preserve"> 50% respondieron que probablemente </w:t>
      </w:r>
      <w:r>
        <w:rPr>
          <w:rFonts w:ascii="Arial" w:hAnsi="Arial" w:cs="Arial"/>
          <w:sz w:val="24"/>
          <w:szCs w:val="24"/>
        </w:rPr>
        <w:t>sí</w:t>
      </w:r>
      <w:r w:rsidRPr="00D96B85">
        <w:rPr>
          <w:rFonts w:ascii="Arial" w:hAnsi="Arial" w:cs="Arial"/>
          <w:color w:val="000000"/>
          <w:sz w:val="24"/>
          <w:szCs w:val="24"/>
        </w:rPr>
        <w:t xml:space="preserve"> está</w:t>
      </w:r>
      <w:r>
        <w:rPr>
          <w:rFonts w:ascii="Arial" w:hAnsi="Arial" w:cs="Arial"/>
          <w:color w:val="000000"/>
          <w:sz w:val="24"/>
          <w:szCs w:val="24"/>
        </w:rPr>
        <w:t>n</w:t>
      </w:r>
      <w:r w:rsidRPr="00D96B85">
        <w:rPr>
          <w:rFonts w:ascii="Arial" w:hAnsi="Arial" w:cs="Arial"/>
          <w:color w:val="000000"/>
          <w:sz w:val="24"/>
          <w:szCs w:val="24"/>
        </w:rPr>
        <w:t xml:space="preserve"> d</w:t>
      </w:r>
      <w:r>
        <w:rPr>
          <w:rFonts w:ascii="Arial" w:hAnsi="Arial" w:cs="Arial"/>
          <w:color w:val="000000"/>
          <w:sz w:val="24"/>
          <w:szCs w:val="24"/>
        </w:rPr>
        <w:t>e acuerdo con el enunciado y 2 personas que corresponden a un</w:t>
      </w:r>
      <w:r w:rsidRPr="00D96B85">
        <w:rPr>
          <w:rFonts w:ascii="Arial" w:hAnsi="Arial" w:cs="Arial"/>
          <w:color w:val="000000"/>
          <w:sz w:val="24"/>
          <w:szCs w:val="24"/>
        </w:rPr>
        <w:t xml:space="preserve"> 50% respondieron </w:t>
      </w:r>
      <w:r>
        <w:rPr>
          <w:rFonts w:ascii="Arial" w:hAnsi="Arial" w:cs="Arial"/>
          <w:color w:val="000000"/>
          <w:sz w:val="24"/>
          <w:szCs w:val="24"/>
        </w:rPr>
        <w:t>que probablemente no</w:t>
      </w:r>
      <w:r w:rsidRPr="00D96B85">
        <w:rPr>
          <w:rFonts w:ascii="Arial" w:hAnsi="Arial" w:cs="Arial"/>
          <w:color w:val="000000"/>
          <w:sz w:val="24"/>
          <w:szCs w:val="24"/>
        </w:rPr>
        <w:t xml:space="preserve"> está</w:t>
      </w:r>
      <w:r>
        <w:rPr>
          <w:rFonts w:ascii="Arial" w:hAnsi="Arial" w:cs="Arial"/>
          <w:color w:val="000000"/>
          <w:sz w:val="24"/>
          <w:szCs w:val="24"/>
        </w:rPr>
        <w:t>n</w:t>
      </w:r>
      <w:r w:rsidRPr="00D96B85">
        <w:rPr>
          <w:rFonts w:ascii="Arial" w:hAnsi="Arial" w:cs="Arial"/>
          <w:color w:val="000000"/>
          <w:sz w:val="24"/>
          <w:szCs w:val="24"/>
        </w:rPr>
        <w:t xml:space="preserve"> de acuerdo con el enunciado</w:t>
      </w:r>
      <w:r>
        <w:rPr>
          <w:rFonts w:ascii="Arial" w:hAnsi="Arial" w:cs="Arial"/>
          <w:color w:val="000000"/>
          <w:sz w:val="24"/>
          <w:szCs w:val="24"/>
        </w:rPr>
        <w:t>.</w:t>
      </w:r>
    </w:p>
    <w:p w:rsidR="00210EC1" w:rsidRPr="00D96B85"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2:</w:t>
      </w:r>
      <w:r w:rsidRPr="00D96B85">
        <w:rPr>
          <w:rFonts w:ascii="Arial" w:hAnsi="Arial" w:cs="Arial"/>
          <w:color w:val="000000"/>
          <w:sz w:val="24"/>
          <w:szCs w:val="24"/>
        </w:rPr>
        <w:t xml:space="preserve"> ¿</w:t>
      </w:r>
      <w:r w:rsidRPr="00D96B85">
        <w:rPr>
          <w:rFonts w:ascii="Arial" w:hAnsi="Arial" w:cs="Arial"/>
          <w:sz w:val="24"/>
          <w:szCs w:val="24"/>
        </w:rPr>
        <w:t>El establecimiento debiese brindar ayuda tanto al agresor como al agredid</w:t>
      </w:r>
      <w:r>
        <w:rPr>
          <w:rFonts w:ascii="Arial" w:hAnsi="Arial" w:cs="Arial"/>
          <w:sz w:val="24"/>
          <w:szCs w:val="24"/>
        </w:rPr>
        <w:t xml:space="preserve">o frente a un caso de Bullying? </w:t>
      </w:r>
      <w:r w:rsidRPr="00D96B85">
        <w:rPr>
          <w:rFonts w:ascii="Arial" w:hAnsi="Arial" w:cs="Arial"/>
          <w:color w:val="000000"/>
          <w:sz w:val="24"/>
          <w:szCs w:val="24"/>
        </w:rPr>
        <w:t xml:space="preserve">De un total de 4 personas, conformado por educadoras de párvulos y asistentes en educación </w:t>
      </w:r>
      <w:r w:rsidRPr="00D96B85">
        <w:rPr>
          <w:rFonts w:ascii="Arial" w:hAnsi="Arial" w:cs="Arial"/>
          <w:color w:val="000000"/>
          <w:sz w:val="24"/>
          <w:szCs w:val="24"/>
        </w:rPr>
        <w:lastRenderedPageBreak/>
        <w:t xml:space="preserve">de párvulos, 4 personas que corresponden al 100% respondieron que definitivamente </w:t>
      </w:r>
      <w:r>
        <w:rPr>
          <w:rFonts w:ascii="Arial" w:hAnsi="Arial" w:cs="Arial"/>
          <w:sz w:val="24"/>
          <w:szCs w:val="24"/>
        </w:rPr>
        <w:t>sí</w:t>
      </w:r>
      <w:r w:rsidRPr="00D96B85">
        <w:rPr>
          <w:rFonts w:ascii="Arial" w:hAnsi="Arial" w:cs="Arial"/>
          <w:color w:val="000000"/>
          <w:sz w:val="24"/>
          <w:szCs w:val="24"/>
        </w:rPr>
        <w:t xml:space="preserve"> están de acuerdo con el enunciado.</w:t>
      </w:r>
    </w:p>
    <w:p w:rsidR="00210EC1" w:rsidRPr="00D96B85"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3:</w:t>
      </w:r>
      <w:r w:rsidRPr="00D96B85">
        <w:rPr>
          <w:rFonts w:ascii="Arial" w:hAnsi="Arial" w:cs="Arial"/>
          <w:color w:val="000000"/>
          <w:sz w:val="24"/>
          <w:szCs w:val="24"/>
        </w:rPr>
        <w:t xml:space="preserve"> ¿</w:t>
      </w:r>
      <w:r w:rsidRPr="00D96B85">
        <w:rPr>
          <w:rFonts w:ascii="Arial" w:hAnsi="Arial" w:cs="Arial"/>
          <w:sz w:val="24"/>
          <w:szCs w:val="24"/>
        </w:rPr>
        <w:t xml:space="preserve">Al intervenir ante el Bullying se podría generar conciencia en el agresor para evitar la </w:t>
      </w:r>
      <w:r>
        <w:rPr>
          <w:rFonts w:ascii="Arial" w:hAnsi="Arial" w:cs="Arial"/>
          <w:sz w:val="24"/>
          <w:szCs w:val="24"/>
        </w:rPr>
        <w:t>violencia hacia otras personas?</w:t>
      </w:r>
      <w:r w:rsidR="00E376CB">
        <w:rPr>
          <w:rFonts w:ascii="Arial" w:hAnsi="Arial" w:cs="Arial"/>
          <w:sz w:val="24"/>
          <w:szCs w:val="24"/>
        </w:rPr>
        <w:t xml:space="preserve"> </w:t>
      </w:r>
      <w:r w:rsidRPr="00D96B85">
        <w:rPr>
          <w:rFonts w:ascii="Arial" w:hAnsi="Arial" w:cs="Arial"/>
          <w:color w:val="000000"/>
          <w:sz w:val="24"/>
          <w:szCs w:val="24"/>
        </w:rPr>
        <w:t>De un total de 4 personas, conformado por educadoras de párvulos y asistentes en educación de párvulos, 3 personas que corresponde</w:t>
      </w:r>
      <w:r>
        <w:rPr>
          <w:rFonts w:ascii="Arial" w:hAnsi="Arial" w:cs="Arial"/>
          <w:color w:val="000000"/>
          <w:sz w:val="24"/>
          <w:szCs w:val="24"/>
        </w:rPr>
        <w:t>n a un</w:t>
      </w:r>
      <w:r w:rsidRPr="00D96B85">
        <w:rPr>
          <w:rFonts w:ascii="Arial" w:hAnsi="Arial" w:cs="Arial"/>
          <w:color w:val="000000"/>
          <w:sz w:val="24"/>
          <w:szCs w:val="24"/>
        </w:rPr>
        <w:t xml:space="preserve"> 75% respondieron que definitivamente </w:t>
      </w:r>
      <w:r>
        <w:rPr>
          <w:rFonts w:ascii="Arial" w:hAnsi="Arial" w:cs="Arial"/>
          <w:sz w:val="24"/>
          <w:szCs w:val="24"/>
        </w:rPr>
        <w:t>sí</w:t>
      </w:r>
      <w:r w:rsidRPr="00D96B85">
        <w:rPr>
          <w:rFonts w:ascii="Arial" w:hAnsi="Arial" w:cs="Arial"/>
          <w:color w:val="000000"/>
          <w:sz w:val="24"/>
          <w:szCs w:val="24"/>
        </w:rPr>
        <w:t xml:space="preserve"> está</w:t>
      </w:r>
      <w:r>
        <w:rPr>
          <w:rFonts w:ascii="Arial" w:hAnsi="Arial" w:cs="Arial"/>
          <w:color w:val="000000"/>
          <w:sz w:val="24"/>
          <w:szCs w:val="24"/>
        </w:rPr>
        <w:t xml:space="preserve">n de acuerdo con el enunciado y 1 persona que corresponde a un </w:t>
      </w:r>
      <w:r w:rsidRPr="00D96B85">
        <w:rPr>
          <w:rFonts w:ascii="Arial" w:hAnsi="Arial" w:cs="Arial"/>
          <w:color w:val="000000"/>
          <w:sz w:val="24"/>
          <w:szCs w:val="24"/>
        </w:rPr>
        <w:t xml:space="preserve">25% respondió que probablemente </w:t>
      </w:r>
      <w:r>
        <w:rPr>
          <w:rFonts w:ascii="Arial" w:hAnsi="Arial" w:cs="Arial"/>
          <w:sz w:val="24"/>
          <w:szCs w:val="24"/>
        </w:rPr>
        <w:t xml:space="preserve">sí </w:t>
      </w:r>
      <w:r w:rsidRPr="00D96B85">
        <w:rPr>
          <w:rFonts w:ascii="Arial" w:hAnsi="Arial" w:cs="Arial"/>
          <w:color w:val="000000"/>
          <w:sz w:val="24"/>
          <w:szCs w:val="24"/>
        </w:rPr>
        <w:t>está de acuerdo con el enunciado.</w:t>
      </w:r>
    </w:p>
    <w:p w:rsidR="00210EC1" w:rsidRPr="00D96B85"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4:</w:t>
      </w:r>
      <w:r w:rsidRPr="00D96B85">
        <w:rPr>
          <w:rFonts w:ascii="Arial" w:hAnsi="Arial" w:cs="Arial"/>
          <w:color w:val="000000"/>
          <w:sz w:val="24"/>
          <w:szCs w:val="24"/>
        </w:rPr>
        <w:t xml:space="preserve"> ¿</w:t>
      </w:r>
      <w:r w:rsidRPr="00D96B85">
        <w:rPr>
          <w:rFonts w:ascii="Arial" w:hAnsi="Arial" w:cs="Arial"/>
          <w:sz w:val="24"/>
          <w:szCs w:val="24"/>
        </w:rPr>
        <w:t>El profesorado no está preparado para enfrentar una situación de Bullying sin ayud</w:t>
      </w:r>
      <w:r>
        <w:rPr>
          <w:rFonts w:ascii="Arial" w:hAnsi="Arial" w:cs="Arial"/>
          <w:sz w:val="24"/>
          <w:szCs w:val="24"/>
        </w:rPr>
        <w:t xml:space="preserve">a de un profesional en el área? </w:t>
      </w:r>
      <w:r w:rsidRPr="00D96B85">
        <w:rPr>
          <w:rFonts w:ascii="Arial" w:hAnsi="Arial" w:cs="Arial"/>
          <w:color w:val="000000"/>
          <w:sz w:val="24"/>
          <w:szCs w:val="24"/>
        </w:rPr>
        <w:t>De un total de 4 personas, conformado por educadoras de párvulos y asistentes en educación de párvul</w:t>
      </w:r>
      <w:r>
        <w:rPr>
          <w:rFonts w:ascii="Arial" w:hAnsi="Arial" w:cs="Arial"/>
          <w:color w:val="000000"/>
          <w:sz w:val="24"/>
          <w:szCs w:val="24"/>
        </w:rPr>
        <w:t>os, 1 persona que corresponde a un</w:t>
      </w:r>
      <w:r w:rsidRPr="00D96B85">
        <w:rPr>
          <w:rFonts w:ascii="Arial" w:hAnsi="Arial" w:cs="Arial"/>
          <w:color w:val="000000"/>
          <w:sz w:val="24"/>
          <w:szCs w:val="24"/>
        </w:rPr>
        <w:t xml:space="preserve"> 25% respondió que definitivamente </w:t>
      </w:r>
      <w:r>
        <w:rPr>
          <w:rFonts w:ascii="Arial" w:hAnsi="Arial" w:cs="Arial"/>
          <w:sz w:val="24"/>
          <w:szCs w:val="24"/>
        </w:rPr>
        <w:t>sí</w:t>
      </w:r>
      <w:r w:rsidRPr="00D96B85">
        <w:rPr>
          <w:rFonts w:ascii="Arial" w:hAnsi="Arial" w:cs="Arial"/>
          <w:color w:val="000000"/>
          <w:sz w:val="24"/>
          <w:szCs w:val="24"/>
        </w:rPr>
        <w:t xml:space="preserve"> está de acuerdo con el enunciado, 1 persona que correspo</w:t>
      </w:r>
      <w:r>
        <w:rPr>
          <w:rFonts w:ascii="Arial" w:hAnsi="Arial" w:cs="Arial"/>
          <w:color w:val="000000"/>
          <w:sz w:val="24"/>
          <w:szCs w:val="24"/>
        </w:rPr>
        <w:t>nde a un</w:t>
      </w:r>
      <w:r w:rsidRPr="00D96B85">
        <w:rPr>
          <w:rFonts w:ascii="Arial" w:hAnsi="Arial" w:cs="Arial"/>
          <w:color w:val="000000"/>
          <w:sz w:val="24"/>
          <w:szCs w:val="24"/>
        </w:rPr>
        <w:t xml:space="preserve"> 25% respondió que probablemente </w:t>
      </w:r>
      <w:r>
        <w:rPr>
          <w:rFonts w:ascii="Arial" w:hAnsi="Arial" w:cs="Arial"/>
          <w:sz w:val="24"/>
          <w:szCs w:val="24"/>
        </w:rPr>
        <w:t>sí</w:t>
      </w:r>
      <w:r w:rsidRPr="00D96B85">
        <w:rPr>
          <w:rFonts w:ascii="Arial" w:hAnsi="Arial" w:cs="Arial"/>
          <w:color w:val="000000"/>
          <w:sz w:val="24"/>
          <w:szCs w:val="24"/>
        </w:rPr>
        <w:t xml:space="preserve"> e</w:t>
      </w:r>
      <w:r>
        <w:rPr>
          <w:rFonts w:ascii="Arial" w:hAnsi="Arial" w:cs="Arial"/>
          <w:color w:val="000000"/>
          <w:sz w:val="24"/>
          <w:szCs w:val="24"/>
        </w:rPr>
        <w:t>stá de acuerdo con el enunciado y 2 personas</w:t>
      </w:r>
      <w:r w:rsidRPr="00D96B85">
        <w:rPr>
          <w:rFonts w:ascii="Arial" w:hAnsi="Arial" w:cs="Arial"/>
          <w:color w:val="000000"/>
          <w:sz w:val="24"/>
          <w:szCs w:val="24"/>
        </w:rPr>
        <w:t xml:space="preserve"> que corresponde</w:t>
      </w:r>
      <w:r>
        <w:rPr>
          <w:rFonts w:ascii="Arial" w:hAnsi="Arial" w:cs="Arial"/>
          <w:color w:val="000000"/>
          <w:sz w:val="24"/>
          <w:szCs w:val="24"/>
        </w:rPr>
        <w:t xml:space="preserve">n a un </w:t>
      </w:r>
      <w:r w:rsidRPr="00D96B85">
        <w:rPr>
          <w:rFonts w:ascii="Arial" w:hAnsi="Arial" w:cs="Arial"/>
          <w:color w:val="000000"/>
          <w:sz w:val="24"/>
          <w:szCs w:val="24"/>
        </w:rPr>
        <w:t>50</w:t>
      </w:r>
      <w:r>
        <w:rPr>
          <w:rFonts w:ascii="Arial" w:hAnsi="Arial" w:cs="Arial"/>
          <w:color w:val="000000"/>
          <w:sz w:val="24"/>
          <w:szCs w:val="24"/>
        </w:rPr>
        <w:t>% respondieron</w:t>
      </w:r>
      <w:r w:rsidRPr="00D96B85">
        <w:rPr>
          <w:rFonts w:ascii="Arial" w:hAnsi="Arial" w:cs="Arial"/>
          <w:color w:val="000000"/>
          <w:sz w:val="24"/>
          <w:szCs w:val="24"/>
        </w:rPr>
        <w:t xml:space="preserve"> que probablemente no está</w:t>
      </w:r>
      <w:r>
        <w:rPr>
          <w:rFonts w:ascii="Arial" w:hAnsi="Arial" w:cs="Arial"/>
          <w:color w:val="000000"/>
          <w:sz w:val="24"/>
          <w:szCs w:val="24"/>
        </w:rPr>
        <w:t>n</w:t>
      </w:r>
      <w:r w:rsidRPr="00D96B85">
        <w:rPr>
          <w:rFonts w:ascii="Arial" w:hAnsi="Arial" w:cs="Arial"/>
          <w:color w:val="000000"/>
          <w:sz w:val="24"/>
          <w:szCs w:val="24"/>
        </w:rPr>
        <w:t xml:space="preserve"> de acuerdo con el enunciado.</w:t>
      </w:r>
    </w:p>
    <w:p w:rsidR="00210EC1" w:rsidRPr="00185F01" w:rsidRDefault="00210EC1" w:rsidP="00210EC1">
      <w:pPr>
        <w:rPr>
          <w:rFonts w:ascii="Arial" w:hAnsi="Arial" w:cs="Arial"/>
          <w:sz w:val="24"/>
          <w:szCs w:val="24"/>
        </w:rPr>
      </w:pPr>
    </w:p>
    <w:p w:rsidR="00210EC1" w:rsidRPr="005B23F4" w:rsidRDefault="00210EC1" w:rsidP="00210EC1">
      <w:pPr>
        <w:jc w:val="both"/>
        <w:rPr>
          <w:rFonts w:ascii="Arial" w:hAnsi="Arial" w:cs="Arial"/>
          <w:sz w:val="24"/>
          <w:szCs w:val="24"/>
        </w:rPr>
      </w:pPr>
    </w:p>
    <w:p w:rsidR="00210EC1" w:rsidRPr="00F74761" w:rsidRDefault="00210EC1" w:rsidP="00210EC1">
      <w:pPr>
        <w:rPr>
          <w:rFonts w:ascii="Arial" w:hAnsi="Arial" w:cs="Arial"/>
          <w:b/>
          <w:sz w:val="44"/>
          <w:szCs w:val="44"/>
        </w:rPr>
      </w:pPr>
    </w:p>
    <w:p w:rsidR="00210EC1" w:rsidRDefault="00210EC1" w:rsidP="00210EC1">
      <w:pPr>
        <w:rPr>
          <w:rFonts w:ascii="Arial" w:hAnsi="Arial" w:cs="Arial"/>
          <w:b/>
          <w:sz w:val="44"/>
          <w:szCs w:val="44"/>
        </w:rPr>
      </w:pPr>
    </w:p>
    <w:p w:rsidR="00210EC1" w:rsidRDefault="00210EC1" w:rsidP="00210EC1">
      <w:pPr>
        <w:jc w:val="center"/>
        <w:rPr>
          <w:rFonts w:ascii="Arial" w:hAnsi="Arial" w:cs="Arial"/>
          <w:b/>
          <w:sz w:val="44"/>
          <w:szCs w:val="44"/>
        </w:rPr>
      </w:pPr>
    </w:p>
    <w:p w:rsidR="00E376CB" w:rsidRDefault="00E376CB" w:rsidP="00210EC1">
      <w:pPr>
        <w:jc w:val="center"/>
        <w:rPr>
          <w:rFonts w:ascii="Arial" w:hAnsi="Arial" w:cs="Arial"/>
          <w:b/>
          <w:sz w:val="44"/>
          <w:szCs w:val="44"/>
        </w:rPr>
      </w:pPr>
    </w:p>
    <w:p w:rsidR="00E376CB" w:rsidRDefault="00E376CB" w:rsidP="00210EC1">
      <w:pPr>
        <w:jc w:val="center"/>
        <w:rPr>
          <w:rFonts w:ascii="Arial" w:hAnsi="Arial" w:cs="Arial"/>
          <w:b/>
          <w:sz w:val="44"/>
          <w:szCs w:val="44"/>
        </w:rPr>
      </w:pPr>
    </w:p>
    <w:p w:rsidR="00E376CB" w:rsidRPr="008E2EDE" w:rsidRDefault="00E376CB" w:rsidP="00210EC1">
      <w:pPr>
        <w:jc w:val="center"/>
        <w:rPr>
          <w:rFonts w:ascii="Arial" w:hAnsi="Arial" w:cs="Arial"/>
          <w:b/>
          <w:sz w:val="40"/>
          <w:szCs w:val="40"/>
        </w:rPr>
      </w:pPr>
    </w:p>
    <w:p w:rsidR="00E376CB" w:rsidRPr="008E2EDE" w:rsidRDefault="00E376CB" w:rsidP="00210EC1">
      <w:pPr>
        <w:jc w:val="center"/>
        <w:rPr>
          <w:rFonts w:ascii="Arial" w:hAnsi="Arial" w:cs="Arial"/>
          <w:b/>
          <w:sz w:val="40"/>
          <w:szCs w:val="40"/>
        </w:rPr>
      </w:pPr>
    </w:p>
    <w:p w:rsidR="00E376CB" w:rsidRPr="008E2EDE" w:rsidRDefault="00E376CB" w:rsidP="00210EC1">
      <w:pPr>
        <w:jc w:val="center"/>
        <w:rPr>
          <w:rFonts w:ascii="Arial" w:hAnsi="Arial" w:cs="Arial"/>
          <w:b/>
          <w:sz w:val="40"/>
          <w:szCs w:val="40"/>
        </w:rPr>
      </w:pPr>
    </w:p>
    <w:p w:rsidR="00E376CB" w:rsidRPr="008E2EDE" w:rsidRDefault="00E376CB" w:rsidP="00210EC1">
      <w:pPr>
        <w:jc w:val="center"/>
        <w:rPr>
          <w:rFonts w:ascii="Arial" w:hAnsi="Arial" w:cs="Arial"/>
          <w:b/>
          <w:sz w:val="40"/>
          <w:szCs w:val="40"/>
        </w:rPr>
      </w:pPr>
    </w:p>
    <w:p w:rsidR="00210EC1" w:rsidRDefault="00210EC1" w:rsidP="00210EC1">
      <w:pPr>
        <w:jc w:val="center"/>
        <w:rPr>
          <w:rFonts w:ascii="Arial" w:hAnsi="Arial" w:cs="Arial"/>
          <w:b/>
          <w:sz w:val="44"/>
          <w:szCs w:val="44"/>
        </w:rPr>
      </w:pPr>
    </w:p>
    <w:p w:rsidR="00210EC1" w:rsidRPr="007B7455" w:rsidRDefault="00210EC1" w:rsidP="00210EC1">
      <w:pPr>
        <w:jc w:val="center"/>
        <w:rPr>
          <w:rFonts w:ascii="Arial" w:hAnsi="Arial" w:cs="Arial"/>
          <w:b/>
          <w:sz w:val="44"/>
          <w:szCs w:val="44"/>
        </w:rPr>
      </w:pPr>
      <w:r w:rsidRPr="007B7455">
        <w:rPr>
          <w:rFonts w:ascii="Arial" w:hAnsi="Arial" w:cs="Arial"/>
          <w:b/>
          <w:sz w:val="44"/>
          <w:szCs w:val="44"/>
        </w:rPr>
        <w:t>APODERADOS</w:t>
      </w:r>
    </w:p>
    <w:p w:rsidR="00210EC1" w:rsidRDefault="00210EC1" w:rsidP="00210EC1">
      <w:pPr>
        <w:jc w:val="center"/>
        <w:rPr>
          <w:rFonts w:ascii="Arial" w:hAnsi="Arial" w:cs="Arial"/>
          <w:b/>
          <w:sz w:val="44"/>
          <w:szCs w:val="44"/>
        </w:rPr>
      </w:pPr>
    </w:p>
    <w:p w:rsidR="00210EC1" w:rsidRPr="007B7455" w:rsidRDefault="00210EC1" w:rsidP="00210EC1">
      <w:pPr>
        <w:jc w:val="center"/>
        <w:rPr>
          <w:rFonts w:ascii="Arial" w:hAnsi="Arial" w:cs="Arial"/>
          <w:b/>
          <w:sz w:val="44"/>
          <w:szCs w:val="44"/>
        </w:rPr>
      </w:pPr>
    </w:p>
    <w:p w:rsidR="00210EC1" w:rsidRPr="007B7455" w:rsidRDefault="00210EC1" w:rsidP="00210EC1">
      <w:pPr>
        <w:jc w:val="center"/>
        <w:rPr>
          <w:rFonts w:ascii="Arial" w:hAnsi="Arial" w:cs="Arial"/>
          <w:b/>
          <w:sz w:val="44"/>
          <w:szCs w:val="44"/>
        </w:rPr>
      </w:pPr>
      <w:r>
        <w:rPr>
          <w:rFonts w:ascii="Arial" w:hAnsi="Arial" w:cs="Arial"/>
          <w:b/>
          <w:sz w:val="44"/>
          <w:szCs w:val="44"/>
        </w:rPr>
        <w:t>“</w:t>
      </w:r>
      <w:r w:rsidRPr="007B7455">
        <w:rPr>
          <w:rFonts w:ascii="Arial" w:hAnsi="Arial" w:cs="Arial"/>
          <w:b/>
          <w:sz w:val="44"/>
          <w:szCs w:val="44"/>
        </w:rPr>
        <w:t>Colegio Alonso de Ercilla</w:t>
      </w:r>
      <w:r>
        <w:rPr>
          <w:rFonts w:ascii="Arial" w:hAnsi="Arial" w:cs="Arial"/>
          <w:b/>
          <w:sz w:val="44"/>
          <w:szCs w:val="44"/>
        </w:rPr>
        <w:t>”, de asentamiento urbano</w:t>
      </w:r>
    </w:p>
    <w:p w:rsidR="00210EC1" w:rsidRDefault="00210EC1" w:rsidP="00210EC1">
      <w:pPr>
        <w:rPr>
          <w:rFonts w:ascii="Arial" w:hAnsi="Arial" w:cs="Arial"/>
          <w:b/>
          <w:sz w:val="24"/>
          <w:szCs w:val="24"/>
        </w:rPr>
      </w:pPr>
      <w:r>
        <w:rPr>
          <w:rFonts w:ascii="Arial" w:hAnsi="Arial" w:cs="Arial"/>
          <w:b/>
          <w:sz w:val="24"/>
          <w:szCs w:val="24"/>
        </w:rPr>
        <w:br w:type="page"/>
      </w:r>
    </w:p>
    <w:p w:rsidR="00210EC1" w:rsidRDefault="00210EC1" w:rsidP="00210EC1">
      <w:pPr>
        <w:jc w:val="both"/>
        <w:rPr>
          <w:rFonts w:ascii="Arial" w:hAnsi="Arial" w:cs="Arial"/>
          <w:b/>
          <w:sz w:val="24"/>
          <w:szCs w:val="24"/>
        </w:rPr>
      </w:pPr>
      <w:r>
        <w:rPr>
          <w:rFonts w:ascii="Arial" w:hAnsi="Arial" w:cs="Arial"/>
          <w:b/>
          <w:sz w:val="24"/>
          <w:szCs w:val="24"/>
        </w:rPr>
        <w:lastRenderedPageBreak/>
        <w:t>Análisis de cuestionario para detectar el grado de conocimiento acerca del Bullying para Apoderados del Colegio Alonso de Ercilla, de asentamiento urbano.</w:t>
      </w:r>
    </w:p>
    <w:p w:rsidR="00210EC1" w:rsidRPr="0048190F" w:rsidRDefault="00210EC1" w:rsidP="00210EC1">
      <w:pPr>
        <w:jc w:val="both"/>
        <w:rPr>
          <w:rFonts w:ascii="Arial" w:hAnsi="Arial" w:cs="Arial"/>
          <w:b/>
          <w:sz w:val="24"/>
          <w:szCs w:val="24"/>
        </w:rPr>
      </w:pPr>
    </w:p>
    <w:p w:rsidR="00210EC1" w:rsidRDefault="00210EC1" w:rsidP="00210EC1">
      <w:pPr>
        <w:jc w:val="center"/>
        <w:rPr>
          <w:rFonts w:ascii="Arial" w:hAnsi="Arial" w:cs="Arial"/>
          <w:b/>
          <w:sz w:val="24"/>
          <w:szCs w:val="24"/>
          <w:u w:val="single"/>
        </w:rPr>
      </w:pPr>
      <w:r w:rsidRPr="004E4D08">
        <w:rPr>
          <w:rFonts w:ascii="Arial" w:hAnsi="Arial" w:cs="Arial"/>
          <w:b/>
          <w:sz w:val="24"/>
          <w:szCs w:val="24"/>
          <w:u w:val="single"/>
        </w:rPr>
        <w:t>Categoría N°1: Concepto de Bullying</w:t>
      </w: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56374F" w:rsidRPr="004E4D08" w:rsidRDefault="0056374F" w:rsidP="00210EC1">
      <w:pPr>
        <w:jc w:val="center"/>
        <w:rPr>
          <w:rFonts w:ascii="Arial" w:hAnsi="Arial" w:cs="Arial"/>
          <w:b/>
          <w:sz w:val="24"/>
          <w:szCs w:val="24"/>
          <w:u w:val="single"/>
        </w:rPr>
      </w:pPr>
    </w:p>
    <w:p w:rsidR="00210EC1" w:rsidRDefault="00210EC1" w:rsidP="00210EC1">
      <w:r>
        <w:rPr>
          <w:noProof/>
          <w:lang w:val="es-MX" w:eastAsia="es-MX"/>
        </w:rPr>
        <w:drawing>
          <wp:inline distT="0" distB="0" distL="0" distR="0">
            <wp:extent cx="5486400" cy="3200400"/>
            <wp:effectExtent l="0" t="0" r="19050" b="19050"/>
            <wp:docPr id="99"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56374F" w:rsidRDefault="0056374F"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r w:rsidRPr="00FA07ED">
        <w:rPr>
          <w:rFonts w:ascii="Arial" w:hAnsi="Arial" w:cs="Arial"/>
          <w:sz w:val="24"/>
          <w:szCs w:val="24"/>
        </w:rPr>
        <w:t xml:space="preserve">En la </w:t>
      </w:r>
      <w:r w:rsidRPr="00FA07ED">
        <w:rPr>
          <w:rFonts w:ascii="Arial" w:hAnsi="Arial" w:cs="Arial"/>
          <w:b/>
          <w:sz w:val="24"/>
          <w:szCs w:val="24"/>
        </w:rPr>
        <w:t>pregunta número 1</w:t>
      </w:r>
      <w:r>
        <w:rPr>
          <w:rFonts w:ascii="Arial" w:hAnsi="Arial" w:cs="Arial"/>
          <w:sz w:val="24"/>
          <w:szCs w:val="24"/>
        </w:rPr>
        <w:t>: ¿</w:t>
      </w:r>
      <w:r w:rsidRPr="0057442B">
        <w:rPr>
          <w:rFonts w:ascii="Arial" w:hAnsi="Arial" w:cs="Arial"/>
          <w:sz w:val="24"/>
          <w:szCs w:val="24"/>
        </w:rPr>
        <w:t xml:space="preserve">El Bullying  es un comportamiento que involucra insultos, rechazos, intimidación y </w:t>
      </w:r>
      <w:r>
        <w:rPr>
          <w:rFonts w:ascii="Arial" w:hAnsi="Arial" w:cs="Arial"/>
          <w:sz w:val="24"/>
          <w:szCs w:val="24"/>
        </w:rPr>
        <w:t>agresión física?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20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w:t>
      </w:r>
      <w:r>
        <w:rPr>
          <w:rFonts w:ascii="Arial" w:hAnsi="Arial" w:cs="Arial"/>
          <w:sz w:val="24"/>
          <w:szCs w:val="24"/>
        </w:rPr>
        <w:t xml:space="preserve">l 100% respondieron que definitivamente </w:t>
      </w:r>
      <w:r w:rsidRPr="00FA07ED">
        <w:rPr>
          <w:rFonts w:ascii="Arial" w:hAnsi="Arial" w:cs="Arial"/>
          <w:sz w:val="24"/>
          <w:szCs w:val="24"/>
        </w:rPr>
        <w:t>s</w:t>
      </w:r>
      <w:r>
        <w:rPr>
          <w:rFonts w:ascii="Arial" w:hAnsi="Arial" w:cs="Arial"/>
          <w:sz w:val="24"/>
          <w:szCs w:val="24"/>
        </w:rPr>
        <w:t>í</w:t>
      </w:r>
      <w:r w:rsidRPr="00FA07ED">
        <w:rPr>
          <w:rFonts w:ascii="Arial" w:hAnsi="Arial" w:cs="Arial"/>
          <w:sz w:val="24"/>
          <w:szCs w:val="24"/>
        </w:rPr>
        <w:t xml:space="preserve"> está</w:t>
      </w:r>
      <w:r>
        <w:rPr>
          <w:rFonts w:ascii="Arial" w:hAnsi="Arial" w:cs="Arial"/>
          <w:sz w:val="24"/>
          <w:szCs w:val="24"/>
        </w:rPr>
        <w:t>n</w:t>
      </w:r>
      <w:r w:rsidRPr="00FA07ED">
        <w:rPr>
          <w:rFonts w:ascii="Arial" w:hAnsi="Arial" w:cs="Arial"/>
          <w:sz w:val="24"/>
          <w:szCs w:val="24"/>
        </w:rPr>
        <w:t xml:space="preserve"> de acuerdo con el enunciado.</w:t>
      </w:r>
    </w:p>
    <w:p w:rsidR="00210EC1" w:rsidRDefault="00210EC1" w:rsidP="00210EC1">
      <w:pPr>
        <w:spacing w:line="360" w:lineRule="auto"/>
        <w:jc w:val="both"/>
        <w:rPr>
          <w:rFonts w:ascii="Arial" w:hAnsi="Arial" w:cs="Arial"/>
          <w:sz w:val="24"/>
          <w:szCs w:val="24"/>
        </w:rPr>
      </w:pPr>
      <w:r w:rsidRPr="00FA07ED">
        <w:rPr>
          <w:rFonts w:ascii="Arial" w:hAnsi="Arial" w:cs="Arial"/>
          <w:sz w:val="24"/>
          <w:szCs w:val="24"/>
        </w:rPr>
        <w:lastRenderedPageBreak/>
        <w:t xml:space="preserve">En la </w:t>
      </w:r>
      <w:r w:rsidRPr="00FA07ED">
        <w:rPr>
          <w:rFonts w:ascii="Arial" w:hAnsi="Arial" w:cs="Arial"/>
          <w:b/>
          <w:sz w:val="24"/>
          <w:szCs w:val="24"/>
        </w:rPr>
        <w:t xml:space="preserve">pregunta número </w:t>
      </w:r>
      <w:r>
        <w:rPr>
          <w:rFonts w:ascii="Arial" w:hAnsi="Arial" w:cs="Arial"/>
          <w:b/>
          <w:sz w:val="24"/>
          <w:szCs w:val="24"/>
        </w:rPr>
        <w:t>2</w:t>
      </w:r>
      <w:r>
        <w:rPr>
          <w:rFonts w:ascii="Arial" w:hAnsi="Arial" w:cs="Arial"/>
          <w:sz w:val="24"/>
          <w:szCs w:val="24"/>
        </w:rPr>
        <w:t>: ¿</w:t>
      </w:r>
      <w:r w:rsidRPr="0057442B">
        <w:rPr>
          <w:rFonts w:ascii="Arial" w:eastAsia="Times New Roman" w:hAnsi="Arial" w:cs="Arial"/>
          <w:sz w:val="24"/>
          <w:szCs w:val="24"/>
          <w:lang w:eastAsia="es-ES"/>
        </w:rPr>
        <w:t>El Bullying es una conducta agresiv</w:t>
      </w:r>
      <w:r>
        <w:rPr>
          <w:rFonts w:ascii="Arial" w:eastAsia="Times New Roman" w:hAnsi="Arial" w:cs="Arial"/>
          <w:sz w:val="24"/>
          <w:szCs w:val="24"/>
          <w:lang w:eastAsia="es-ES"/>
        </w:rPr>
        <w:t xml:space="preserve">a, intencionada y/o perjudicial? </w:t>
      </w:r>
      <w:r>
        <w:rPr>
          <w:rFonts w:ascii="Arial" w:hAnsi="Arial" w:cs="Arial"/>
          <w:sz w:val="24"/>
          <w:szCs w:val="24"/>
        </w:rPr>
        <w:t>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10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 xml:space="preserve">50% respondieron que definitivamente </w:t>
      </w:r>
      <w:r w:rsidRPr="00FA07ED">
        <w:rPr>
          <w:rFonts w:ascii="Arial" w:hAnsi="Arial" w:cs="Arial"/>
          <w:sz w:val="24"/>
          <w:szCs w:val="24"/>
        </w:rPr>
        <w:t>sí está</w:t>
      </w:r>
      <w:r>
        <w:rPr>
          <w:rFonts w:ascii="Arial" w:hAnsi="Arial" w:cs="Arial"/>
          <w:sz w:val="24"/>
          <w:szCs w:val="24"/>
        </w:rPr>
        <w:t>n de acuerdo con el enunciado</w:t>
      </w:r>
      <w:r w:rsidRPr="00C37F61">
        <w:rPr>
          <w:rFonts w:ascii="Arial" w:hAnsi="Arial" w:cs="Arial"/>
          <w:sz w:val="24"/>
          <w:szCs w:val="24"/>
        </w:rPr>
        <w:t>,</w:t>
      </w:r>
      <w:r>
        <w:rPr>
          <w:rFonts w:ascii="Arial" w:hAnsi="Arial" w:cs="Arial"/>
          <w:sz w:val="24"/>
          <w:szCs w:val="24"/>
        </w:rPr>
        <w:t xml:space="preserve"> 5 personas que corresponden a un 25% respondieron que probablemente sí están de acuerdo con el enunciado y 5 personas que corresponden a un 25% respondieron que probablemente no están de acuerdo con el enunciado. </w:t>
      </w:r>
    </w:p>
    <w:p w:rsidR="00210EC1" w:rsidRDefault="00210EC1" w:rsidP="00210EC1">
      <w:pPr>
        <w:spacing w:line="360" w:lineRule="auto"/>
        <w:jc w:val="both"/>
        <w:rPr>
          <w:rFonts w:ascii="Arial" w:hAnsi="Arial" w:cs="Arial"/>
          <w:sz w:val="24"/>
          <w:szCs w:val="24"/>
        </w:rPr>
      </w:pPr>
      <w:r w:rsidRPr="00FA07ED">
        <w:rPr>
          <w:rFonts w:ascii="Arial" w:hAnsi="Arial" w:cs="Arial"/>
          <w:sz w:val="24"/>
          <w:szCs w:val="24"/>
        </w:rPr>
        <w:t xml:space="preserve">En la </w:t>
      </w:r>
      <w:r w:rsidRPr="00FA07ED">
        <w:rPr>
          <w:rFonts w:ascii="Arial" w:hAnsi="Arial" w:cs="Arial"/>
          <w:b/>
          <w:sz w:val="24"/>
          <w:szCs w:val="24"/>
        </w:rPr>
        <w:t xml:space="preserve">pregunta número </w:t>
      </w:r>
      <w:r>
        <w:rPr>
          <w:rFonts w:ascii="Arial" w:hAnsi="Arial" w:cs="Arial"/>
          <w:b/>
          <w:sz w:val="24"/>
          <w:szCs w:val="24"/>
        </w:rPr>
        <w:t>3:</w:t>
      </w:r>
      <w:r>
        <w:rPr>
          <w:rFonts w:ascii="Arial" w:hAnsi="Arial" w:cs="Arial"/>
          <w:sz w:val="24"/>
          <w:szCs w:val="24"/>
        </w:rPr>
        <w:t xml:space="preserve"> ¿</w:t>
      </w:r>
      <w:r w:rsidRPr="00481C3A">
        <w:rPr>
          <w:rFonts w:ascii="Arial" w:hAnsi="Arial" w:cs="Arial"/>
          <w:sz w:val="24"/>
          <w:szCs w:val="24"/>
        </w:rPr>
        <w:t>El</w:t>
      </w:r>
      <w:r w:rsidRPr="0057442B">
        <w:rPr>
          <w:rFonts w:ascii="Arial" w:hAnsi="Arial" w:cs="Arial"/>
          <w:sz w:val="24"/>
          <w:szCs w:val="24"/>
        </w:rPr>
        <w:t xml:space="preserve">  Bullying se produce cuando un alumno está siendo agredido con  golpes, burlas,  insultos, amenazas, hostigamiento y denigración a su integridad, de manera re</w:t>
      </w:r>
      <w:r>
        <w:rPr>
          <w:rFonts w:ascii="Arial" w:hAnsi="Arial" w:cs="Arial"/>
          <w:sz w:val="24"/>
          <w:szCs w:val="24"/>
        </w:rPr>
        <w:t>petitiva y de forma intencional?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20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 al 100% respondieron que definitivamente</w:t>
      </w:r>
      <w:r w:rsidRPr="00FA07ED">
        <w:rPr>
          <w:rFonts w:ascii="Arial" w:hAnsi="Arial" w:cs="Arial"/>
          <w:sz w:val="24"/>
          <w:szCs w:val="24"/>
        </w:rPr>
        <w:t xml:space="preserve"> sí está</w:t>
      </w:r>
      <w:r>
        <w:rPr>
          <w:rFonts w:ascii="Arial" w:hAnsi="Arial" w:cs="Arial"/>
          <w:sz w:val="24"/>
          <w:szCs w:val="24"/>
        </w:rPr>
        <w:t>n</w:t>
      </w:r>
      <w:r w:rsidRPr="00FA07ED">
        <w:rPr>
          <w:rFonts w:ascii="Arial" w:hAnsi="Arial" w:cs="Arial"/>
          <w:sz w:val="24"/>
          <w:szCs w:val="24"/>
        </w:rPr>
        <w:t xml:space="preserve"> de acuerdo con el enunciado.</w:t>
      </w:r>
    </w:p>
    <w:p w:rsidR="0056374F" w:rsidRDefault="0056374F" w:rsidP="00210EC1">
      <w:pPr>
        <w:jc w:val="center"/>
        <w:rPr>
          <w:rFonts w:ascii="Arial" w:hAnsi="Arial" w:cs="Arial"/>
          <w:b/>
          <w:sz w:val="24"/>
          <w:szCs w:val="24"/>
          <w:u w:val="single"/>
        </w:rPr>
      </w:pPr>
    </w:p>
    <w:p w:rsidR="0056374F" w:rsidRDefault="0056374F" w:rsidP="00210EC1">
      <w:pPr>
        <w:jc w:val="center"/>
        <w:rPr>
          <w:rFonts w:ascii="Arial" w:hAnsi="Arial" w:cs="Arial"/>
          <w:b/>
          <w:sz w:val="24"/>
          <w:szCs w:val="24"/>
          <w:u w:val="single"/>
        </w:rPr>
      </w:pPr>
    </w:p>
    <w:p w:rsidR="0056374F" w:rsidRDefault="0056374F" w:rsidP="00210EC1">
      <w:pPr>
        <w:jc w:val="center"/>
        <w:rPr>
          <w:rFonts w:ascii="Arial" w:hAnsi="Arial" w:cs="Arial"/>
          <w:b/>
          <w:sz w:val="24"/>
          <w:szCs w:val="24"/>
          <w:u w:val="single"/>
        </w:rPr>
      </w:pPr>
    </w:p>
    <w:p w:rsidR="0056374F" w:rsidRDefault="0056374F" w:rsidP="00210EC1">
      <w:pPr>
        <w:jc w:val="center"/>
        <w:rPr>
          <w:rFonts w:ascii="Arial" w:hAnsi="Arial" w:cs="Arial"/>
          <w:b/>
          <w:sz w:val="24"/>
          <w:szCs w:val="24"/>
          <w:u w:val="single"/>
        </w:rPr>
      </w:pPr>
    </w:p>
    <w:p w:rsidR="0056374F" w:rsidRDefault="0056374F" w:rsidP="00210EC1">
      <w:pPr>
        <w:jc w:val="center"/>
        <w:rPr>
          <w:rFonts w:ascii="Arial" w:hAnsi="Arial" w:cs="Arial"/>
          <w:b/>
          <w:sz w:val="24"/>
          <w:szCs w:val="24"/>
          <w:u w:val="single"/>
        </w:rPr>
      </w:pPr>
    </w:p>
    <w:p w:rsidR="0056374F" w:rsidRDefault="0056374F" w:rsidP="00210EC1">
      <w:pPr>
        <w:jc w:val="center"/>
        <w:rPr>
          <w:rFonts w:ascii="Arial" w:hAnsi="Arial" w:cs="Arial"/>
          <w:b/>
          <w:sz w:val="24"/>
          <w:szCs w:val="24"/>
          <w:u w:val="single"/>
        </w:rPr>
      </w:pPr>
    </w:p>
    <w:p w:rsidR="0056374F" w:rsidRDefault="0056374F" w:rsidP="00210EC1">
      <w:pPr>
        <w:jc w:val="center"/>
        <w:rPr>
          <w:rFonts w:ascii="Arial" w:hAnsi="Arial" w:cs="Arial"/>
          <w:b/>
          <w:sz w:val="24"/>
          <w:szCs w:val="24"/>
          <w:u w:val="single"/>
        </w:rPr>
      </w:pPr>
    </w:p>
    <w:p w:rsidR="0056374F" w:rsidRDefault="0056374F" w:rsidP="00210EC1">
      <w:pPr>
        <w:jc w:val="center"/>
        <w:rPr>
          <w:rFonts w:ascii="Arial" w:hAnsi="Arial" w:cs="Arial"/>
          <w:b/>
          <w:sz w:val="24"/>
          <w:szCs w:val="24"/>
          <w:u w:val="single"/>
        </w:rPr>
      </w:pPr>
    </w:p>
    <w:p w:rsidR="0056374F" w:rsidRDefault="0056374F" w:rsidP="00210EC1">
      <w:pPr>
        <w:jc w:val="center"/>
        <w:rPr>
          <w:rFonts w:ascii="Arial" w:hAnsi="Arial" w:cs="Arial"/>
          <w:b/>
          <w:sz w:val="24"/>
          <w:szCs w:val="24"/>
          <w:u w:val="single"/>
        </w:rPr>
      </w:pPr>
    </w:p>
    <w:p w:rsidR="0056374F" w:rsidRDefault="0056374F" w:rsidP="00210EC1">
      <w:pPr>
        <w:jc w:val="center"/>
        <w:rPr>
          <w:rFonts w:ascii="Arial" w:hAnsi="Arial" w:cs="Arial"/>
          <w:b/>
          <w:sz w:val="24"/>
          <w:szCs w:val="24"/>
          <w:u w:val="single"/>
        </w:rPr>
      </w:pPr>
    </w:p>
    <w:p w:rsidR="0056374F" w:rsidRDefault="0056374F" w:rsidP="00210EC1">
      <w:pPr>
        <w:jc w:val="center"/>
        <w:rPr>
          <w:rFonts w:ascii="Arial" w:hAnsi="Arial" w:cs="Arial"/>
          <w:b/>
          <w:sz w:val="24"/>
          <w:szCs w:val="24"/>
          <w:u w:val="single"/>
        </w:rPr>
      </w:pPr>
    </w:p>
    <w:p w:rsidR="0056374F" w:rsidRDefault="0056374F" w:rsidP="00210EC1">
      <w:pPr>
        <w:jc w:val="center"/>
        <w:rPr>
          <w:rFonts w:ascii="Arial" w:hAnsi="Arial" w:cs="Arial"/>
          <w:b/>
          <w:sz w:val="24"/>
          <w:szCs w:val="24"/>
          <w:u w:val="single"/>
        </w:rPr>
      </w:pPr>
    </w:p>
    <w:p w:rsidR="00210EC1" w:rsidRDefault="00210EC1" w:rsidP="00210EC1">
      <w:pPr>
        <w:jc w:val="center"/>
        <w:rPr>
          <w:rFonts w:ascii="Arial" w:hAnsi="Arial" w:cs="Arial"/>
          <w:b/>
          <w:sz w:val="24"/>
          <w:szCs w:val="24"/>
          <w:u w:val="single"/>
        </w:rPr>
      </w:pPr>
      <w:r w:rsidRPr="004E4D08">
        <w:rPr>
          <w:rFonts w:ascii="Arial" w:hAnsi="Arial" w:cs="Arial"/>
          <w:b/>
          <w:sz w:val="24"/>
          <w:szCs w:val="24"/>
          <w:u w:val="single"/>
        </w:rPr>
        <w:lastRenderedPageBreak/>
        <w:t>Categoría N°2: Tipos de Bullying</w:t>
      </w: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56374F" w:rsidRDefault="0056374F" w:rsidP="00210EC1">
      <w:pPr>
        <w:jc w:val="center"/>
        <w:rPr>
          <w:rFonts w:ascii="Arial" w:hAnsi="Arial" w:cs="Arial"/>
          <w:b/>
          <w:sz w:val="24"/>
          <w:szCs w:val="24"/>
          <w:u w:val="single"/>
        </w:rPr>
      </w:pPr>
    </w:p>
    <w:p w:rsidR="00210EC1" w:rsidRDefault="00210EC1" w:rsidP="00210EC1">
      <w:pPr>
        <w:jc w:val="center"/>
        <w:rPr>
          <w:rFonts w:ascii="Arial" w:hAnsi="Arial" w:cs="Arial"/>
          <w:sz w:val="24"/>
          <w:szCs w:val="24"/>
        </w:rPr>
      </w:pPr>
      <w:r w:rsidRPr="004E4D08">
        <w:rPr>
          <w:rFonts w:ascii="Arial" w:hAnsi="Arial" w:cs="Arial"/>
          <w:noProof/>
          <w:sz w:val="24"/>
          <w:szCs w:val="24"/>
          <w:lang w:val="es-MX" w:eastAsia="es-MX"/>
        </w:rPr>
        <w:drawing>
          <wp:inline distT="0" distB="0" distL="0" distR="0">
            <wp:extent cx="5400040" cy="3150023"/>
            <wp:effectExtent l="19050" t="0" r="10160" b="0"/>
            <wp:docPr id="100"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56374F" w:rsidRDefault="0056374F"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r w:rsidRPr="00FA07ED">
        <w:rPr>
          <w:rFonts w:ascii="Arial" w:hAnsi="Arial" w:cs="Arial"/>
          <w:sz w:val="24"/>
          <w:szCs w:val="24"/>
        </w:rPr>
        <w:t xml:space="preserve">En la </w:t>
      </w:r>
      <w:r w:rsidRPr="00FA07ED">
        <w:rPr>
          <w:rFonts w:ascii="Arial" w:hAnsi="Arial" w:cs="Arial"/>
          <w:b/>
          <w:sz w:val="24"/>
          <w:szCs w:val="24"/>
        </w:rPr>
        <w:t>pregunta número 1</w:t>
      </w:r>
      <w:r>
        <w:rPr>
          <w:rFonts w:ascii="Arial" w:hAnsi="Arial" w:cs="Arial"/>
          <w:sz w:val="24"/>
          <w:szCs w:val="24"/>
        </w:rPr>
        <w:t>: ¿</w:t>
      </w:r>
      <w:r w:rsidRPr="0057442B">
        <w:rPr>
          <w:rFonts w:ascii="Arial" w:hAnsi="Arial" w:cs="Arial"/>
          <w:sz w:val="24"/>
          <w:szCs w:val="24"/>
        </w:rPr>
        <w:t>El Bullying  se puede producir</w:t>
      </w:r>
      <w:r>
        <w:rPr>
          <w:rFonts w:ascii="Arial" w:hAnsi="Arial" w:cs="Arial"/>
          <w:sz w:val="24"/>
          <w:szCs w:val="24"/>
        </w:rPr>
        <w:t xml:space="preserve"> en forma  física y psicológica?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20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w:t>
      </w:r>
      <w:r>
        <w:rPr>
          <w:rFonts w:ascii="Arial" w:hAnsi="Arial" w:cs="Arial"/>
          <w:sz w:val="24"/>
          <w:szCs w:val="24"/>
        </w:rPr>
        <w:t xml:space="preserve">l100% respondieron que </w:t>
      </w:r>
      <w:r w:rsidRPr="00FA07ED">
        <w:rPr>
          <w:rFonts w:ascii="Arial" w:hAnsi="Arial" w:cs="Arial"/>
          <w:sz w:val="24"/>
          <w:szCs w:val="24"/>
        </w:rPr>
        <w:t xml:space="preserve">definitivamente </w:t>
      </w:r>
      <w:r>
        <w:rPr>
          <w:rFonts w:ascii="Arial" w:hAnsi="Arial" w:cs="Arial"/>
          <w:sz w:val="24"/>
          <w:szCs w:val="24"/>
        </w:rPr>
        <w:t xml:space="preserve">sí </w:t>
      </w:r>
      <w:r w:rsidRPr="00FA07ED">
        <w:rPr>
          <w:rFonts w:ascii="Arial" w:hAnsi="Arial" w:cs="Arial"/>
          <w:sz w:val="24"/>
          <w:szCs w:val="24"/>
        </w:rPr>
        <w:t>está</w:t>
      </w:r>
      <w:r>
        <w:rPr>
          <w:rFonts w:ascii="Arial" w:hAnsi="Arial" w:cs="Arial"/>
          <w:sz w:val="24"/>
          <w:szCs w:val="24"/>
        </w:rPr>
        <w:t xml:space="preserve">n de acuerdo con el enunciado. </w:t>
      </w:r>
    </w:p>
    <w:p w:rsidR="00210EC1" w:rsidRDefault="00210EC1" w:rsidP="00210EC1">
      <w:pPr>
        <w:spacing w:line="360" w:lineRule="auto"/>
        <w:jc w:val="both"/>
        <w:rPr>
          <w:rFonts w:ascii="Arial" w:hAnsi="Arial" w:cs="Arial"/>
          <w:sz w:val="24"/>
          <w:szCs w:val="24"/>
        </w:rPr>
      </w:pPr>
      <w:r w:rsidRPr="00FA07ED">
        <w:rPr>
          <w:rFonts w:ascii="Arial" w:hAnsi="Arial" w:cs="Arial"/>
          <w:sz w:val="24"/>
          <w:szCs w:val="24"/>
        </w:rPr>
        <w:t xml:space="preserve">En la </w:t>
      </w:r>
      <w:r w:rsidRPr="00FA07ED">
        <w:rPr>
          <w:rFonts w:ascii="Arial" w:hAnsi="Arial" w:cs="Arial"/>
          <w:b/>
          <w:sz w:val="24"/>
          <w:szCs w:val="24"/>
        </w:rPr>
        <w:t xml:space="preserve">pregunta número </w:t>
      </w:r>
      <w:r>
        <w:rPr>
          <w:rFonts w:ascii="Arial" w:hAnsi="Arial" w:cs="Arial"/>
          <w:b/>
          <w:sz w:val="24"/>
          <w:szCs w:val="24"/>
        </w:rPr>
        <w:t>2</w:t>
      </w:r>
      <w:r>
        <w:rPr>
          <w:rFonts w:ascii="Arial" w:hAnsi="Arial" w:cs="Arial"/>
          <w:sz w:val="24"/>
          <w:szCs w:val="24"/>
        </w:rPr>
        <w:t>: ¿</w:t>
      </w:r>
      <w:r w:rsidRPr="00876FF1">
        <w:rPr>
          <w:rFonts w:ascii="Arial" w:hAnsi="Arial" w:cs="Arial"/>
          <w:sz w:val="24"/>
          <w:szCs w:val="24"/>
        </w:rPr>
        <w:t>Los</w:t>
      </w:r>
      <w:r w:rsidRPr="0057442B">
        <w:rPr>
          <w:rFonts w:ascii="Arial" w:hAnsi="Arial" w:cs="Arial"/>
          <w:sz w:val="24"/>
          <w:szCs w:val="24"/>
        </w:rPr>
        <w:t xml:space="preserve">  tipos de  Bullying consideran los aspectos culturales, gestuales y/o verbales</w:t>
      </w:r>
      <w:r>
        <w:rPr>
          <w:rFonts w:ascii="Arial" w:hAnsi="Arial" w:cs="Arial"/>
          <w:sz w:val="24"/>
          <w:szCs w:val="24"/>
        </w:rPr>
        <w:t>?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15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 xml:space="preserve">75% respondieron que </w:t>
      </w:r>
      <w:r w:rsidRPr="00FA07ED">
        <w:rPr>
          <w:rFonts w:ascii="Arial" w:hAnsi="Arial" w:cs="Arial"/>
          <w:sz w:val="24"/>
          <w:szCs w:val="24"/>
        </w:rPr>
        <w:t xml:space="preserve">definitivamente </w:t>
      </w:r>
      <w:r>
        <w:rPr>
          <w:rFonts w:ascii="Arial" w:hAnsi="Arial" w:cs="Arial"/>
          <w:sz w:val="24"/>
          <w:szCs w:val="24"/>
        </w:rPr>
        <w:t xml:space="preserve">sí </w:t>
      </w:r>
      <w:r w:rsidRPr="00FA07ED">
        <w:rPr>
          <w:rFonts w:ascii="Arial" w:hAnsi="Arial" w:cs="Arial"/>
          <w:sz w:val="24"/>
          <w:szCs w:val="24"/>
        </w:rPr>
        <w:t>está</w:t>
      </w:r>
      <w:r>
        <w:rPr>
          <w:rFonts w:ascii="Arial" w:hAnsi="Arial" w:cs="Arial"/>
          <w:sz w:val="24"/>
          <w:szCs w:val="24"/>
        </w:rPr>
        <w:t xml:space="preserve">n de acuerdo con el enunciado y 5 personas que corresponden a un 25% respondieron que probablemente sí </w:t>
      </w:r>
      <w:r w:rsidRPr="00FA07ED">
        <w:rPr>
          <w:rFonts w:ascii="Arial" w:hAnsi="Arial" w:cs="Arial"/>
          <w:sz w:val="24"/>
          <w:szCs w:val="24"/>
        </w:rPr>
        <w:t>está</w:t>
      </w:r>
      <w:r>
        <w:rPr>
          <w:rFonts w:ascii="Arial" w:hAnsi="Arial" w:cs="Arial"/>
          <w:sz w:val="24"/>
          <w:szCs w:val="24"/>
        </w:rPr>
        <w:t>n</w:t>
      </w:r>
      <w:r w:rsidRPr="00FA07ED">
        <w:rPr>
          <w:rFonts w:ascii="Arial" w:hAnsi="Arial" w:cs="Arial"/>
          <w:sz w:val="24"/>
          <w:szCs w:val="24"/>
        </w:rPr>
        <w:t xml:space="preserve"> de acuerdo con el enunciado.</w:t>
      </w:r>
    </w:p>
    <w:p w:rsidR="00210EC1" w:rsidRDefault="00210EC1" w:rsidP="00210EC1">
      <w:pPr>
        <w:spacing w:line="360" w:lineRule="auto"/>
        <w:jc w:val="both"/>
        <w:rPr>
          <w:rFonts w:ascii="Arial" w:hAnsi="Arial" w:cs="Arial"/>
          <w:sz w:val="24"/>
          <w:szCs w:val="24"/>
        </w:rPr>
      </w:pPr>
      <w:r w:rsidRPr="00FA07ED">
        <w:rPr>
          <w:rFonts w:ascii="Arial" w:hAnsi="Arial" w:cs="Arial"/>
          <w:sz w:val="24"/>
          <w:szCs w:val="24"/>
        </w:rPr>
        <w:lastRenderedPageBreak/>
        <w:t xml:space="preserve">En la </w:t>
      </w:r>
      <w:r w:rsidRPr="00FA07ED">
        <w:rPr>
          <w:rFonts w:ascii="Arial" w:hAnsi="Arial" w:cs="Arial"/>
          <w:b/>
          <w:sz w:val="24"/>
          <w:szCs w:val="24"/>
        </w:rPr>
        <w:t xml:space="preserve">pregunta número </w:t>
      </w:r>
      <w:r>
        <w:rPr>
          <w:rFonts w:ascii="Arial" w:hAnsi="Arial" w:cs="Arial"/>
          <w:b/>
          <w:sz w:val="24"/>
          <w:szCs w:val="24"/>
        </w:rPr>
        <w:t>3</w:t>
      </w:r>
      <w:r>
        <w:rPr>
          <w:rFonts w:ascii="Arial" w:hAnsi="Arial" w:cs="Arial"/>
          <w:sz w:val="24"/>
          <w:szCs w:val="24"/>
        </w:rPr>
        <w:t>: ¿</w:t>
      </w:r>
      <w:r w:rsidRPr="00876FF1">
        <w:rPr>
          <w:rFonts w:ascii="Arial" w:hAnsi="Arial" w:cs="Arial"/>
          <w:sz w:val="24"/>
          <w:szCs w:val="24"/>
        </w:rPr>
        <w:t>Las</w:t>
      </w:r>
      <w:r w:rsidRPr="0057442B">
        <w:rPr>
          <w:rFonts w:ascii="Arial" w:hAnsi="Arial" w:cs="Arial"/>
          <w:sz w:val="24"/>
          <w:szCs w:val="24"/>
        </w:rPr>
        <w:t xml:space="preserve"> Necesidades Educativas Especiales, la orientación sexual y diferencias cu</w:t>
      </w:r>
      <w:r>
        <w:rPr>
          <w:rFonts w:ascii="Arial" w:hAnsi="Arial" w:cs="Arial"/>
          <w:sz w:val="24"/>
          <w:szCs w:val="24"/>
        </w:rPr>
        <w:t>lturales son causas de Bullying?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10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 xml:space="preserve">50% respondieron que </w:t>
      </w:r>
      <w:r w:rsidRPr="00FA07ED">
        <w:rPr>
          <w:rFonts w:ascii="Arial" w:hAnsi="Arial" w:cs="Arial"/>
          <w:sz w:val="24"/>
          <w:szCs w:val="24"/>
        </w:rPr>
        <w:t xml:space="preserve">definitivamente </w:t>
      </w:r>
      <w:r>
        <w:rPr>
          <w:rFonts w:ascii="Arial" w:hAnsi="Arial" w:cs="Arial"/>
          <w:sz w:val="24"/>
          <w:szCs w:val="24"/>
        </w:rPr>
        <w:t xml:space="preserve">sí </w:t>
      </w:r>
      <w:r w:rsidRPr="00FA07ED">
        <w:rPr>
          <w:rFonts w:ascii="Arial" w:hAnsi="Arial" w:cs="Arial"/>
          <w:sz w:val="24"/>
          <w:szCs w:val="24"/>
        </w:rPr>
        <w:t>está</w:t>
      </w:r>
      <w:r>
        <w:rPr>
          <w:rFonts w:ascii="Arial" w:hAnsi="Arial" w:cs="Arial"/>
          <w:sz w:val="24"/>
          <w:szCs w:val="24"/>
        </w:rPr>
        <w:t>n de acuerdo con el enunciado</w:t>
      </w:r>
      <w:r w:rsidRPr="00C37F61">
        <w:rPr>
          <w:rFonts w:ascii="Arial" w:hAnsi="Arial" w:cs="Arial"/>
          <w:sz w:val="24"/>
          <w:szCs w:val="24"/>
        </w:rPr>
        <w:t>,</w:t>
      </w:r>
      <w:r>
        <w:rPr>
          <w:rFonts w:ascii="Arial" w:hAnsi="Arial" w:cs="Arial"/>
          <w:sz w:val="24"/>
          <w:szCs w:val="24"/>
        </w:rPr>
        <w:t xml:space="preserve"> 5 personas que corresponden a un 25% respondieron que probablemente sí </w:t>
      </w:r>
      <w:r w:rsidRPr="00FA07ED">
        <w:rPr>
          <w:rFonts w:ascii="Arial" w:hAnsi="Arial" w:cs="Arial"/>
          <w:sz w:val="24"/>
          <w:szCs w:val="24"/>
        </w:rPr>
        <w:t>está</w:t>
      </w:r>
      <w:r>
        <w:rPr>
          <w:rFonts w:ascii="Arial" w:hAnsi="Arial" w:cs="Arial"/>
          <w:sz w:val="24"/>
          <w:szCs w:val="24"/>
        </w:rPr>
        <w:t>n</w:t>
      </w:r>
      <w:r w:rsidRPr="00FA07ED">
        <w:rPr>
          <w:rFonts w:ascii="Arial" w:hAnsi="Arial" w:cs="Arial"/>
          <w:sz w:val="24"/>
          <w:szCs w:val="24"/>
        </w:rPr>
        <w:t xml:space="preserve"> de acuerdo con el enunciado</w:t>
      </w:r>
      <w:r>
        <w:rPr>
          <w:rFonts w:ascii="Arial" w:hAnsi="Arial" w:cs="Arial"/>
          <w:sz w:val="24"/>
          <w:szCs w:val="24"/>
        </w:rPr>
        <w:t xml:space="preserve"> y 5 personas que corresponden a un 25% respondieron estar indecisas sobre la respuesta.</w:t>
      </w:r>
    </w:p>
    <w:p w:rsidR="00210EC1" w:rsidRDefault="00210EC1" w:rsidP="00210EC1">
      <w:pPr>
        <w:spacing w:line="360" w:lineRule="auto"/>
        <w:jc w:val="both"/>
        <w:rPr>
          <w:rFonts w:ascii="Arial" w:hAnsi="Arial" w:cs="Arial"/>
          <w:sz w:val="24"/>
          <w:szCs w:val="24"/>
        </w:rPr>
      </w:pPr>
      <w:r w:rsidRPr="00FA07ED">
        <w:rPr>
          <w:rFonts w:ascii="Arial" w:hAnsi="Arial" w:cs="Arial"/>
          <w:sz w:val="24"/>
          <w:szCs w:val="24"/>
        </w:rPr>
        <w:t xml:space="preserve">En la </w:t>
      </w:r>
      <w:r w:rsidRPr="00FA07ED">
        <w:rPr>
          <w:rFonts w:ascii="Arial" w:hAnsi="Arial" w:cs="Arial"/>
          <w:b/>
          <w:sz w:val="24"/>
          <w:szCs w:val="24"/>
        </w:rPr>
        <w:t xml:space="preserve">pregunta número </w:t>
      </w:r>
      <w:r>
        <w:rPr>
          <w:rFonts w:ascii="Arial" w:hAnsi="Arial" w:cs="Arial"/>
          <w:b/>
          <w:sz w:val="24"/>
          <w:szCs w:val="24"/>
        </w:rPr>
        <w:t>4</w:t>
      </w:r>
      <w:r>
        <w:rPr>
          <w:rFonts w:ascii="Arial" w:hAnsi="Arial" w:cs="Arial"/>
          <w:sz w:val="24"/>
          <w:szCs w:val="24"/>
        </w:rPr>
        <w:t>: ¿</w:t>
      </w:r>
      <w:r w:rsidRPr="0057442B">
        <w:rPr>
          <w:rFonts w:ascii="Arial" w:hAnsi="Arial" w:cs="Arial"/>
          <w:sz w:val="24"/>
          <w:szCs w:val="24"/>
        </w:rPr>
        <w:t xml:space="preserve">En el patio, la clase, la salida del establecimiento y los baños son lugares donde más episodios </w:t>
      </w:r>
      <w:r>
        <w:rPr>
          <w:rFonts w:ascii="Arial" w:hAnsi="Arial" w:cs="Arial"/>
          <w:sz w:val="24"/>
          <w:szCs w:val="24"/>
        </w:rPr>
        <w:t>violentos ocurren?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20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 xml:space="preserve">100% respondieron que </w:t>
      </w:r>
      <w:r w:rsidRPr="00FA07ED">
        <w:rPr>
          <w:rFonts w:ascii="Arial" w:hAnsi="Arial" w:cs="Arial"/>
          <w:sz w:val="24"/>
          <w:szCs w:val="24"/>
        </w:rPr>
        <w:t xml:space="preserve">definitivamente </w:t>
      </w:r>
      <w:r>
        <w:rPr>
          <w:rFonts w:ascii="Arial" w:hAnsi="Arial" w:cs="Arial"/>
          <w:sz w:val="24"/>
          <w:szCs w:val="24"/>
        </w:rPr>
        <w:t xml:space="preserve">sí </w:t>
      </w:r>
      <w:r w:rsidRPr="00FA07ED">
        <w:rPr>
          <w:rFonts w:ascii="Arial" w:hAnsi="Arial" w:cs="Arial"/>
          <w:sz w:val="24"/>
          <w:szCs w:val="24"/>
        </w:rPr>
        <w:t>está</w:t>
      </w:r>
      <w:r>
        <w:rPr>
          <w:rFonts w:ascii="Arial" w:hAnsi="Arial" w:cs="Arial"/>
          <w:sz w:val="24"/>
          <w:szCs w:val="24"/>
        </w:rPr>
        <w:t xml:space="preserve">n de acuerdo con el enunciado. </w:t>
      </w:r>
    </w:p>
    <w:p w:rsidR="00210EC1" w:rsidRDefault="00210EC1" w:rsidP="00E73A62">
      <w:pPr>
        <w:spacing w:line="360" w:lineRule="auto"/>
        <w:jc w:val="both"/>
        <w:rPr>
          <w:rFonts w:ascii="Arial" w:hAnsi="Arial" w:cs="Arial"/>
          <w:sz w:val="24"/>
          <w:szCs w:val="24"/>
        </w:rPr>
      </w:pPr>
      <w:r w:rsidRPr="00FA07ED">
        <w:rPr>
          <w:rFonts w:ascii="Arial" w:hAnsi="Arial" w:cs="Arial"/>
          <w:sz w:val="24"/>
          <w:szCs w:val="24"/>
        </w:rPr>
        <w:t xml:space="preserve">En la </w:t>
      </w:r>
      <w:r w:rsidRPr="00FA07ED">
        <w:rPr>
          <w:rFonts w:ascii="Arial" w:hAnsi="Arial" w:cs="Arial"/>
          <w:b/>
          <w:sz w:val="24"/>
          <w:szCs w:val="24"/>
        </w:rPr>
        <w:t xml:space="preserve">pregunta número </w:t>
      </w:r>
      <w:r>
        <w:rPr>
          <w:rFonts w:ascii="Arial" w:hAnsi="Arial" w:cs="Arial"/>
          <w:b/>
          <w:sz w:val="24"/>
          <w:szCs w:val="24"/>
        </w:rPr>
        <w:t xml:space="preserve">5: </w:t>
      </w:r>
      <w:r>
        <w:rPr>
          <w:rFonts w:ascii="Arial" w:hAnsi="Arial" w:cs="Arial"/>
          <w:sz w:val="24"/>
          <w:szCs w:val="24"/>
        </w:rPr>
        <w:t>¿</w:t>
      </w:r>
      <w:r w:rsidRPr="00876FF1">
        <w:rPr>
          <w:rFonts w:ascii="Arial" w:hAnsi="Arial" w:cs="Arial"/>
          <w:sz w:val="24"/>
          <w:szCs w:val="24"/>
        </w:rPr>
        <w:t>La</w:t>
      </w:r>
      <w:r w:rsidRPr="0057442B">
        <w:rPr>
          <w:rFonts w:ascii="Arial" w:hAnsi="Arial" w:cs="Arial"/>
          <w:sz w:val="24"/>
          <w:szCs w:val="24"/>
        </w:rPr>
        <w:t xml:space="preserve"> violencia cib</w:t>
      </w:r>
      <w:r>
        <w:rPr>
          <w:rFonts w:ascii="Arial" w:hAnsi="Arial" w:cs="Arial"/>
          <w:sz w:val="24"/>
          <w:szCs w:val="24"/>
        </w:rPr>
        <w:t>ernética es un tipo de Bullying?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15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 xml:space="preserve">75% respondieron que </w:t>
      </w:r>
      <w:r w:rsidRPr="00FA07ED">
        <w:rPr>
          <w:rFonts w:ascii="Arial" w:hAnsi="Arial" w:cs="Arial"/>
          <w:sz w:val="24"/>
          <w:szCs w:val="24"/>
        </w:rPr>
        <w:t xml:space="preserve">definitivamente </w:t>
      </w:r>
      <w:r>
        <w:rPr>
          <w:rFonts w:ascii="Arial" w:hAnsi="Arial" w:cs="Arial"/>
          <w:sz w:val="24"/>
          <w:szCs w:val="24"/>
        </w:rPr>
        <w:t xml:space="preserve">sí </w:t>
      </w:r>
      <w:r w:rsidRPr="00FA07ED">
        <w:rPr>
          <w:rFonts w:ascii="Arial" w:hAnsi="Arial" w:cs="Arial"/>
          <w:sz w:val="24"/>
          <w:szCs w:val="24"/>
        </w:rPr>
        <w:t>está</w:t>
      </w:r>
      <w:r>
        <w:rPr>
          <w:rFonts w:ascii="Arial" w:hAnsi="Arial" w:cs="Arial"/>
          <w:sz w:val="24"/>
          <w:szCs w:val="24"/>
        </w:rPr>
        <w:t xml:space="preserve">n de acuerdo con el enunciado y 5 personas que corresponden a un 25% respondieron que probablemente sí </w:t>
      </w:r>
      <w:r w:rsidRPr="00FA07ED">
        <w:rPr>
          <w:rFonts w:ascii="Arial" w:hAnsi="Arial" w:cs="Arial"/>
          <w:sz w:val="24"/>
          <w:szCs w:val="24"/>
        </w:rPr>
        <w:t>está</w:t>
      </w:r>
      <w:r w:rsidR="00E73A62">
        <w:rPr>
          <w:rFonts w:ascii="Arial" w:hAnsi="Arial" w:cs="Arial"/>
          <w:sz w:val="24"/>
          <w:szCs w:val="24"/>
        </w:rPr>
        <w:t>n de acuerdo con el enunciado.</w:t>
      </w:r>
    </w:p>
    <w:p w:rsidR="00E73A62" w:rsidRDefault="00E73A62" w:rsidP="00E73A62">
      <w:pPr>
        <w:spacing w:line="360" w:lineRule="auto"/>
        <w:jc w:val="both"/>
        <w:rPr>
          <w:rFonts w:ascii="Arial" w:hAnsi="Arial" w:cs="Arial"/>
          <w:sz w:val="24"/>
          <w:szCs w:val="24"/>
        </w:rPr>
      </w:pPr>
    </w:p>
    <w:p w:rsidR="0056374F" w:rsidRDefault="0056374F" w:rsidP="00E73A62">
      <w:pPr>
        <w:spacing w:line="360" w:lineRule="auto"/>
        <w:jc w:val="both"/>
        <w:rPr>
          <w:rFonts w:ascii="Arial" w:hAnsi="Arial" w:cs="Arial"/>
          <w:sz w:val="24"/>
          <w:szCs w:val="24"/>
        </w:rPr>
      </w:pPr>
    </w:p>
    <w:p w:rsidR="0056374F" w:rsidRDefault="0056374F" w:rsidP="00E73A62">
      <w:pPr>
        <w:spacing w:line="360" w:lineRule="auto"/>
        <w:jc w:val="both"/>
        <w:rPr>
          <w:rFonts w:ascii="Arial" w:hAnsi="Arial" w:cs="Arial"/>
          <w:sz w:val="24"/>
          <w:szCs w:val="24"/>
        </w:rPr>
      </w:pPr>
    </w:p>
    <w:p w:rsidR="0056374F" w:rsidRDefault="0056374F" w:rsidP="00E73A62">
      <w:pPr>
        <w:spacing w:line="360" w:lineRule="auto"/>
        <w:jc w:val="both"/>
        <w:rPr>
          <w:rFonts w:ascii="Arial" w:hAnsi="Arial" w:cs="Arial"/>
          <w:sz w:val="24"/>
          <w:szCs w:val="24"/>
        </w:rPr>
      </w:pPr>
    </w:p>
    <w:p w:rsidR="0056374F" w:rsidRDefault="0056374F" w:rsidP="00E73A62">
      <w:pPr>
        <w:spacing w:line="360" w:lineRule="auto"/>
        <w:jc w:val="both"/>
        <w:rPr>
          <w:rFonts w:ascii="Arial" w:hAnsi="Arial" w:cs="Arial"/>
          <w:sz w:val="24"/>
          <w:szCs w:val="24"/>
        </w:rPr>
      </w:pPr>
    </w:p>
    <w:p w:rsidR="0056374F" w:rsidRDefault="0056374F" w:rsidP="00E73A62">
      <w:pPr>
        <w:spacing w:line="360" w:lineRule="auto"/>
        <w:jc w:val="both"/>
        <w:rPr>
          <w:rFonts w:ascii="Arial" w:hAnsi="Arial" w:cs="Arial"/>
          <w:sz w:val="24"/>
          <w:szCs w:val="24"/>
        </w:rPr>
      </w:pPr>
    </w:p>
    <w:p w:rsidR="00E73A62" w:rsidRPr="00E73A62" w:rsidRDefault="00E73A62" w:rsidP="00E73A62">
      <w:pPr>
        <w:spacing w:line="360" w:lineRule="auto"/>
        <w:jc w:val="both"/>
        <w:rPr>
          <w:rFonts w:ascii="Arial" w:hAnsi="Arial" w:cs="Arial"/>
          <w:sz w:val="24"/>
          <w:szCs w:val="24"/>
        </w:rPr>
      </w:pPr>
    </w:p>
    <w:p w:rsidR="00210EC1" w:rsidRDefault="00210EC1" w:rsidP="00210EC1">
      <w:pPr>
        <w:jc w:val="center"/>
        <w:rPr>
          <w:rFonts w:ascii="Arial" w:hAnsi="Arial" w:cs="Arial"/>
          <w:b/>
          <w:sz w:val="24"/>
          <w:szCs w:val="24"/>
          <w:u w:val="single"/>
        </w:rPr>
      </w:pPr>
      <w:r w:rsidRPr="005A5F5E">
        <w:rPr>
          <w:rFonts w:ascii="Arial" w:hAnsi="Arial" w:cs="Arial"/>
          <w:b/>
          <w:sz w:val="24"/>
          <w:szCs w:val="24"/>
          <w:u w:val="single"/>
        </w:rPr>
        <w:lastRenderedPageBreak/>
        <w:t>Categoría 3: Causas</w:t>
      </w:r>
      <w:r>
        <w:rPr>
          <w:rFonts w:ascii="Arial" w:hAnsi="Arial" w:cs="Arial"/>
          <w:b/>
          <w:sz w:val="24"/>
          <w:szCs w:val="24"/>
          <w:u w:val="single"/>
        </w:rPr>
        <w:t xml:space="preserve"> del B</w:t>
      </w:r>
      <w:r w:rsidRPr="005A5F5E">
        <w:rPr>
          <w:rFonts w:ascii="Arial" w:hAnsi="Arial" w:cs="Arial"/>
          <w:b/>
          <w:sz w:val="24"/>
          <w:szCs w:val="24"/>
          <w:u w:val="single"/>
        </w:rPr>
        <w:t>ullying</w:t>
      </w: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56374F" w:rsidRPr="004E4D08" w:rsidRDefault="0056374F" w:rsidP="00210EC1">
      <w:pPr>
        <w:jc w:val="center"/>
        <w:rPr>
          <w:rFonts w:ascii="Arial" w:hAnsi="Arial" w:cs="Arial"/>
          <w:b/>
          <w:sz w:val="24"/>
          <w:szCs w:val="24"/>
          <w:u w:val="single"/>
        </w:rPr>
      </w:pPr>
    </w:p>
    <w:p w:rsidR="00210EC1" w:rsidRDefault="00210EC1" w:rsidP="00210EC1">
      <w:r w:rsidRPr="004E4D08">
        <w:rPr>
          <w:noProof/>
          <w:lang w:val="es-MX" w:eastAsia="es-MX"/>
        </w:rPr>
        <w:drawing>
          <wp:inline distT="0" distB="0" distL="0" distR="0">
            <wp:extent cx="5400040" cy="3150235"/>
            <wp:effectExtent l="19050" t="0" r="10160" b="0"/>
            <wp:docPr id="10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56374F" w:rsidRDefault="0056374F"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r w:rsidRPr="00FA07ED">
        <w:rPr>
          <w:rFonts w:ascii="Arial" w:hAnsi="Arial" w:cs="Arial"/>
          <w:sz w:val="24"/>
          <w:szCs w:val="24"/>
        </w:rPr>
        <w:t xml:space="preserve">En la </w:t>
      </w:r>
      <w:r w:rsidRPr="00FA07ED">
        <w:rPr>
          <w:rFonts w:ascii="Arial" w:hAnsi="Arial" w:cs="Arial"/>
          <w:b/>
          <w:sz w:val="24"/>
          <w:szCs w:val="24"/>
        </w:rPr>
        <w:t>pregunta número 1</w:t>
      </w:r>
      <w:r>
        <w:rPr>
          <w:rFonts w:ascii="Arial" w:hAnsi="Arial" w:cs="Arial"/>
          <w:sz w:val="24"/>
          <w:szCs w:val="24"/>
        </w:rPr>
        <w:t>: ¿Quie</w:t>
      </w:r>
      <w:r w:rsidRPr="0057442B">
        <w:rPr>
          <w:rFonts w:ascii="Arial" w:hAnsi="Arial" w:cs="Arial"/>
          <w:sz w:val="24"/>
          <w:szCs w:val="24"/>
        </w:rPr>
        <w:t>n realiza Bullying</w:t>
      </w:r>
      <w:r>
        <w:rPr>
          <w:rFonts w:ascii="Arial" w:hAnsi="Arial" w:cs="Arial"/>
          <w:sz w:val="24"/>
          <w:szCs w:val="24"/>
        </w:rPr>
        <w:t xml:space="preserve"> tiene dificultades en su vida </w:t>
      </w:r>
      <w:r w:rsidRPr="0057442B">
        <w:rPr>
          <w:rFonts w:ascii="Arial" w:hAnsi="Arial" w:cs="Arial"/>
          <w:sz w:val="24"/>
          <w:szCs w:val="24"/>
        </w:rPr>
        <w:t>relacio</w:t>
      </w:r>
      <w:r>
        <w:rPr>
          <w:rFonts w:ascii="Arial" w:hAnsi="Arial" w:cs="Arial"/>
          <w:sz w:val="24"/>
          <w:szCs w:val="24"/>
        </w:rPr>
        <w:t>nadas a problemas de autoestima?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7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 xml:space="preserve">35% respondieron que </w:t>
      </w:r>
      <w:r w:rsidRPr="00FA07ED">
        <w:rPr>
          <w:rFonts w:ascii="Arial" w:hAnsi="Arial" w:cs="Arial"/>
          <w:sz w:val="24"/>
          <w:szCs w:val="24"/>
        </w:rPr>
        <w:t xml:space="preserve">definitivamente </w:t>
      </w:r>
      <w:r>
        <w:rPr>
          <w:rFonts w:ascii="Arial" w:hAnsi="Arial" w:cs="Arial"/>
          <w:sz w:val="24"/>
          <w:szCs w:val="24"/>
        </w:rPr>
        <w:t xml:space="preserve">sí </w:t>
      </w:r>
      <w:r w:rsidRPr="00FA07ED">
        <w:rPr>
          <w:rFonts w:ascii="Arial" w:hAnsi="Arial" w:cs="Arial"/>
          <w:sz w:val="24"/>
          <w:szCs w:val="24"/>
        </w:rPr>
        <w:t>está</w:t>
      </w:r>
      <w:r>
        <w:rPr>
          <w:rFonts w:ascii="Arial" w:hAnsi="Arial" w:cs="Arial"/>
          <w:sz w:val="24"/>
          <w:szCs w:val="24"/>
        </w:rPr>
        <w:t>n de acuerdo con el enunciado</w:t>
      </w:r>
      <w:r w:rsidRPr="00C37F61">
        <w:rPr>
          <w:rFonts w:ascii="Arial" w:hAnsi="Arial" w:cs="Arial"/>
          <w:sz w:val="24"/>
          <w:szCs w:val="24"/>
        </w:rPr>
        <w:t>,</w:t>
      </w:r>
      <w:r>
        <w:rPr>
          <w:rFonts w:ascii="Arial" w:hAnsi="Arial" w:cs="Arial"/>
          <w:sz w:val="24"/>
          <w:szCs w:val="24"/>
        </w:rPr>
        <w:t xml:space="preserve"> 10 personas que corresponden a un 50% respondieron que probablemente sí </w:t>
      </w:r>
      <w:r w:rsidRPr="00FA07ED">
        <w:rPr>
          <w:rFonts w:ascii="Arial" w:hAnsi="Arial" w:cs="Arial"/>
          <w:sz w:val="24"/>
          <w:szCs w:val="24"/>
        </w:rPr>
        <w:t>está</w:t>
      </w:r>
      <w:r>
        <w:rPr>
          <w:rFonts w:ascii="Arial" w:hAnsi="Arial" w:cs="Arial"/>
          <w:sz w:val="24"/>
          <w:szCs w:val="24"/>
        </w:rPr>
        <w:t>n de acuerdo con el enunciado</w:t>
      </w:r>
      <w:r w:rsidRPr="00C37F61">
        <w:rPr>
          <w:rFonts w:ascii="Arial" w:hAnsi="Arial" w:cs="Arial"/>
          <w:sz w:val="24"/>
          <w:szCs w:val="24"/>
        </w:rPr>
        <w:t>,</w:t>
      </w:r>
      <w:r>
        <w:rPr>
          <w:rFonts w:ascii="Arial" w:hAnsi="Arial" w:cs="Arial"/>
          <w:sz w:val="24"/>
          <w:szCs w:val="24"/>
        </w:rPr>
        <w:t xml:space="preserve"> 2 personas que corresponden a un 10% respondieron que probablemente no están de acuerdo con el enunciado y 1 persona que corresponde a un 5% respondió que definitivamente no está de acuerdo con el enunciado. </w:t>
      </w:r>
    </w:p>
    <w:p w:rsidR="00210EC1" w:rsidRDefault="00210EC1" w:rsidP="00210EC1">
      <w:pPr>
        <w:spacing w:line="360" w:lineRule="auto"/>
        <w:jc w:val="both"/>
        <w:rPr>
          <w:rFonts w:ascii="Arial" w:hAnsi="Arial" w:cs="Arial"/>
          <w:sz w:val="24"/>
          <w:szCs w:val="24"/>
        </w:rPr>
      </w:pPr>
      <w:r w:rsidRPr="00FA07ED">
        <w:rPr>
          <w:rFonts w:ascii="Arial" w:hAnsi="Arial" w:cs="Arial"/>
          <w:sz w:val="24"/>
          <w:szCs w:val="24"/>
        </w:rPr>
        <w:lastRenderedPageBreak/>
        <w:t>E</w:t>
      </w:r>
      <w:r>
        <w:rPr>
          <w:rFonts w:ascii="Arial" w:hAnsi="Arial" w:cs="Arial"/>
          <w:sz w:val="24"/>
          <w:szCs w:val="24"/>
        </w:rPr>
        <w:t>n</w:t>
      </w:r>
      <w:r w:rsidRPr="00FA07ED">
        <w:rPr>
          <w:rFonts w:ascii="Arial" w:hAnsi="Arial" w:cs="Arial"/>
          <w:sz w:val="24"/>
          <w:szCs w:val="24"/>
        </w:rPr>
        <w:t xml:space="preserve"> la </w:t>
      </w:r>
      <w:r w:rsidRPr="00FA07ED">
        <w:rPr>
          <w:rFonts w:ascii="Arial" w:hAnsi="Arial" w:cs="Arial"/>
          <w:b/>
          <w:sz w:val="24"/>
          <w:szCs w:val="24"/>
        </w:rPr>
        <w:t>pregunta número 2</w:t>
      </w:r>
      <w:r>
        <w:rPr>
          <w:rFonts w:ascii="Arial" w:hAnsi="Arial" w:cs="Arial"/>
          <w:b/>
          <w:sz w:val="24"/>
          <w:szCs w:val="24"/>
        </w:rPr>
        <w:t xml:space="preserve">: </w:t>
      </w:r>
      <w:r>
        <w:rPr>
          <w:rFonts w:ascii="Arial" w:hAnsi="Arial" w:cs="Arial"/>
          <w:sz w:val="24"/>
          <w:szCs w:val="24"/>
        </w:rPr>
        <w:t>¿</w:t>
      </w:r>
      <w:r w:rsidRPr="0057442B">
        <w:rPr>
          <w:rFonts w:ascii="Arial" w:hAnsi="Arial" w:cs="Arial"/>
          <w:sz w:val="24"/>
          <w:szCs w:val="24"/>
        </w:rPr>
        <w:t>El Bullying es parte del proceso</w:t>
      </w:r>
      <w:r>
        <w:rPr>
          <w:rFonts w:ascii="Arial" w:hAnsi="Arial" w:cs="Arial"/>
          <w:sz w:val="24"/>
          <w:szCs w:val="24"/>
        </w:rPr>
        <w:t xml:space="preserve"> normal del periodo estudiantil?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3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 xml:space="preserve">15% respondieron que </w:t>
      </w:r>
      <w:r w:rsidRPr="00FA07ED">
        <w:rPr>
          <w:rFonts w:ascii="Arial" w:hAnsi="Arial" w:cs="Arial"/>
          <w:sz w:val="24"/>
          <w:szCs w:val="24"/>
        </w:rPr>
        <w:t>probablemente sí está</w:t>
      </w:r>
      <w:r>
        <w:rPr>
          <w:rFonts w:ascii="Arial" w:hAnsi="Arial" w:cs="Arial"/>
          <w:sz w:val="24"/>
          <w:szCs w:val="24"/>
        </w:rPr>
        <w:t>n de acuerdo con el enunciado</w:t>
      </w:r>
      <w:r w:rsidRPr="00C37F61">
        <w:rPr>
          <w:rFonts w:ascii="Arial" w:hAnsi="Arial" w:cs="Arial"/>
          <w:sz w:val="24"/>
          <w:szCs w:val="24"/>
        </w:rPr>
        <w:t>,</w:t>
      </w:r>
      <w:r>
        <w:rPr>
          <w:rFonts w:ascii="Arial" w:hAnsi="Arial" w:cs="Arial"/>
          <w:sz w:val="24"/>
          <w:szCs w:val="24"/>
        </w:rPr>
        <w:t xml:space="preserve"> 1 persona que corresponde a un 5% respondió estar indecisa sobre la respuesta</w:t>
      </w:r>
      <w:r w:rsidRPr="00C37F61">
        <w:rPr>
          <w:rFonts w:ascii="Arial" w:hAnsi="Arial" w:cs="Arial"/>
          <w:sz w:val="24"/>
          <w:szCs w:val="24"/>
        </w:rPr>
        <w:t>,</w:t>
      </w:r>
      <w:r>
        <w:rPr>
          <w:rFonts w:ascii="Arial" w:hAnsi="Arial" w:cs="Arial"/>
          <w:sz w:val="24"/>
          <w:szCs w:val="24"/>
        </w:rPr>
        <w:t xml:space="preserve"> 1 persona que corresponde a un 5% respondió que probablemente no está de acuerdo con el enunciado</w:t>
      </w:r>
      <w:r w:rsidRPr="00C37F61">
        <w:rPr>
          <w:rFonts w:ascii="Arial" w:hAnsi="Arial" w:cs="Arial"/>
          <w:sz w:val="24"/>
          <w:szCs w:val="24"/>
        </w:rPr>
        <w:t>,</w:t>
      </w:r>
      <w:r>
        <w:rPr>
          <w:rFonts w:ascii="Arial" w:hAnsi="Arial" w:cs="Arial"/>
          <w:sz w:val="24"/>
          <w:szCs w:val="24"/>
        </w:rPr>
        <w:t xml:space="preserve"> 14 personas que corresponden a un 70% respondieron que definitivamente no están de acuerdo con el enunciado.</w:t>
      </w:r>
    </w:p>
    <w:p w:rsidR="00210EC1" w:rsidRPr="00E73A62" w:rsidRDefault="00210EC1" w:rsidP="00210EC1">
      <w:pPr>
        <w:spacing w:line="360" w:lineRule="auto"/>
        <w:jc w:val="both"/>
        <w:rPr>
          <w:rFonts w:ascii="Arial" w:hAnsi="Arial" w:cs="Arial"/>
          <w:sz w:val="24"/>
          <w:szCs w:val="24"/>
        </w:rPr>
      </w:pPr>
      <w:r w:rsidRPr="00FA07ED">
        <w:rPr>
          <w:rFonts w:ascii="Arial" w:hAnsi="Arial" w:cs="Arial"/>
          <w:sz w:val="24"/>
          <w:szCs w:val="24"/>
        </w:rPr>
        <w:t xml:space="preserve">En la </w:t>
      </w:r>
      <w:r w:rsidRPr="00FA07ED">
        <w:rPr>
          <w:rFonts w:ascii="Arial" w:hAnsi="Arial" w:cs="Arial"/>
          <w:b/>
          <w:sz w:val="24"/>
          <w:szCs w:val="24"/>
        </w:rPr>
        <w:t>pregunta número 3</w:t>
      </w:r>
      <w:r>
        <w:rPr>
          <w:rFonts w:ascii="Arial" w:eastAsia="Times New Roman" w:hAnsi="Arial" w:cs="Arial"/>
          <w:sz w:val="24"/>
          <w:szCs w:val="24"/>
          <w:lang w:eastAsia="es-ES"/>
        </w:rPr>
        <w:t>: S</w:t>
      </w:r>
      <w:r w:rsidRPr="0057442B">
        <w:rPr>
          <w:rFonts w:ascii="Arial" w:eastAsia="Times New Roman" w:hAnsi="Arial" w:cs="Arial"/>
          <w:sz w:val="24"/>
          <w:szCs w:val="24"/>
          <w:lang w:eastAsia="es-ES"/>
        </w:rPr>
        <w:t>i existen m</w:t>
      </w:r>
      <w:r>
        <w:rPr>
          <w:rFonts w:ascii="Arial" w:eastAsia="Times New Roman" w:hAnsi="Arial" w:cs="Arial"/>
          <w:sz w:val="24"/>
          <w:szCs w:val="24"/>
          <w:lang w:eastAsia="es-ES"/>
        </w:rPr>
        <w:t>alas relaciones entre alumnos, ¿S</w:t>
      </w:r>
      <w:r w:rsidRPr="0057442B">
        <w:rPr>
          <w:rFonts w:ascii="Arial" w:eastAsia="Times New Roman" w:hAnsi="Arial" w:cs="Arial"/>
          <w:sz w:val="24"/>
          <w:szCs w:val="24"/>
          <w:lang w:eastAsia="es-ES"/>
        </w:rPr>
        <w:t>e deben a las situaciones de conflicto en el hogar</w:t>
      </w:r>
      <w:r w:rsidRPr="0057442B">
        <w:rPr>
          <w:rFonts w:ascii="Arial" w:hAnsi="Arial" w:cs="Arial"/>
          <w:sz w:val="24"/>
          <w:szCs w:val="24"/>
          <w:lang w:val="es-MX"/>
        </w:rPr>
        <w:t xml:space="preserve"> o por </w:t>
      </w:r>
      <w:r w:rsidRPr="0057442B">
        <w:rPr>
          <w:rFonts w:ascii="Arial" w:eastAsia="Times New Roman" w:hAnsi="Arial" w:cs="Arial"/>
          <w:sz w:val="24"/>
          <w:szCs w:val="24"/>
          <w:lang w:eastAsia="es-ES"/>
        </w:rPr>
        <w:t>desigualdad</w:t>
      </w:r>
      <w:r>
        <w:rPr>
          <w:rFonts w:ascii="Arial" w:eastAsia="Times New Roman" w:hAnsi="Arial" w:cs="Arial"/>
          <w:sz w:val="24"/>
          <w:szCs w:val="24"/>
          <w:lang w:eastAsia="es-ES"/>
        </w:rPr>
        <w:t xml:space="preserve">? </w:t>
      </w:r>
      <w:r>
        <w:rPr>
          <w:rFonts w:ascii="Arial" w:hAnsi="Arial" w:cs="Arial"/>
          <w:sz w:val="24"/>
          <w:szCs w:val="24"/>
        </w:rPr>
        <w:t>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1 </w:t>
      </w:r>
      <w:r w:rsidRPr="00FA07ED">
        <w:rPr>
          <w:rFonts w:ascii="Arial" w:hAnsi="Arial" w:cs="Arial"/>
          <w:sz w:val="24"/>
          <w:szCs w:val="24"/>
        </w:rPr>
        <w:t xml:space="preserve">persona que corresponde a un </w:t>
      </w:r>
      <w:r>
        <w:rPr>
          <w:rFonts w:ascii="Arial" w:hAnsi="Arial" w:cs="Arial"/>
          <w:sz w:val="24"/>
          <w:szCs w:val="24"/>
        </w:rPr>
        <w:t xml:space="preserve">5% respondió que definitivamente </w:t>
      </w:r>
      <w:r w:rsidRPr="00FA07ED">
        <w:rPr>
          <w:rFonts w:ascii="Arial" w:hAnsi="Arial" w:cs="Arial"/>
          <w:sz w:val="24"/>
          <w:szCs w:val="24"/>
        </w:rPr>
        <w:t>s</w:t>
      </w:r>
      <w:r>
        <w:rPr>
          <w:rFonts w:ascii="Arial" w:hAnsi="Arial" w:cs="Arial"/>
          <w:sz w:val="24"/>
          <w:szCs w:val="24"/>
        </w:rPr>
        <w:t>í</w:t>
      </w:r>
      <w:r w:rsidRPr="00FA07ED">
        <w:rPr>
          <w:rFonts w:ascii="Arial" w:hAnsi="Arial" w:cs="Arial"/>
          <w:sz w:val="24"/>
          <w:szCs w:val="24"/>
        </w:rPr>
        <w:t xml:space="preserve"> e</w:t>
      </w:r>
      <w:r>
        <w:rPr>
          <w:rFonts w:ascii="Arial" w:hAnsi="Arial" w:cs="Arial"/>
          <w:sz w:val="24"/>
          <w:szCs w:val="24"/>
        </w:rPr>
        <w:t>stá de acuerdo con el enunciado</w:t>
      </w:r>
      <w:r w:rsidRPr="00C37F61">
        <w:rPr>
          <w:rFonts w:ascii="Arial" w:hAnsi="Arial" w:cs="Arial"/>
          <w:sz w:val="24"/>
          <w:szCs w:val="24"/>
        </w:rPr>
        <w:t>,</w:t>
      </w:r>
      <w:r>
        <w:rPr>
          <w:rFonts w:ascii="Arial" w:hAnsi="Arial" w:cs="Arial"/>
          <w:sz w:val="24"/>
          <w:szCs w:val="24"/>
        </w:rPr>
        <w:t xml:space="preserve"> 9 personas que corresponden a un 45% respondieron que probablemente sí están de acuerdo con el enunciado</w:t>
      </w:r>
      <w:r w:rsidRPr="00C37F61">
        <w:rPr>
          <w:rFonts w:ascii="Arial" w:hAnsi="Arial" w:cs="Arial"/>
          <w:sz w:val="24"/>
          <w:szCs w:val="24"/>
        </w:rPr>
        <w:t>,</w:t>
      </w:r>
      <w:r>
        <w:rPr>
          <w:rFonts w:ascii="Arial" w:hAnsi="Arial" w:cs="Arial"/>
          <w:sz w:val="24"/>
          <w:szCs w:val="24"/>
        </w:rPr>
        <w:t xml:space="preserve"> 6 personas que corresponden a un 30% respondieron estar indecisas sobre la respuesta</w:t>
      </w:r>
      <w:r w:rsidRPr="00C37F61">
        <w:rPr>
          <w:rFonts w:ascii="Arial" w:hAnsi="Arial" w:cs="Arial"/>
          <w:sz w:val="24"/>
          <w:szCs w:val="24"/>
        </w:rPr>
        <w:t>,</w:t>
      </w:r>
      <w:r>
        <w:rPr>
          <w:rFonts w:ascii="Arial" w:hAnsi="Arial" w:cs="Arial"/>
          <w:sz w:val="24"/>
          <w:szCs w:val="24"/>
        </w:rPr>
        <w:t xml:space="preserve"> 3 personas que corresponden a un 15% respondieron que probablemente no están de acuerdo con el enunciado y 1 persona que corresponde a un 5% respondió que definitivamente no está de acuerdo con el enunciado.</w:t>
      </w: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56374F" w:rsidRDefault="0056374F" w:rsidP="00210EC1">
      <w:pPr>
        <w:jc w:val="center"/>
        <w:rPr>
          <w:rFonts w:ascii="Arial" w:hAnsi="Arial" w:cs="Arial"/>
          <w:b/>
          <w:sz w:val="24"/>
          <w:szCs w:val="24"/>
          <w:u w:val="single"/>
        </w:rPr>
      </w:pPr>
    </w:p>
    <w:p w:rsidR="0056374F" w:rsidRDefault="0056374F"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210EC1" w:rsidRDefault="00210EC1" w:rsidP="00210EC1">
      <w:pPr>
        <w:jc w:val="center"/>
        <w:rPr>
          <w:rFonts w:ascii="Arial" w:hAnsi="Arial" w:cs="Arial"/>
          <w:b/>
          <w:sz w:val="24"/>
          <w:szCs w:val="24"/>
          <w:u w:val="single"/>
        </w:rPr>
      </w:pPr>
      <w:r w:rsidRPr="00B87297">
        <w:rPr>
          <w:rFonts w:ascii="Arial" w:hAnsi="Arial" w:cs="Arial"/>
          <w:b/>
          <w:sz w:val="24"/>
          <w:szCs w:val="24"/>
          <w:u w:val="single"/>
        </w:rPr>
        <w:lastRenderedPageBreak/>
        <w:t>Categoría 4: Causas</w:t>
      </w:r>
      <w:r>
        <w:rPr>
          <w:rFonts w:ascii="Arial" w:hAnsi="Arial" w:cs="Arial"/>
          <w:b/>
          <w:sz w:val="24"/>
          <w:szCs w:val="24"/>
          <w:u w:val="single"/>
        </w:rPr>
        <w:t xml:space="preserve"> Sociales del B</w:t>
      </w:r>
      <w:r w:rsidRPr="00B87297">
        <w:rPr>
          <w:rFonts w:ascii="Arial" w:hAnsi="Arial" w:cs="Arial"/>
          <w:b/>
          <w:sz w:val="24"/>
          <w:szCs w:val="24"/>
          <w:u w:val="single"/>
        </w:rPr>
        <w:t>ullying</w:t>
      </w: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56374F" w:rsidRPr="004E4D08" w:rsidRDefault="0056374F" w:rsidP="00210EC1">
      <w:pPr>
        <w:jc w:val="center"/>
        <w:rPr>
          <w:rFonts w:ascii="Arial" w:hAnsi="Arial" w:cs="Arial"/>
          <w:b/>
          <w:sz w:val="24"/>
          <w:szCs w:val="24"/>
          <w:u w:val="single"/>
        </w:rPr>
      </w:pPr>
    </w:p>
    <w:p w:rsidR="00210EC1" w:rsidRDefault="00210EC1" w:rsidP="00210EC1">
      <w:pPr>
        <w:jc w:val="center"/>
        <w:rPr>
          <w:rFonts w:ascii="Arial" w:hAnsi="Arial" w:cs="Arial"/>
          <w:sz w:val="24"/>
          <w:szCs w:val="24"/>
        </w:rPr>
      </w:pPr>
      <w:r w:rsidRPr="004E4D08">
        <w:rPr>
          <w:rFonts w:ascii="Arial" w:hAnsi="Arial" w:cs="Arial"/>
          <w:noProof/>
          <w:sz w:val="24"/>
          <w:szCs w:val="24"/>
          <w:lang w:val="es-MX" w:eastAsia="es-MX"/>
        </w:rPr>
        <w:drawing>
          <wp:inline distT="0" distB="0" distL="0" distR="0">
            <wp:extent cx="5400040" cy="3150235"/>
            <wp:effectExtent l="19050" t="0" r="10160" b="0"/>
            <wp:docPr id="10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56374F" w:rsidRDefault="0056374F" w:rsidP="00210EC1">
      <w:pPr>
        <w:spacing w:line="360" w:lineRule="auto"/>
        <w:jc w:val="both"/>
        <w:rPr>
          <w:rFonts w:ascii="Arial" w:hAnsi="Arial" w:cs="Arial"/>
          <w:sz w:val="24"/>
          <w:szCs w:val="24"/>
        </w:rPr>
      </w:pPr>
    </w:p>
    <w:p w:rsidR="00210EC1" w:rsidRPr="00FA07ED" w:rsidRDefault="00210EC1" w:rsidP="00210EC1">
      <w:pPr>
        <w:spacing w:line="360" w:lineRule="auto"/>
        <w:jc w:val="both"/>
        <w:rPr>
          <w:rFonts w:ascii="Arial" w:hAnsi="Arial" w:cs="Arial"/>
          <w:sz w:val="24"/>
          <w:szCs w:val="24"/>
        </w:rPr>
      </w:pPr>
      <w:r w:rsidRPr="00FA07ED">
        <w:rPr>
          <w:rFonts w:ascii="Arial" w:hAnsi="Arial" w:cs="Arial"/>
          <w:sz w:val="24"/>
          <w:szCs w:val="24"/>
        </w:rPr>
        <w:t xml:space="preserve">En la </w:t>
      </w:r>
      <w:r w:rsidRPr="00FA07ED">
        <w:rPr>
          <w:rFonts w:ascii="Arial" w:hAnsi="Arial" w:cs="Arial"/>
          <w:b/>
          <w:sz w:val="24"/>
          <w:szCs w:val="24"/>
        </w:rPr>
        <w:t>pregunta número 1</w:t>
      </w:r>
      <w:r>
        <w:rPr>
          <w:rFonts w:ascii="Arial" w:hAnsi="Arial" w:cs="Arial"/>
          <w:sz w:val="24"/>
          <w:szCs w:val="24"/>
        </w:rPr>
        <w:t>: ¿</w:t>
      </w:r>
      <w:r w:rsidRPr="0057442B">
        <w:rPr>
          <w:rFonts w:ascii="Arial" w:hAnsi="Arial" w:cs="Arial"/>
          <w:sz w:val="24"/>
          <w:szCs w:val="24"/>
        </w:rPr>
        <w:t>La sociedad actual podría gatillar el Bullying por las diferentes acciones vio</w:t>
      </w:r>
      <w:r>
        <w:rPr>
          <w:rFonts w:ascii="Arial" w:hAnsi="Arial" w:cs="Arial"/>
          <w:sz w:val="24"/>
          <w:szCs w:val="24"/>
        </w:rPr>
        <w:t>lentas que se viven actualmente?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4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 xml:space="preserve">20% respondieron que definitivamente </w:t>
      </w:r>
      <w:r w:rsidRPr="00FA07ED">
        <w:rPr>
          <w:rFonts w:ascii="Arial" w:hAnsi="Arial" w:cs="Arial"/>
          <w:sz w:val="24"/>
          <w:szCs w:val="24"/>
        </w:rPr>
        <w:t>s</w:t>
      </w:r>
      <w:r>
        <w:rPr>
          <w:rFonts w:ascii="Arial" w:hAnsi="Arial" w:cs="Arial"/>
          <w:sz w:val="24"/>
          <w:szCs w:val="24"/>
        </w:rPr>
        <w:t>í</w:t>
      </w:r>
      <w:r w:rsidRPr="00FA07ED">
        <w:rPr>
          <w:rFonts w:ascii="Arial" w:hAnsi="Arial" w:cs="Arial"/>
          <w:sz w:val="24"/>
          <w:szCs w:val="24"/>
        </w:rPr>
        <w:t xml:space="preserve"> está</w:t>
      </w:r>
      <w:r>
        <w:rPr>
          <w:rFonts w:ascii="Arial" w:hAnsi="Arial" w:cs="Arial"/>
          <w:sz w:val="24"/>
          <w:szCs w:val="24"/>
        </w:rPr>
        <w:t>n</w:t>
      </w:r>
      <w:r w:rsidRPr="00FA07ED">
        <w:rPr>
          <w:rFonts w:ascii="Arial" w:hAnsi="Arial" w:cs="Arial"/>
          <w:sz w:val="24"/>
          <w:szCs w:val="24"/>
        </w:rPr>
        <w:t xml:space="preserve"> de acuerdo con e</w:t>
      </w:r>
      <w:r>
        <w:rPr>
          <w:rFonts w:ascii="Arial" w:hAnsi="Arial" w:cs="Arial"/>
          <w:sz w:val="24"/>
          <w:szCs w:val="24"/>
        </w:rPr>
        <w:t>l enunciado</w:t>
      </w:r>
      <w:r w:rsidRPr="00C37F61">
        <w:rPr>
          <w:rFonts w:ascii="Arial" w:hAnsi="Arial" w:cs="Arial"/>
          <w:sz w:val="24"/>
          <w:szCs w:val="24"/>
        </w:rPr>
        <w:t>,</w:t>
      </w:r>
      <w:r>
        <w:rPr>
          <w:rFonts w:ascii="Arial" w:hAnsi="Arial" w:cs="Arial"/>
          <w:sz w:val="24"/>
          <w:szCs w:val="24"/>
        </w:rPr>
        <w:t xml:space="preserve"> 8 personas que corresponden a un 40% respondieron que probablemente sí están de acuerdo con el enunciado</w:t>
      </w:r>
      <w:r w:rsidRPr="00C37F61">
        <w:rPr>
          <w:rFonts w:ascii="Arial" w:hAnsi="Arial" w:cs="Arial"/>
          <w:sz w:val="24"/>
          <w:szCs w:val="24"/>
        </w:rPr>
        <w:t>,</w:t>
      </w:r>
      <w:r>
        <w:rPr>
          <w:rFonts w:ascii="Arial" w:hAnsi="Arial" w:cs="Arial"/>
          <w:sz w:val="24"/>
          <w:szCs w:val="24"/>
        </w:rPr>
        <w:t xml:space="preserve"> 5 personas que corresponden a un 25% respondieron estar indecisas sobre la respuesta</w:t>
      </w:r>
      <w:r w:rsidRPr="00C37F61">
        <w:rPr>
          <w:rFonts w:ascii="Arial" w:hAnsi="Arial" w:cs="Arial"/>
          <w:sz w:val="24"/>
          <w:szCs w:val="24"/>
        </w:rPr>
        <w:t>,</w:t>
      </w:r>
      <w:r>
        <w:rPr>
          <w:rFonts w:ascii="Arial" w:hAnsi="Arial" w:cs="Arial"/>
          <w:sz w:val="24"/>
          <w:szCs w:val="24"/>
        </w:rPr>
        <w:t xml:space="preserve"> 2 personas que corresponden a un 10% respondieron que probablemente no están de acuerdo con el enunciado y 1 persona que corresponde a un 5% respondió que definitivamente no está de acuerdo con el enunciado.</w:t>
      </w:r>
    </w:p>
    <w:p w:rsidR="00210EC1" w:rsidRPr="00783445" w:rsidRDefault="00210EC1" w:rsidP="00210EC1">
      <w:pPr>
        <w:spacing w:line="360" w:lineRule="auto"/>
        <w:jc w:val="both"/>
        <w:rPr>
          <w:rFonts w:ascii="Arial" w:hAnsi="Arial" w:cs="Arial"/>
          <w:b/>
          <w:sz w:val="24"/>
          <w:szCs w:val="24"/>
          <w:u w:val="single"/>
        </w:rPr>
      </w:pPr>
      <w:r w:rsidRPr="00FA07ED">
        <w:rPr>
          <w:rFonts w:ascii="Arial" w:hAnsi="Arial" w:cs="Arial"/>
          <w:sz w:val="24"/>
          <w:szCs w:val="24"/>
        </w:rPr>
        <w:lastRenderedPageBreak/>
        <w:t>E</w:t>
      </w:r>
      <w:r>
        <w:rPr>
          <w:rFonts w:ascii="Arial" w:hAnsi="Arial" w:cs="Arial"/>
          <w:sz w:val="24"/>
          <w:szCs w:val="24"/>
        </w:rPr>
        <w:t>n</w:t>
      </w:r>
      <w:r w:rsidRPr="00FA07ED">
        <w:rPr>
          <w:rFonts w:ascii="Arial" w:hAnsi="Arial" w:cs="Arial"/>
          <w:sz w:val="24"/>
          <w:szCs w:val="24"/>
        </w:rPr>
        <w:t xml:space="preserve"> la </w:t>
      </w:r>
      <w:r w:rsidRPr="00FA07ED">
        <w:rPr>
          <w:rFonts w:ascii="Arial" w:hAnsi="Arial" w:cs="Arial"/>
          <w:b/>
          <w:sz w:val="24"/>
          <w:szCs w:val="24"/>
        </w:rPr>
        <w:t>pregunta número 2</w:t>
      </w:r>
      <w:r>
        <w:rPr>
          <w:rFonts w:ascii="Arial" w:hAnsi="Arial" w:cs="Arial"/>
          <w:b/>
          <w:sz w:val="24"/>
          <w:szCs w:val="24"/>
        </w:rPr>
        <w:t xml:space="preserve">: </w:t>
      </w:r>
      <w:r>
        <w:rPr>
          <w:rFonts w:ascii="Arial" w:hAnsi="Arial" w:cs="Arial"/>
          <w:sz w:val="24"/>
          <w:szCs w:val="24"/>
        </w:rPr>
        <w:t>¿</w:t>
      </w:r>
      <w:r w:rsidRPr="0057442B">
        <w:rPr>
          <w:rFonts w:ascii="Arial" w:hAnsi="Arial" w:cs="Arial"/>
          <w:sz w:val="24"/>
          <w:szCs w:val="24"/>
        </w:rPr>
        <w:t>La televisión es un medio de comunicación que presenta violencia como algo cot</w:t>
      </w:r>
      <w:r>
        <w:rPr>
          <w:rFonts w:ascii="Arial" w:hAnsi="Arial" w:cs="Arial"/>
          <w:sz w:val="24"/>
          <w:szCs w:val="24"/>
        </w:rPr>
        <w:t>idiano, inmediato y/o frecuente?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8 </w:t>
      </w:r>
      <w:r w:rsidRPr="00FA07ED">
        <w:rPr>
          <w:rFonts w:ascii="Arial" w:hAnsi="Arial" w:cs="Arial"/>
          <w:sz w:val="24"/>
          <w:szCs w:val="24"/>
        </w:rPr>
        <w:t>pe</w:t>
      </w:r>
      <w:r>
        <w:rPr>
          <w:rFonts w:ascii="Arial" w:hAnsi="Arial" w:cs="Arial"/>
          <w:sz w:val="24"/>
          <w:szCs w:val="24"/>
        </w:rPr>
        <w:t xml:space="preserve">rsonas </w:t>
      </w:r>
      <w:r w:rsidRPr="00FA07ED">
        <w:rPr>
          <w:rFonts w:ascii="Arial" w:hAnsi="Arial" w:cs="Arial"/>
          <w:sz w:val="24"/>
          <w:szCs w:val="24"/>
        </w:rPr>
        <w:t>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 xml:space="preserve">40% respondieron que definitivamente </w:t>
      </w:r>
      <w:r w:rsidRPr="00FA07ED">
        <w:rPr>
          <w:rFonts w:ascii="Arial" w:hAnsi="Arial" w:cs="Arial"/>
          <w:sz w:val="24"/>
          <w:szCs w:val="24"/>
        </w:rPr>
        <w:t>sí</w:t>
      </w:r>
      <w:r>
        <w:rPr>
          <w:rFonts w:ascii="Arial" w:hAnsi="Arial" w:cs="Arial"/>
          <w:sz w:val="24"/>
          <w:szCs w:val="24"/>
        </w:rPr>
        <w:t xml:space="preserve"> están </w:t>
      </w:r>
      <w:r w:rsidRPr="00FA07ED">
        <w:rPr>
          <w:rFonts w:ascii="Arial" w:hAnsi="Arial" w:cs="Arial"/>
          <w:sz w:val="24"/>
          <w:szCs w:val="24"/>
        </w:rPr>
        <w:t>de acuerd</w:t>
      </w:r>
      <w:r>
        <w:rPr>
          <w:rFonts w:ascii="Arial" w:hAnsi="Arial" w:cs="Arial"/>
          <w:sz w:val="24"/>
          <w:szCs w:val="24"/>
        </w:rPr>
        <w:t>o con el enunciado</w:t>
      </w:r>
      <w:r w:rsidRPr="00C37F61">
        <w:rPr>
          <w:rFonts w:ascii="Arial" w:hAnsi="Arial" w:cs="Arial"/>
          <w:sz w:val="24"/>
          <w:szCs w:val="24"/>
        </w:rPr>
        <w:t>,</w:t>
      </w:r>
      <w:r>
        <w:rPr>
          <w:rFonts w:ascii="Arial" w:hAnsi="Arial" w:cs="Arial"/>
          <w:sz w:val="24"/>
          <w:szCs w:val="24"/>
        </w:rPr>
        <w:t xml:space="preserve"> 8 personas que corresponden a un 40% respondieron que probablemente sí están de acuerdo con el enunciado</w:t>
      </w:r>
      <w:r w:rsidRPr="00C37F61">
        <w:rPr>
          <w:rFonts w:ascii="Arial" w:hAnsi="Arial" w:cs="Arial"/>
          <w:sz w:val="24"/>
          <w:szCs w:val="24"/>
        </w:rPr>
        <w:t>,</w:t>
      </w:r>
      <w:r>
        <w:rPr>
          <w:rFonts w:ascii="Arial" w:hAnsi="Arial" w:cs="Arial"/>
          <w:sz w:val="24"/>
          <w:szCs w:val="24"/>
        </w:rPr>
        <w:t xml:space="preserve"> 1 persona que corresponde a un 5% respondió estar indecisa sobre la respuesta y 3 personas que corresponden a un 15% respondieron que definitivamente no están de acuerdo con el enunciado.</w:t>
      </w:r>
    </w:p>
    <w:p w:rsidR="00210EC1" w:rsidRDefault="00210EC1" w:rsidP="00210EC1">
      <w:pPr>
        <w:spacing w:line="360" w:lineRule="auto"/>
        <w:jc w:val="both"/>
        <w:rPr>
          <w:rFonts w:ascii="Arial" w:hAnsi="Arial" w:cs="Arial"/>
          <w:sz w:val="24"/>
          <w:szCs w:val="24"/>
        </w:rPr>
      </w:pPr>
      <w:r w:rsidRPr="00FA07ED">
        <w:rPr>
          <w:rFonts w:ascii="Arial" w:hAnsi="Arial" w:cs="Arial"/>
          <w:sz w:val="24"/>
          <w:szCs w:val="24"/>
        </w:rPr>
        <w:t xml:space="preserve">En la </w:t>
      </w:r>
      <w:r w:rsidRPr="00FA07ED">
        <w:rPr>
          <w:rFonts w:ascii="Arial" w:hAnsi="Arial" w:cs="Arial"/>
          <w:b/>
          <w:sz w:val="24"/>
          <w:szCs w:val="24"/>
        </w:rPr>
        <w:t>pregunta número 3</w:t>
      </w:r>
      <w:r>
        <w:rPr>
          <w:rFonts w:ascii="Arial" w:eastAsia="Times New Roman" w:hAnsi="Arial" w:cs="Arial"/>
          <w:sz w:val="24"/>
          <w:szCs w:val="24"/>
          <w:lang w:eastAsia="es-ES"/>
        </w:rPr>
        <w:t>: ¿</w:t>
      </w:r>
      <w:r w:rsidRPr="0057442B">
        <w:rPr>
          <w:rFonts w:ascii="Arial" w:hAnsi="Arial" w:cs="Arial"/>
          <w:sz w:val="24"/>
          <w:szCs w:val="24"/>
        </w:rPr>
        <w:t>La televisión incremen</w:t>
      </w:r>
      <w:r>
        <w:rPr>
          <w:rFonts w:ascii="Arial" w:hAnsi="Arial" w:cs="Arial"/>
          <w:sz w:val="24"/>
          <w:szCs w:val="24"/>
        </w:rPr>
        <w:t>ta la agresividad en la persona?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6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30% respondieron que definitivamente</w:t>
      </w:r>
      <w:r w:rsidRPr="00FA07ED">
        <w:rPr>
          <w:rFonts w:ascii="Arial" w:hAnsi="Arial" w:cs="Arial"/>
          <w:sz w:val="24"/>
          <w:szCs w:val="24"/>
        </w:rPr>
        <w:t xml:space="preserve"> sí</w:t>
      </w:r>
      <w:r>
        <w:rPr>
          <w:rFonts w:ascii="Arial" w:hAnsi="Arial" w:cs="Arial"/>
          <w:sz w:val="24"/>
          <w:szCs w:val="24"/>
        </w:rPr>
        <w:t xml:space="preserve"> están de acuerdo con el enunciado</w:t>
      </w:r>
      <w:r w:rsidRPr="00C37F61">
        <w:rPr>
          <w:rFonts w:ascii="Arial" w:hAnsi="Arial" w:cs="Arial"/>
          <w:sz w:val="24"/>
          <w:szCs w:val="24"/>
        </w:rPr>
        <w:t>,</w:t>
      </w:r>
      <w:r>
        <w:rPr>
          <w:rFonts w:ascii="Arial" w:hAnsi="Arial" w:cs="Arial"/>
          <w:sz w:val="24"/>
          <w:szCs w:val="24"/>
        </w:rPr>
        <w:t xml:space="preserve"> 7 personas que </w:t>
      </w:r>
      <w:r w:rsidRPr="00085957">
        <w:rPr>
          <w:rFonts w:ascii="Arial" w:hAnsi="Arial" w:cs="Arial"/>
          <w:sz w:val="24"/>
          <w:szCs w:val="24"/>
        </w:rPr>
        <w:t>corresponden a un 35% respondieron que probablemente sí están de acuerdo con el enunciado, 3 personas que corresponden a un 15% respondieron estar indecisas sobre la respuesta, 1 persona que corresponde a un 5% respondió que probablemente no está de acuerdo con el enunciado y 3 personas que corresponden a un 15% respondieron que definitivamente no están de acuerdo con el enunciado.</w:t>
      </w:r>
    </w:p>
    <w:p w:rsidR="00E73A62" w:rsidRDefault="00E73A62" w:rsidP="00210EC1">
      <w:pPr>
        <w:spacing w:line="360" w:lineRule="auto"/>
        <w:jc w:val="both"/>
        <w:rPr>
          <w:rFonts w:ascii="Arial" w:hAnsi="Arial" w:cs="Arial"/>
          <w:sz w:val="24"/>
          <w:szCs w:val="24"/>
        </w:rPr>
      </w:pPr>
    </w:p>
    <w:p w:rsidR="00E73A62" w:rsidRDefault="00E73A62" w:rsidP="00210EC1">
      <w:pPr>
        <w:spacing w:line="360" w:lineRule="auto"/>
        <w:jc w:val="both"/>
        <w:rPr>
          <w:rFonts w:ascii="Arial" w:hAnsi="Arial" w:cs="Arial"/>
          <w:sz w:val="24"/>
          <w:szCs w:val="24"/>
        </w:rPr>
      </w:pPr>
    </w:p>
    <w:p w:rsidR="00E73A62" w:rsidRDefault="00E73A62" w:rsidP="00210EC1">
      <w:pPr>
        <w:spacing w:line="360" w:lineRule="auto"/>
        <w:jc w:val="both"/>
        <w:rPr>
          <w:rFonts w:ascii="Arial" w:hAnsi="Arial" w:cs="Arial"/>
          <w:sz w:val="24"/>
          <w:szCs w:val="24"/>
        </w:rPr>
      </w:pPr>
    </w:p>
    <w:p w:rsidR="00E73A62" w:rsidRDefault="00E73A62" w:rsidP="00210EC1">
      <w:pPr>
        <w:spacing w:line="360" w:lineRule="auto"/>
        <w:jc w:val="both"/>
        <w:rPr>
          <w:rFonts w:ascii="Arial" w:hAnsi="Arial" w:cs="Arial"/>
          <w:sz w:val="24"/>
          <w:szCs w:val="24"/>
        </w:rPr>
      </w:pPr>
    </w:p>
    <w:p w:rsidR="00E73A62" w:rsidRDefault="00E73A62" w:rsidP="00210EC1">
      <w:pPr>
        <w:spacing w:line="360" w:lineRule="auto"/>
        <w:jc w:val="both"/>
        <w:rPr>
          <w:rFonts w:ascii="Arial" w:hAnsi="Arial" w:cs="Arial"/>
          <w:sz w:val="24"/>
          <w:szCs w:val="24"/>
        </w:rPr>
      </w:pPr>
    </w:p>
    <w:p w:rsidR="00E73A62" w:rsidRDefault="00E73A62" w:rsidP="00210EC1">
      <w:pPr>
        <w:spacing w:line="360" w:lineRule="auto"/>
        <w:jc w:val="both"/>
        <w:rPr>
          <w:rFonts w:ascii="Arial" w:hAnsi="Arial" w:cs="Arial"/>
          <w:sz w:val="24"/>
          <w:szCs w:val="24"/>
        </w:rPr>
      </w:pPr>
    </w:p>
    <w:p w:rsidR="00E73A62" w:rsidRDefault="00E73A62" w:rsidP="00210EC1">
      <w:pPr>
        <w:spacing w:line="360" w:lineRule="auto"/>
        <w:jc w:val="both"/>
        <w:rPr>
          <w:rFonts w:ascii="Arial" w:hAnsi="Arial" w:cs="Arial"/>
          <w:sz w:val="24"/>
          <w:szCs w:val="24"/>
        </w:rPr>
      </w:pPr>
    </w:p>
    <w:p w:rsidR="00210EC1" w:rsidRDefault="00210EC1" w:rsidP="00210EC1">
      <w:pPr>
        <w:jc w:val="center"/>
        <w:rPr>
          <w:rFonts w:ascii="Arial" w:hAnsi="Arial" w:cs="Arial"/>
          <w:b/>
          <w:sz w:val="24"/>
          <w:szCs w:val="24"/>
          <w:u w:val="single"/>
        </w:rPr>
      </w:pPr>
      <w:r w:rsidRPr="00E8321B">
        <w:rPr>
          <w:rFonts w:ascii="Arial" w:hAnsi="Arial" w:cs="Arial"/>
          <w:b/>
          <w:sz w:val="24"/>
          <w:szCs w:val="24"/>
          <w:u w:val="single"/>
        </w:rPr>
        <w:lastRenderedPageBreak/>
        <w:t>Categoría 5: “Rol de la Familia”.</w:t>
      </w: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56374F" w:rsidRPr="00E8321B" w:rsidRDefault="0056374F" w:rsidP="00210EC1">
      <w:pPr>
        <w:jc w:val="center"/>
        <w:rPr>
          <w:rFonts w:ascii="Arial" w:hAnsi="Arial" w:cs="Arial"/>
          <w:b/>
          <w:sz w:val="24"/>
          <w:szCs w:val="24"/>
          <w:u w:val="single"/>
        </w:rPr>
      </w:pPr>
    </w:p>
    <w:p w:rsidR="00210EC1" w:rsidRDefault="00210EC1" w:rsidP="00210EC1">
      <w:pPr>
        <w:jc w:val="center"/>
        <w:rPr>
          <w:rFonts w:ascii="Arial" w:hAnsi="Arial" w:cs="Arial"/>
          <w:b/>
          <w:sz w:val="24"/>
          <w:szCs w:val="24"/>
        </w:rPr>
      </w:pPr>
      <w:r w:rsidRPr="00E8321B">
        <w:rPr>
          <w:rFonts w:ascii="Arial" w:hAnsi="Arial" w:cs="Arial"/>
          <w:b/>
          <w:noProof/>
          <w:sz w:val="24"/>
          <w:szCs w:val="24"/>
          <w:lang w:val="es-MX" w:eastAsia="es-MX"/>
        </w:rPr>
        <w:drawing>
          <wp:inline distT="0" distB="0" distL="0" distR="0">
            <wp:extent cx="5711899" cy="3508745"/>
            <wp:effectExtent l="19050" t="0" r="22151" b="0"/>
            <wp:docPr id="103"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56374F" w:rsidRDefault="0056374F" w:rsidP="00210EC1">
      <w:pPr>
        <w:spacing w:line="360" w:lineRule="auto"/>
        <w:jc w:val="both"/>
        <w:rPr>
          <w:rFonts w:ascii="Arial" w:hAnsi="Arial" w:cs="Arial"/>
          <w:sz w:val="24"/>
          <w:szCs w:val="24"/>
        </w:rPr>
      </w:pPr>
    </w:p>
    <w:p w:rsidR="00210EC1" w:rsidRPr="009E6E8D" w:rsidRDefault="00210EC1" w:rsidP="00210EC1">
      <w:pPr>
        <w:spacing w:line="360" w:lineRule="auto"/>
        <w:jc w:val="both"/>
        <w:rPr>
          <w:rFonts w:ascii="Arial" w:hAnsi="Arial" w:cs="Arial"/>
          <w:sz w:val="24"/>
          <w:szCs w:val="24"/>
        </w:rPr>
      </w:pPr>
      <w:r w:rsidRPr="009E6E8D">
        <w:rPr>
          <w:rFonts w:ascii="Arial" w:hAnsi="Arial" w:cs="Arial"/>
          <w:sz w:val="24"/>
          <w:szCs w:val="24"/>
        </w:rPr>
        <w:t xml:space="preserve">En la </w:t>
      </w:r>
      <w:r w:rsidRPr="009E6E8D">
        <w:rPr>
          <w:rFonts w:ascii="Arial" w:hAnsi="Arial" w:cs="Arial"/>
          <w:b/>
          <w:sz w:val="24"/>
          <w:szCs w:val="24"/>
        </w:rPr>
        <w:t>pregunta número 1</w:t>
      </w:r>
      <w:r w:rsidRPr="009E6E8D">
        <w:rPr>
          <w:rFonts w:ascii="Arial" w:eastAsia="Times New Roman" w:hAnsi="Arial" w:cs="Arial"/>
          <w:sz w:val="24"/>
          <w:szCs w:val="24"/>
          <w:lang w:eastAsia="es-ES"/>
        </w:rPr>
        <w:t>: ¿</w:t>
      </w:r>
      <w:r w:rsidRPr="009E6E8D">
        <w:rPr>
          <w:rFonts w:ascii="Arial" w:hAnsi="Arial" w:cs="Arial"/>
          <w:sz w:val="24"/>
          <w:szCs w:val="24"/>
        </w:rPr>
        <w:t>Las características de un niño que sufre de Bullying son</w:t>
      </w:r>
      <w:r>
        <w:rPr>
          <w:rFonts w:ascii="Arial" w:hAnsi="Arial" w:cs="Arial"/>
          <w:sz w:val="24"/>
          <w:szCs w:val="24"/>
        </w:rPr>
        <w:t xml:space="preserve">: </w:t>
      </w:r>
      <w:r w:rsidRPr="00B37494">
        <w:rPr>
          <w:rFonts w:ascii="Arial" w:hAnsi="Arial" w:cs="Arial"/>
          <w:sz w:val="24"/>
          <w:szCs w:val="24"/>
        </w:rPr>
        <w:t>Inseguridad, ansiedad, falta de autoestima,</w:t>
      </w:r>
      <w:r>
        <w:rPr>
          <w:rFonts w:ascii="Arial" w:hAnsi="Arial" w:cs="Arial"/>
          <w:sz w:val="24"/>
          <w:szCs w:val="24"/>
        </w:rPr>
        <w:t xml:space="preserve"> cambios de humor y /o comportamiento</w:t>
      </w:r>
      <w:r w:rsidRPr="009E6E8D">
        <w:rPr>
          <w:rFonts w:ascii="Arial" w:hAnsi="Arial" w:cs="Arial"/>
          <w:sz w:val="24"/>
          <w:szCs w:val="24"/>
        </w:rPr>
        <w:t>?</w:t>
      </w:r>
      <w:r w:rsidR="00E376CB">
        <w:rPr>
          <w:rFonts w:ascii="Arial" w:hAnsi="Arial" w:cs="Arial"/>
          <w:sz w:val="24"/>
          <w:szCs w:val="24"/>
        </w:rPr>
        <w:t xml:space="preserve"> </w:t>
      </w:r>
      <w:r w:rsidRPr="009E6E8D">
        <w:rPr>
          <w:rFonts w:ascii="Arial" w:hAnsi="Arial" w:cs="Arial"/>
          <w:sz w:val="24"/>
          <w:szCs w:val="24"/>
        </w:rPr>
        <w:t xml:space="preserve">De un total de 20 personas, conformado por  apoderados de los niveles de Pre-Kínder y Kínder, </w:t>
      </w:r>
      <w:r>
        <w:rPr>
          <w:rFonts w:ascii="Arial" w:hAnsi="Arial" w:cs="Arial"/>
          <w:sz w:val="24"/>
          <w:szCs w:val="24"/>
        </w:rPr>
        <w:t xml:space="preserve">2 personas que corresponden a un 10% respondieron que definitivamente sí están de acuerdo con el enunciado, 2 personas que corresponden a un 10% respondieron que probablemente sí están de acuerdo con el enunciado, 15 personas  que corresponden a un 75% respondieron estar indecisas sobre la </w:t>
      </w:r>
      <w:r>
        <w:rPr>
          <w:rFonts w:ascii="Arial" w:hAnsi="Arial" w:cs="Arial"/>
          <w:sz w:val="24"/>
          <w:szCs w:val="24"/>
        </w:rPr>
        <w:lastRenderedPageBreak/>
        <w:t>respuesta y 1 persona  que corresponde al 5% respondió que probablemente no está de acuerdo con el enunciado.</w:t>
      </w:r>
    </w:p>
    <w:p w:rsidR="00210EC1" w:rsidRPr="009E6E8D" w:rsidRDefault="00210EC1" w:rsidP="00210EC1">
      <w:pPr>
        <w:spacing w:line="360" w:lineRule="auto"/>
        <w:jc w:val="both"/>
        <w:rPr>
          <w:rFonts w:ascii="Arial" w:hAnsi="Arial" w:cs="Arial"/>
          <w:sz w:val="24"/>
          <w:szCs w:val="24"/>
        </w:rPr>
      </w:pPr>
      <w:r w:rsidRPr="009E6E8D">
        <w:rPr>
          <w:rFonts w:ascii="Arial" w:hAnsi="Arial" w:cs="Arial"/>
          <w:sz w:val="24"/>
          <w:szCs w:val="24"/>
        </w:rPr>
        <w:t xml:space="preserve">En la </w:t>
      </w:r>
      <w:r w:rsidRPr="009E6E8D">
        <w:rPr>
          <w:rFonts w:ascii="Arial" w:hAnsi="Arial" w:cs="Arial"/>
          <w:b/>
          <w:sz w:val="24"/>
          <w:szCs w:val="24"/>
        </w:rPr>
        <w:t>pregunta número 2</w:t>
      </w:r>
      <w:r w:rsidRPr="009E6E8D">
        <w:rPr>
          <w:rFonts w:ascii="Arial" w:eastAsia="Times New Roman" w:hAnsi="Arial" w:cs="Arial"/>
          <w:sz w:val="24"/>
          <w:szCs w:val="24"/>
          <w:lang w:eastAsia="es-ES"/>
        </w:rPr>
        <w:t>: ¿</w:t>
      </w:r>
      <w:r w:rsidRPr="009E6E8D">
        <w:rPr>
          <w:rFonts w:ascii="Arial" w:hAnsi="Arial" w:cs="Arial"/>
          <w:sz w:val="24"/>
          <w:szCs w:val="24"/>
        </w:rPr>
        <w:t>La familia incide significativamente en la conducta d</w:t>
      </w:r>
      <w:r>
        <w:rPr>
          <w:rFonts w:ascii="Arial" w:hAnsi="Arial" w:cs="Arial"/>
          <w:sz w:val="24"/>
          <w:szCs w:val="24"/>
        </w:rPr>
        <w:t xml:space="preserve">e la persona que hace Bullying? </w:t>
      </w:r>
      <w:r w:rsidRPr="009E6E8D">
        <w:rPr>
          <w:rFonts w:ascii="Arial" w:hAnsi="Arial" w:cs="Arial"/>
          <w:sz w:val="24"/>
          <w:szCs w:val="24"/>
        </w:rPr>
        <w:t xml:space="preserve">De un total de 20 personas, conformado por  apoderados de los niveles de Pre-Kínder y Kínder, </w:t>
      </w:r>
      <w:r>
        <w:rPr>
          <w:rFonts w:ascii="Arial" w:hAnsi="Arial" w:cs="Arial"/>
          <w:sz w:val="24"/>
          <w:szCs w:val="24"/>
        </w:rPr>
        <w:t>9 personas que corresponden a un 45% respondieron que definitivamente sí están de acuerdo con el enunciado, 5 personas que corresponden a un 25% respondieron que probablemente sí están de acuerdo con el enunciado, 4 personas que corresponden a un 20% respondieron estar indecisas sobre la respuesta</w:t>
      </w:r>
      <w:r w:rsidRPr="00C37F61">
        <w:rPr>
          <w:rFonts w:ascii="Arial" w:hAnsi="Arial" w:cs="Arial"/>
          <w:sz w:val="24"/>
          <w:szCs w:val="24"/>
        </w:rPr>
        <w:t>,</w:t>
      </w:r>
      <w:r>
        <w:rPr>
          <w:rFonts w:ascii="Arial" w:hAnsi="Arial" w:cs="Arial"/>
          <w:sz w:val="24"/>
          <w:szCs w:val="24"/>
        </w:rPr>
        <w:t xml:space="preserve"> 2 personas que corresponden a un 10% respondieron que probablemente no están de acuerdo con el enunciado.</w:t>
      </w:r>
    </w:p>
    <w:p w:rsidR="00210EC1" w:rsidRPr="009E6E8D" w:rsidRDefault="00210EC1" w:rsidP="00210EC1">
      <w:pPr>
        <w:spacing w:line="360" w:lineRule="auto"/>
        <w:jc w:val="both"/>
        <w:rPr>
          <w:rFonts w:ascii="Arial" w:hAnsi="Arial" w:cs="Arial"/>
          <w:sz w:val="24"/>
          <w:szCs w:val="24"/>
        </w:rPr>
      </w:pPr>
      <w:r w:rsidRPr="009E6E8D">
        <w:rPr>
          <w:rFonts w:ascii="Arial" w:hAnsi="Arial" w:cs="Arial"/>
          <w:sz w:val="24"/>
          <w:szCs w:val="24"/>
        </w:rPr>
        <w:t xml:space="preserve">En la </w:t>
      </w:r>
      <w:r w:rsidRPr="009E6E8D">
        <w:rPr>
          <w:rFonts w:ascii="Arial" w:hAnsi="Arial" w:cs="Arial"/>
          <w:b/>
          <w:sz w:val="24"/>
          <w:szCs w:val="24"/>
        </w:rPr>
        <w:t>pregunta número 3</w:t>
      </w:r>
      <w:r w:rsidRPr="009E6E8D">
        <w:rPr>
          <w:rFonts w:ascii="Arial" w:eastAsia="Times New Roman" w:hAnsi="Arial" w:cs="Arial"/>
          <w:sz w:val="24"/>
          <w:szCs w:val="24"/>
          <w:lang w:eastAsia="es-ES"/>
        </w:rPr>
        <w:t>: ¿</w:t>
      </w:r>
      <w:r w:rsidRPr="009E6E8D">
        <w:rPr>
          <w:rFonts w:ascii="Arial" w:hAnsi="Arial" w:cs="Arial"/>
          <w:sz w:val="24"/>
          <w:szCs w:val="24"/>
        </w:rPr>
        <w:t>Es necesario establecer una buena  comunicación entre padres e hij</w:t>
      </w:r>
      <w:r>
        <w:rPr>
          <w:rFonts w:ascii="Arial" w:hAnsi="Arial" w:cs="Arial"/>
          <w:sz w:val="24"/>
          <w:szCs w:val="24"/>
        </w:rPr>
        <w:t xml:space="preserve">os, como prevención de Bullying? </w:t>
      </w:r>
      <w:r w:rsidRPr="009E6E8D">
        <w:rPr>
          <w:rFonts w:ascii="Arial" w:hAnsi="Arial" w:cs="Arial"/>
          <w:sz w:val="24"/>
          <w:szCs w:val="24"/>
        </w:rPr>
        <w:t xml:space="preserve">De un total de 20 personas, conformado por  apoderados de los niveles de Pre-Kínder y Kínder, </w:t>
      </w:r>
      <w:r>
        <w:rPr>
          <w:rFonts w:ascii="Arial" w:hAnsi="Arial" w:cs="Arial"/>
          <w:sz w:val="24"/>
          <w:szCs w:val="24"/>
        </w:rPr>
        <w:t>19 personas que corresponden a un  95% respondieron que definitivamente sí están de acuerdo con el enunciado y 1 persona que corresponde a un 5 % respondió que probablemente sí está de acuerdo con el enunciado.</w:t>
      </w:r>
    </w:p>
    <w:p w:rsidR="00210EC1" w:rsidRPr="009E6E8D" w:rsidRDefault="00210EC1" w:rsidP="00210EC1">
      <w:pPr>
        <w:spacing w:line="360" w:lineRule="auto"/>
        <w:jc w:val="both"/>
        <w:rPr>
          <w:rFonts w:ascii="Arial" w:hAnsi="Arial" w:cs="Arial"/>
          <w:sz w:val="24"/>
          <w:szCs w:val="24"/>
        </w:rPr>
      </w:pPr>
      <w:r w:rsidRPr="009E6E8D">
        <w:rPr>
          <w:rFonts w:ascii="Arial" w:hAnsi="Arial" w:cs="Arial"/>
          <w:sz w:val="24"/>
          <w:szCs w:val="24"/>
        </w:rPr>
        <w:t xml:space="preserve">En la </w:t>
      </w:r>
      <w:r w:rsidRPr="009E6E8D">
        <w:rPr>
          <w:rFonts w:ascii="Arial" w:hAnsi="Arial" w:cs="Arial"/>
          <w:b/>
          <w:sz w:val="24"/>
          <w:szCs w:val="24"/>
        </w:rPr>
        <w:t>pregunta número 4</w:t>
      </w:r>
      <w:r w:rsidRPr="009E6E8D">
        <w:rPr>
          <w:rFonts w:ascii="Arial" w:eastAsia="Times New Roman" w:hAnsi="Arial" w:cs="Arial"/>
          <w:sz w:val="24"/>
          <w:szCs w:val="24"/>
          <w:lang w:eastAsia="es-ES"/>
        </w:rPr>
        <w:t>: ¿</w:t>
      </w:r>
      <w:r w:rsidRPr="009E6E8D">
        <w:rPr>
          <w:rFonts w:ascii="Arial" w:hAnsi="Arial" w:cs="Arial"/>
          <w:sz w:val="24"/>
          <w:szCs w:val="24"/>
        </w:rPr>
        <w:t xml:space="preserve">Los padres son capaces de detectar una situación de Bullying en su entorno inmediato (establecimiento o casa)? De un total de 20 personas, conformado por  apoderados de los niveles de Pre-Kínder y Kínder, </w:t>
      </w:r>
      <w:r>
        <w:rPr>
          <w:rFonts w:ascii="Arial" w:hAnsi="Arial" w:cs="Arial"/>
          <w:sz w:val="24"/>
          <w:szCs w:val="24"/>
        </w:rPr>
        <w:t>4 personas  que corresponden a un 20% respondieron que definitivamente sí están de acuerdo con el enunciado, 12 personas que corresponden a un  60% respondieron que probablemente sí están de acuerdo con el enunciado, 3 personas que corresponden a un  15% respondieron estar indecisas sobre la respuesta y 1 persona que corresponde a un 5% respondió que probablemente no está de acuerdo con el enunciado.</w:t>
      </w:r>
    </w:p>
    <w:p w:rsidR="00210EC1" w:rsidRPr="009E6E8D" w:rsidRDefault="00210EC1" w:rsidP="00210EC1">
      <w:pPr>
        <w:spacing w:line="360" w:lineRule="auto"/>
        <w:jc w:val="both"/>
        <w:rPr>
          <w:rFonts w:ascii="Arial" w:hAnsi="Arial" w:cs="Arial"/>
          <w:sz w:val="24"/>
          <w:szCs w:val="24"/>
        </w:rPr>
      </w:pPr>
      <w:r w:rsidRPr="009E6E8D">
        <w:rPr>
          <w:rFonts w:ascii="Arial" w:hAnsi="Arial" w:cs="Arial"/>
          <w:sz w:val="24"/>
          <w:szCs w:val="24"/>
        </w:rPr>
        <w:lastRenderedPageBreak/>
        <w:t xml:space="preserve">En la </w:t>
      </w:r>
      <w:r w:rsidRPr="009E6E8D">
        <w:rPr>
          <w:rFonts w:ascii="Arial" w:hAnsi="Arial" w:cs="Arial"/>
          <w:b/>
          <w:sz w:val="24"/>
          <w:szCs w:val="24"/>
        </w:rPr>
        <w:t>pregunta número 5</w:t>
      </w:r>
      <w:r w:rsidRPr="009E6E8D">
        <w:rPr>
          <w:rFonts w:ascii="Arial" w:eastAsia="Times New Roman" w:hAnsi="Arial" w:cs="Arial"/>
          <w:sz w:val="24"/>
          <w:szCs w:val="24"/>
          <w:lang w:eastAsia="es-ES"/>
        </w:rPr>
        <w:t>: ¿</w:t>
      </w:r>
      <w:r w:rsidRPr="009E6E8D">
        <w:rPr>
          <w:rFonts w:ascii="Arial" w:hAnsi="Arial" w:cs="Arial"/>
          <w:sz w:val="24"/>
          <w:szCs w:val="24"/>
        </w:rPr>
        <w:t>Los padres están en condiciones de tomar medidas remediales en caso de que algún niño o niña infor</w:t>
      </w:r>
      <w:r>
        <w:rPr>
          <w:rFonts w:ascii="Arial" w:hAnsi="Arial" w:cs="Arial"/>
          <w:sz w:val="24"/>
          <w:szCs w:val="24"/>
        </w:rPr>
        <w:t xml:space="preserve">me alguna situación de Bullying? </w:t>
      </w:r>
      <w:r w:rsidRPr="009E6E8D">
        <w:rPr>
          <w:rFonts w:ascii="Arial" w:hAnsi="Arial" w:cs="Arial"/>
          <w:sz w:val="24"/>
          <w:szCs w:val="24"/>
        </w:rPr>
        <w:t xml:space="preserve">De un total de 20 personas, conformado por  apoderados de los niveles de Pre-Kínder y Kínder, </w:t>
      </w:r>
      <w:r>
        <w:rPr>
          <w:rFonts w:ascii="Arial" w:hAnsi="Arial" w:cs="Arial"/>
          <w:sz w:val="24"/>
          <w:szCs w:val="24"/>
        </w:rPr>
        <w:t>12 personas que corresponden a un 60% respondieron que definitivamente sí están de acuerdo con el enunciado, 4 personas que corresponden a un 20% respondieron que probablemente sí están de acuerdo con el enunciado y 4 personas que corresponden a un 20% respondieron estar indecisas sobre la respuesta.</w:t>
      </w:r>
    </w:p>
    <w:p w:rsidR="00210EC1" w:rsidRPr="009E6E8D" w:rsidRDefault="00210EC1" w:rsidP="00210EC1">
      <w:pPr>
        <w:spacing w:line="360" w:lineRule="auto"/>
        <w:jc w:val="both"/>
        <w:rPr>
          <w:rFonts w:ascii="Arial" w:hAnsi="Arial" w:cs="Arial"/>
          <w:sz w:val="24"/>
          <w:szCs w:val="24"/>
        </w:rPr>
      </w:pPr>
      <w:r w:rsidRPr="009E6E8D">
        <w:rPr>
          <w:rFonts w:ascii="Arial" w:hAnsi="Arial" w:cs="Arial"/>
          <w:sz w:val="24"/>
          <w:szCs w:val="24"/>
        </w:rPr>
        <w:t xml:space="preserve">En la </w:t>
      </w:r>
      <w:r w:rsidRPr="009E6E8D">
        <w:rPr>
          <w:rFonts w:ascii="Arial" w:hAnsi="Arial" w:cs="Arial"/>
          <w:b/>
          <w:sz w:val="24"/>
          <w:szCs w:val="24"/>
        </w:rPr>
        <w:t>pregunta número 6</w:t>
      </w:r>
      <w:r w:rsidRPr="009E6E8D">
        <w:rPr>
          <w:rFonts w:ascii="Arial" w:eastAsia="Times New Roman" w:hAnsi="Arial" w:cs="Arial"/>
          <w:sz w:val="24"/>
          <w:szCs w:val="24"/>
          <w:lang w:eastAsia="es-ES"/>
        </w:rPr>
        <w:t>: ¿</w:t>
      </w:r>
      <w:r w:rsidRPr="009E6E8D">
        <w:rPr>
          <w:rFonts w:ascii="Arial" w:hAnsi="Arial" w:cs="Arial"/>
          <w:sz w:val="24"/>
          <w:szCs w:val="24"/>
        </w:rPr>
        <w:t>Los apoderados están en conocimiento de los castigos impartidos por el establecimiento que se aplican a las personas que agreden o hacen Bullying?</w:t>
      </w:r>
      <w:r w:rsidR="00E376CB">
        <w:rPr>
          <w:rFonts w:ascii="Arial" w:hAnsi="Arial" w:cs="Arial"/>
          <w:sz w:val="24"/>
          <w:szCs w:val="24"/>
        </w:rPr>
        <w:t xml:space="preserve"> </w:t>
      </w:r>
      <w:r w:rsidRPr="009E6E8D">
        <w:rPr>
          <w:rFonts w:ascii="Arial" w:hAnsi="Arial" w:cs="Arial"/>
          <w:sz w:val="24"/>
          <w:szCs w:val="24"/>
        </w:rPr>
        <w:t xml:space="preserve">De un total de 20 personas, conformado por  apoderados de los niveles de Pre-Kínder y Kínder, </w:t>
      </w:r>
      <w:r>
        <w:rPr>
          <w:rFonts w:ascii="Arial" w:hAnsi="Arial" w:cs="Arial"/>
          <w:sz w:val="24"/>
          <w:szCs w:val="24"/>
        </w:rPr>
        <w:t>5 personas que corresponden a un 25% respondieron que definitivamente sí están de acuerdo con el enunciado, 3 personas que corresponden a un 15 % respondieron que probablemente sí están de acuerdo con el enunciado, 2 personas que corresponden a un 10% respondieron estar indecisas sobre la respuesta, 2 personas que corresponden a un 10% respondieron que probablemente no están de acuerdo con el enunciado y 8 personas que corresponden a un 40% respondieron definitivamente no estar de acuerdo con el enunciado.</w:t>
      </w:r>
    </w:p>
    <w:p w:rsidR="00210EC1" w:rsidRPr="009E6E8D" w:rsidRDefault="00210EC1" w:rsidP="00210EC1">
      <w:pPr>
        <w:spacing w:line="360" w:lineRule="auto"/>
        <w:jc w:val="both"/>
        <w:rPr>
          <w:rFonts w:ascii="Arial" w:hAnsi="Arial" w:cs="Arial"/>
          <w:sz w:val="24"/>
          <w:szCs w:val="24"/>
        </w:rPr>
      </w:pPr>
      <w:r w:rsidRPr="009E6E8D">
        <w:rPr>
          <w:rFonts w:ascii="Arial" w:hAnsi="Arial" w:cs="Arial"/>
          <w:sz w:val="24"/>
          <w:szCs w:val="24"/>
        </w:rPr>
        <w:t xml:space="preserve">En la </w:t>
      </w:r>
      <w:r w:rsidRPr="009E6E8D">
        <w:rPr>
          <w:rFonts w:ascii="Arial" w:hAnsi="Arial" w:cs="Arial"/>
          <w:b/>
          <w:sz w:val="24"/>
          <w:szCs w:val="24"/>
        </w:rPr>
        <w:t>pregunta número 7</w:t>
      </w:r>
      <w:r w:rsidRPr="009E6E8D">
        <w:rPr>
          <w:rFonts w:ascii="Arial" w:eastAsia="Times New Roman" w:hAnsi="Arial" w:cs="Arial"/>
          <w:sz w:val="24"/>
          <w:szCs w:val="24"/>
          <w:lang w:eastAsia="es-ES"/>
        </w:rPr>
        <w:t>: ¿</w:t>
      </w:r>
      <w:r w:rsidRPr="009E6E8D">
        <w:rPr>
          <w:rFonts w:ascii="Arial" w:hAnsi="Arial" w:cs="Arial"/>
          <w:sz w:val="24"/>
          <w:szCs w:val="24"/>
        </w:rPr>
        <w:t xml:space="preserve">Los apoderados conocen manuales, instrumentos o documentos establecidos y promovidos por el MINEDUC </w:t>
      </w:r>
      <w:r>
        <w:rPr>
          <w:rFonts w:ascii="Arial" w:hAnsi="Arial" w:cs="Arial"/>
          <w:sz w:val="24"/>
          <w:szCs w:val="24"/>
        </w:rPr>
        <w:t>para la prevención del Bullying</w:t>
      </w:r>
      <w:r w:rsidRPr="009E6E8D">
        <w:rPr>
          <w:rFonts w:ascii="Arial" w:hAnsi="Arial" w:cs="Arial"/>
          <w:sz w:val="24"/>
          <w:szCs w:val="24"/>
        </w:rPr>
        <w:t>?</w:t>
      </w:r>
      <w:r>
        <w:rPr>
          <w:rFonts w:ascii="Arial" w:hAnsi="Arial" w:cs="Arial"/>
          <w:sz w:val="24"/>
          <w:szCs w:val="24"/>
        </w:rPr>
        <w:t xml:space="preserve"> De </w:t>
      </w:r>
      <w:r w:rsidRPr="009E6E8D">
        <w:rPr>
          <w:rFonts w:ascii="Arial" w:hAnsi="Arial" w:cs="Arial"/>
          <w:sz w:val="24"/>
          <w:szCs w:val="24"/>
        </w:rPr>
        <w:t xml:space="preserve">un total de 20 personas, conformado por  apoderados de los niveles de Pre-Kínder y Kínder, </w:t>
      </w:r>
      <w:r>
        <w:rPr>
          <w:rFonts w:ascii="Arial" w:hAnsi="Arial" w:cs="Arial"/>
          <w:sz w:val="24"/>
          <w:szCs w:val="24"/>
        </w:rPr>
        <w:t xml:space="preserve">5 personas que corresponden a un 25% respondieron que definitivamente sí están de acuerdo con el enunciado, 5 personas que corresponden a un 25% respondieron que probablemente sí están de acuerdo con el enunciado,  2 personas que corresponden a un 10% respondieron estar indecisas sobre la </w:t>
      </w:r>
      <w:r>
        <w:rPr>
          <w:rFonts w:ascii="Arial" w:hAnsi="Arial" w:cs="Arial"/>
          <w:sz w:val="24"/>
          <w:szCs w:val="24"/>
        </w:rPr>
        <w:lastRenderedPageBreak/>
        <w:t>respuesta y 8  personas que corresponden a un 40% respondieron  que definitivamente no están  de acuerdo con el enunciado.</w:t>
      </w:r>
    </w:p>
    <w:p w:rsidR="00210EC1" w:rsidRDefault="00210EC1" w:rsidP="00E73A62">
      <w:pPr>
        <w:spacing w:line="360" w:lineRule="auto"/>
        <w:jc w:val="both"/>
        <w:rPr>
          <w:rFonts w:ascii="Arial" w:hAnsi="Arial" w:cs="Arial"/>
          <w:b/>
          <w:sz w:val="24"/>
          <w:szCs w:val="24"/>
          <w:u w:val="single"/>
        </w:rPr>
      </w:pPr>
      <w:r w:rsidRPr="001F44B9">
        <w:rPr>
          <w:rFonts w:ascii="Arial" w:hAnsi="Arial" w:cs="Arial"/>
          <w:b/>
          <w:sz w:val="24"/>
          <w:szCs w:val="24"/>
        </w:rPr>
        <w:t>En la pregunta número 8</w:t>
      </w:r>
      <w:r w:rsidRPr="001F44B9">
        <w:rPr>
          <w:rFonts w:ascii="Arial" w:hAnsi="Arial" w:cs="Arial"/>
          <w:sz w:val="24"/>
          <w:szCs w:val="24"/>
        </w:rPr>
        <w:t>: ¿Cuándo un alumno dice al padre que es víctima de acoso escolar (Bullying) de parte de otros compañeros se c</w:t>
      </w:r>
      <w:r>
        <w:rPr>
          <w:rFonts w:ascii="Arial" w:hAnsi="Arial" w:cs="Arial"/>
          <w:sz w:val="24"/>
          <w:szCs w:val="24"/>
        </w:rPr>
        <w:t xml:space="preserve">omporta de manera  indiferente? </w:t>
      </w:r>
      <w:r w:rsidRPr="001F44B9">
        <w:rPr>
          <w:rFonts w:ascii="Arial" w:hAnsi="Arial" w:cs="Arial"/>
          <w:sz w:val="24"/>
          <w:szCs w:val="24"/>
        </w:rPr>
        <w:t>De un total de 20 personas, conformado por  apoderados de los niveles de Pre-Kínder y Kínder, 5 personas que corresponden a un 25% respondieron  que definitivamente sí es</w:t>
      </w:r>
      <w:r>
        <w:rPr>
          <w:rFonts w:ascii="Arial" w:hAnsi="Arial" w:cs="Arial"/>
          <w:sz w:val="24"/>
          <w:szCs w:val="24"/>
        </w:rPr>
        <w:t>tán de acuerdo con el enunciado</w:t>
      </w:r>
      <w:r w:rsidRPr="00C37F61">
        <w:rPr>
          <w:rFonts w:ascii="Arial" w:hAnsi="Arial" w:cs="Arial"/>
          <w:sz w:val="24"/>
          <w:szCs w:val="24"/>
        </w:rPr>
        <w:t>,</w:t>
      </w:r>
      <w:r w:rsidRPr="001F44B9">
        <w:rPr>
          <w:rFonts w:ascii="Arial" w:hAnsi="Arial" w:cs="Arial"/>
          <w:sz w:val="24"/>
          <w:szCs w:val="24"/>
        </w:rPr>
        <w:t xml:space="preserve"> 5 personas que corresponden a un 25% respondieron que probablemente sí es</w:t>
      </w:r>
      <w:r>
        <w:rPr>
          <w:rFonts w:ascii="Arial" w:hAnsi="Arial" w:cs="Arial"/>
          <w:sz w:val="24"/>
          <w:szCs w:val="24"/>
        </w:rPr>
        <w:t>tán de acuerdo con el enunciado</w:t>
      </w:r>
      <w:r w:rsidRPr="00C37F61">
        <w:rPr>
          <w:rFonts w:ascii="Arial" w:hAnsi="Arial" w:cs="Arial"/>
          <w:sz w:val="24"/>
          <w:szCs w:val="24"/>
        </w:rPr>
        <w:t>,</w:t>
      </w:r>
      <w:r w:rsidRPr="001F44B9">
        <w:rPr>
          <w:rFonts w:ascii="Arial" w:hAnsi="Arial" w:cs="Arial"/>
          <w:sz w:val="24"/>
          <w:szCs w:val="24"/>
        </w:rPr>
        <w:t>9 pe</w:t>
      </w:r>
      <w:r>
        <w:rPr>
          <w:rFonts w:ascii="Arial" w:hAnsi="Arial" w:cs="Arial"/>
          <w:sz w:val="24"/>
          <w:szCs w:val="24"/>
        </w:rPr>
        <w:t>rsonas que corresponden a un 45</w:t>
      </w:r>
      <w:r w:rsidRPr="001F44B9">
        <w:rPr>
          <w:rFonts w:ascii="Arial" w:hAnsi="Arial" w:cs="Arial"/>
          <w:sz w:val="24"/>
          <w:szCs w:val="24"/>
        </w:rPr>
        <w:t xml:space="preserve">% </w:t>
      </w:r>
      <w:r>
        <w:rPr>
          <w:rFonts w:ascii="Arial" w:hAnsi="Arial" w:cs="Arial"/>
          <w:sz w:val="24"/>
          <w:szCs w:val="24"/>
        </w:rPr>
        <w:t xml:space="preserve">respondieron estar indecisas sobre la respuesta y </w:t>
      </w:r>
      <w:r w:rsidRPr="001F44B9">
        <w:rPr>
          <w:rFonts w:ascii="Arial" w:hAnsi="Arial" w:cs="Arial"/>
          <w:sz w:val="24"/>
          <w:szCs w:val="24"/>
        </w:rPr>
        <w:t xml:space="preserve">1 persona </w:t>
      </w:r>
      <w:r>
        <w:rPr>
          <w:rFonts w:ascii="Arial" w:hAnsi="Arial" w:cs="Arial"/>
          <w:sz w:val="24"/>
          <w:szCs w:val="24"/>
        </w:rPr>
        <w:t xml:space="preserve"> que corresponde a un 5% </w:t>
      </w:r>
      <w:r w:rsidRPr="001F44B9">
        <w:rPr>
          <w:rFonts w:ascii="Arial" w:hAnsi="Arial" w:cs="Arial"/>
          <w:sz w:val="24"/>
          <w:szCs w:val="24"/>
        </w:rPr>
        <w:t xml:space="preserve">respondió </w:t>
      </w:r>
      <w:r>
        <w:rPr>
          <w:rFonts w:ascii="Arial" w:hAnsi="Arial" w:cs="Arial"/>
          <w:sz w:val="24"/>
          <w:szCs w:val="24"/>
        </w:rPr>
        <w:t xml:space="preserve">que </w:t>
      </w:r>
      <w:r w:rsidRPr="001F44B9">
        <w:rPr>
          <w:rFonts w:ascii="Arial" w:hAnsi="Arial" w:cs="Arial"/>
          <w:sz w:val="24"/>
          <w:szCs w:val="24"/>
        </w:rPr>
        <w:t>probablemente no</w:t>
      </w:r>
      <w:r>
        <w:rPr>
          <w:rFonts w:ascii="Arial" w:hAnsi="Arial" w:cs="Arial"/>
          <w:sz w:val="24"/>
          <w:szCs w:val="24"/>
        </w:rPr>
        <w:t xml:space="preserve"> está  de acuerdo con el enunciado.</w:t>
      </w:r>
    </w:p>
    <w:p w:rsidR="00E73A62" w:rsidRPr="00E73A62" w:rsidRDefault="00E73A62" w:rsidP="00E73A62">
      <w:pPr>
        <w:spacing w:line="360" w:lineRule="auto"/>
        <w:jc w:val="both"/>
        <w:rPr>
          <w:rFonts w:ascii="Arial" w:hAnsi="Arial" w:cs="Arial"/>
          <w:b/>
          <w:sz w:val="24"/>
          <w:szCs w:val="24"/>
          <w:u w:val="single"/>
        </w:rPr>
      </w:pPr>
    </w:p>
    <w:p w:rsidR="0056374F" w:rsidRDefault="0056374F" w:rsidP="00210EC1">
      <w:pPr>
        <w:jc w:val="center"/>
        <w:rPr>
          <w:rFonts w:ascii="Arial" w:hAnsi="Arial" w:cs="Arial"/>
          <w:b/>
          <w:sz w:val="24"/>
          <w:szCs w:val="24"/>
        </w:rPr>
      </w:pPr>
    </w:p>
    <w:p w:rsidR="0056374F" w:rsidRDefault="0056374F" w:rsidP="00210EC1">
      <w:pPr>
        <w:jc w:val="center"/>
        <w:rPr>
          <w:rFonts w:ascii="Arial" w:hAnsi="Arial" w:cs="Arial"/>
          <w:b/>
          <w:sz w:val="24"/>
          <w:szCs w:val="24"/>
        </w:rPr>
      </w:pPr>
    </w:p>
    <w:p w:rsidR="0056374F" w:rsidRDefault="0056374F" w:rsidP="00210EC1">
      <w:pPr>
        <w:jc w:val="center"/>
        <w:rPr>
          <w:rFonts w:ascii="Arial" w:hAnsi="Arial" w:cs="Arial"/>
          <w:b/>
          <w:sz w:val="24"/>
          <w:szCs w:val="24"/>
        </w:rPr>
      </w:pPr>
    </w:p>
    <w:p w:rsidR="0056374F" w:rsidRDefault="0056374F" w:rsidP="00210EC1">
      <w:pPr>
        <w:jc w:val="center"/>
        <w:rPr>
          <w:rFonts w:ascii="Arial" w:hAnsi="Arial" w:cs="Arial"/>
          <w:b/>
          <w:sz w:val="24"/>
          <w:szCs w:val="24"/>
        </w:rPr>
      </w:pPr>
    </w:p>
    <w:p w:rsidR="0056374F" w:rsidRDefault="0056374F" w:rsidP="00210EC1">
      <w:pPr>
        <w:jc w:val="center"/>
        <w:rPr>
          <w:rFonts w:ascii="Arial" w:hAnsi="Arial" w:cs="Arial"/>
          <w:b/>
          <w:sz w:val="24"/>
          <w:szCs w:val="24"/>
        </w:rPr>
      </w:pPr>
    </w:p>
    <w:p w:rsidR="0056374F" w:rsidRDefault="0056374F" w:rsidP="00210EC1">
      <w:pPr>
        <w:jc w:val="center"/>
        <w:rPr>
          <w:rFonts w:ascii="Arial" w:hAnsi="Arial" w:cs="Arial"/>
          <w:b/>
          <w:sz w:val="24"/>
          <w:szCs w:val="24"/>
        </w:rPr>
      </w:pPr>
    </w:p>
    <w:p w:rsidR="0056374F" w:rsidRDefault="0056374F" w:rsidP="00210EC1">
      <w:pPr>
        <w:jc w:val="center"/>
        <w:rPr>
          <w:rFonts w:ascii="Arial" w:hAnsi="Arial" w:cs="Arial"/>
          <w:b/>
          <w:sz w:val="24"/>
          <w:szCs w:val="24"/>
        </w:rPr>
      </w:pPr>
    </w:p>
    <w:p w:rsidR="0056374F" w:rsidRDefault="0056374F" w:rsidP="00210EC1">
      <w:pPr>
        <w:jc w:val="center"/>
        <w:rPr>
          <w:rFonts w:ascii="Arial" w:hAnsi="Arial" w:cs="Arial"/>
          <w:b/>
          <w:sz w:val="24"/>
          <w:szCs w:val="24"/>
        </w:rPr>
      </w:pPr>
    </w:p>
    <w:p w:rsidR="0056374F" w:rsidRDefault="0056374F" w:rsidP="00210EC1">
      <w:pPr>
        <w:jc w:val="center"/>
        <w:rPr>
          <w:rFonts w:ascii="Arial" w:hAnsi="Arial" w:cs="Arial"/>
          <w:b/>
          <w:sz w:val="24"/>
          <w:szCs w:val="24"/>
        </w:rPr>
      </w:pPr>
    </w:p>
    <w:p w:rsidR="0056374F" w:rsidRDefault="0056374F" w:rsidP="00210EC1">
      <w:pPr>
        <w:jc w:val="center"/>
        <w:rPr>
          <w:rFonts w:ascii="Arial" w:hAnsi="Arial" w:cs="Arial"/>
          <w:b/>
          <w:sz w:val="24"/>
          <w:szCs w:val="24"/>
        </w:rPr>
      </w:pPr>
    </w:p>
    <w:p w:rsidR="0056374F" w:rsidRDefault="0056374F" w:rsidP="00210EC1">
      <w:pPr>
        <w:jc w:val="center"/>
        <w:rPr>
          <w:rFonts w:ascii="Arial" w:hAnsi="Arial" w:cs="Arial"/>
          <w:b/>
          <w:sz w:val="24"/>
          <w:szCs w:val="24"/>
        </w:rPr>
      </w:pPr>
    </w:p>
    <w:p w:rsidR="0056374F" w:rsidRDefault="0056374F" w:rsidP="00210EC1">
      <w:pPr>
        <w:jc w:val="center"/>
        <w:rPr>
          <w:rFonts w:ascii="Arial" w:hAnsi="Arial" w:cs="Arial"/>
          <w:b/>
          <w:sz w:val="24"/>
          <w:szCs w:val="24"/>
        </w:rPr>
      </w:pPr>
    </w:p>
    <w:p w:rsidR="00210EC1" w:rsidRPr="0056374F" w:rsidRDefault="00210EC1" w:rsidP="00210EC1">
      <w:pPr>
        <w:jc w:val="center"/>
        <w:rPr>
          <w:rFonts w:ascii="Arial" w:hAnsi="Arial" w:cs="Arial"/>
          <w:b/>
          <w:sz w:val="24"/>
          <w:szCs w:val="24"/>
          <w:u w:val="single"/>
        </w:rPr>
      </w:pPr>
      <w:r w:rsidRPr="0056374F">
        <w:rPr>
          <w:rFonts w:ascii="Arial" w:hAnsi="Arial" w:cs="Arial"/>
          <w:b/>
          <w:sz w:val="24"/>
          <w:szCs w:val="24"/>
          <w:u w:val="single"/>
        </w:rPr>
        <w:lastRenderedPageBreak/>
        <w:t>Categoría 6: “Características del Bullying”.</w:t>
      </w:r>
    </w:p>
    <w:p w:rsidR="00E73A62" w:rsidRDefault="00E73A62" w:rsidP="00210EC1">
      <w:pPr>
        <w:jc w:val="center"/>
        <w:rPr>
          <w:rFonts w:ascii="Arial" w:hAnsi="Arial" w:cs="Arial"/>
          <w:b/>
          <w:sz w:val="24"/>
          <w:szCs w:val="24"/>
        </w:rPr>
      </w:pPr>
    </w:p>
    <w:p w:rsidR="0056374F" w:rsidRDefault="0056374F" w:rsidP="00210EC1">
      <w:pPr>
        <w:jc w:val="center"/>
        <w:rPr>
          <w:rFonts w:ascii="Arial" w:hAnsi="Arial" w:cs="Arial"/>
          <w:b/>
          <w:sz w:val="24"/>
          <w:szCs w:val="24"/>
        </w:rPr>
      </w:pPr>
    </w:p>
    <w:p w:rsidR="0056374F" w:rsidRDefault="0056374F" w:rsidP="00210EC1">
      <w:pPr>
        <w:jc w:val="center"/>
        <w:rPr>
          <w:rFonts w:ascii="Arial" w:hAnsi="Arial" w:cs="Arial"/>
          <w:b/>
          <w:sz w:val="24"/>
          <w:szCs w:val="24"/>
        </w:rPr>
      </w:pPr>
    </w:p>
    <w:p w:rsidR="00210EC1" w:rsidRDefault="00210EC1" w:rsidP="00210EC1">
      <w:pPr>
        <w:jc w:val="center"/>
        <w:rPr>
          <w:rFonts w:ascii="Arial" w:hAnsi="Arial" w:cs="Arial"/>
          <w:b/>
          <w:sz w:val="24"/>
          <w:szCs w:val="24"/>
        </w:rPr>
      </w:pPr>
      <w:r w:rsidRPr="00E8321B">
        <w:rPr>
          <w:rFonts w:ascii="Arial" w:hAnsi="Arial" w:cs="Arial"/>
          <w:b/>
          <w:noProof/>
          <w:sz w:val="24"/>
          <w:szCs w:val="24"/>
          <w:lang w:val="es-MX" w:eastAsia="es-MX"/>
        </w:rPr>
        <w:drawing>
          <wp:inline distT="0" distB="0" distL="0" distR="0">
            <wp:extent cx="5400040" cy="3150023"/>
            <wp:effectExtent l="19050" t="0" r="10160" b="0"/>
            <wp:docPr id="104"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56374F" w:rsidRDefault="0056374F"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r w:rsidRPr="004C01FB">
        <w:rPr>
          <w:rFonts w:ascii="Arial" w:hAnsi="Arial" w:cs="Arial"/>
          <w:sz w:val="24"/>
          <w:szCs w:val="24"/>
        </w:rPr>
        <w:t xml:space="preserve">En la </w:t>
      </w:r>
      <w:r>
        <w:rPr>
          <w:rFonts w:ascii="Arial" w:hAnsi="Arial" w:cs="Arial"/>
          <w:b/>
          <w:sz w:val="24"/>
          <w:szCs w:val="24"/>
        </w:rPr>
        <w:t>pregunta número 1</w:t>
      </w:r>
      <w:r w:rsidRPr="004C01FB">
        <w:rPr>
          <w:rFonts w:ascii="Arial" w:hAnsi="Arial" w:cs="Arial"/>
          <w:sz w:val="24"/>
          <w:szCs w:val="24"/>
        </w:rPr>
        <w:t>: ¿</w:t>
      </w:r>
      <w:r>
        <w:rPr>
          <w:rFonts w:ascii="Arial" w:hAnsi="Arial" w:cs="Arial"/>
          <w:sz w:val="24"/>
          <w:szCs w:val="24"/>
        </w:rPr>
        <w:t xml:space="preserve">En el Bullying se puede distinguir dos participantes: el agresor y el agredido? </w:t>
      </w:r>
      <w:r w:rsidRPr="004C01FB">
        <w:rPr>
          <w:rFonts w:ascii="Arial" w:hAnsi="Arial" w:cs="Arial"/>
          <w:sz w:val="24"/>
          <w:szCs w:val="24"/>
        </w:rPr>
        <w:t>De un total de 20 personas, conformado por  apoderados de los niveles de Pre-Kínder y Kínd</w:t>
      </w:r>
      <w:r>
        <w:rPr>
          <w:rFonts w:ascii="Arial" w:hAnsi="Arial" w:cs="Arial"/>
          <w:sz w:val="24"/>
          <w:szCs w:val="24"/>
        </w:rPr>
        <w:t>er, 12 personas que corresponden a un 60</w:t>
      </w:r>
      <w:r w:rsidRPr="004C01FB">
        <w:rPr>
          <w:rFonts w:ascii="Arial" w:hAnsi="Arial" w:cs="Arial"/>
          <w:sz w:val="24"/>
          <w:szCs w:val="24"/>
        </w:rPr>
        <w:t>% respondieron  que definitivamente sí están de acuerdo</w:t>
      </w:r>
      <w:r>
        <w:rPr>
          <w:rFonts w:ascii="Arial" w:hAnsi="Arial" w:cs="Arial"/>
          <w:sz w:val="24"/>
          <w:szCs w:val="24"/>
        </w:rPr>
        <w:t xml:space="preserve"> con el enunciado</w:t>
      </w:r>
      <w:r w:rsidRPr="00C37F61">
        <w:rPr>
          <w:rFonts w:ascii="Arial" w:hAnsi="Arial" w:cs="Arial"/>
          <w:sz w:val="24"/>
          <w:szCs w:val="24"/>
        </w:rPr>
        <w:t>,</w:t>
      </w:r>
      <w:r>
        <w:rPr>
          <w:rFonts w:ascii="Arial" w:hAnsi="Arial" w:cs="Arial"/>
          <w:sz w:val="24"/>
          <w:szCs w:val="24"/>
        </w:rPr>
        <w:t xml:space="preserve"> 4</w:t>
      </w:r>
      <w:r w:rsidRPr="004C01FB">
        <w:rPr>
          <w:rFonts w:ascii="Arial" w:hAnsi="Arial" w:cs="Arial"/>
          <w:sz w:val="24"/>
          <w:szCs w:val="24"/>
        </w:rPr>
        <w:t xml:space="preserve"> p</w:t>
      </w:r>
      <w:r>
        <w:rPr>
          <w:rFonts w:ascii="Arial" w:hAnsi="Arial" w:cs="Arial"/>
          <w:sz w:val="24"/>
          <w:szCs w:val="24"/>
        </w:rPr>
        <w:t>ersonas que corresponden a un 20</w:t>
      </w:r>
      <w:r w:rsidRPr="004C01FB">
        <w:rPr>
          <w:rFonts w:ascii="Arial" w:hAnsi="Arial" w:cs="Arial"/>
          <w:sz w:val="24"/>
          <w:szCs w:val="24"/>
        </w:rPr>
        <w:t>% respondieron que probablemente sí están de acuerdo</w:t>
      </w:r>
      <w:r>
        <w:rPr>
          <w:rFonts w:ascii="Arial" w:hAnsi="Arial" w:cs="Arial"/>
          <w:sz w:val="24"/>
          <w:szCs w:val="24"/>
        </w:rPr>
        <w:t xml:space="preserve"> con el enunciado</w:t>
      </w:r>
      <w:r w:rsidRPr="00C37F61">
        <w:rPr>
          <w:rFonts w:ascii="Arial" w:hAnsi="Arial" w:cs="Arial"/>
          <w:sz w:val="24"/>
          <w:szCs w:val="24"/>
        </w:rPr>
        <w:t>,</w:t>
      </w:r>
      <w:r>
        <w:rPr>
          <w:rFonts w:ascii="Arial" w:hAnsi="Arial" w:cs="Arial"/>
          <w:sz w:val="24"/>
          <w:szCs w:val="24"/>
        </w:rPr>
        <w:t xml:space="preserve"> 2</w:t>
      </w:r>
      <w:r w:rsidRPr="004C01FB">
        <w:rPr>
          <w:rFonts w:ascii="Arial" w:hAnsi="Arial" w:cs="Arial"/>
          <w:sz w:val="24"/>
          <w:szCs w:val="24"/>
        </w:rPr>
        <w:t xml:space="preserve"> personas que corresponden a un</w:t>
      </w:r>
      <w:r>
        <w:rPr>
          <w:rFonts w:ascii="Arial" w:hAnsi="Arial" w:cs="Arial"/>
          <w:sz w:val="24"/>
          <w:szCs w:val="24"/>
        </w:rPr>
        <w:t xml:space="preserve"> 10</w:t>
      </w:r>
      <w:r w:rsidRPr="004C01FB">
        <w:rPr>
          <w:rFonts w:ascii="Arial" w:hAnsi="Arial" w:cs="Arial"/>
          <w:sz w:val="24"/>
          <w:szCs w:val="24"/>
        </w:rPr>
        <w:t xml:space="preserve">% </w:t>
      </w:r>
      <w:r>
        <w:rPr>
          <w:rFonts w:ascii="Arial" w:hAnsi="Arial" w:cs="Arial"/>
          <w:sz w:val="24"/>
          <w:szCs w:val="24"/>
        </w:rPr>
        <w:t>respondieron estar indecisas sobre la respuesta</w:t>
      </w:r>
      <w:r w:rsidRPr="00C37F61">
        <w:rPr>
          <w:rFonts w:ascii="Arial" w:hAnsi="Arial" w:cs="Arial"/>
          <w:sz w:val="24"/>
          <w:szCs w:val="24"/>
        </w:rPr>
        <w:t>,</w:t>
      </w:r>
      <w:r>
        <w:rPr>
          <w:rFonts w:ascii="Arial" w:hAnsi="Arial" w:cs="Arial"/>
          <w:sz w:val="24"/>
          <w:szCs w:val="24"/>
        </w:rPr>
        <w:t xml:space="preserve">1 persona  que corresponde a un 5% respondió que probablemente no está de acuerdo con el enunciado y 1 persona que corresponde a un 5%  respondió que definitivamente no  está de acuerdo con el enunciado. </w:t>
      </w:r>
    </w:p>
    <w:p w:rsidR="00210EC1" w:rsidRDefault="00210EC1" w:rsidP="00210EC1">
      <w:pPr>
        <w:spacing w:line="360" w:lineRule="auto"/>
        <w:jc w:val="both"/>
        <w:rPr>
          <w:rFonts w:ascii="Arial" w:hAnsi="Arial" w:cs="Arial"/>
          <w:sz w:val="24"/>
          <w:szCs w:val="24"/>
        </w:rPr>
      </w:pPr>
      <w:r w:rsidRPr="004C01FB">
        <w:rPr>
          <w:rFonts w:ascii="Arial" w:hAnsi="Arial" w:cs="Arial"/>
          <w:sz w:val="24"/>
          <w:szCs w:val="24"/>
        </w:rPr>
        <w:lastRenderedPageBreak/>
        <w:t xml:space="preserve">En la </w:t>
      </w:r>
      <w:r>
        <w:rPr>
          <w:rFonts w:ascii="Arial" w:hAnsi="Arial" w:cs="Arial"/>
          <w:b/>
          <w:sz w:val="24"/>
          <w:szCs w:val="24"/>
        </w:rPr>
        <w:t>pregunta número 2</w:t>
      </w:r>
      <w:r w:rsidRPr="004C01FB">
        <w:rPr>
          <w:rFonts w:ascii="Arial" w:hAnsi="Arial" w:cs="Arial"/>
          <w:sz w:val="24"/>
          <w:szCs w:val="24"/>
        </w:rPr>
        <w:t>: ¿En el</w:t>
      </w:r>
      <w:r>
        <w:rPr>
          <w:rFonts w:ascii="Arial" w:hAnsi="Arial" w:cs="Arial"/>
          <w:sz w:val="24"/>
          <w:szCs w:val="24"/>
        </w:rPr>
        <w:t xml:space="preserve"> caso de que no se detecte una situación de Bullying a tiempo, creo que tendrá consecuencias negativas a futuro en la persona que sufre Bullying? </w:t>
      </w:r>
      <w:r w:rsidRPr="004C01FB">
        <w:rPr>
          <w:rFonts w:ascii="Arial" w:hAnsi="Arial" w:cs="Arial"/>
          <w:sz w:val="24"/>
          <w:szCs w:val="24"/>
        </w:rPr>
        <w:t>De un total de 20 personas, conformado por  apoderados de los niveles de Pre-Kínder y Kínd</w:t>
      </w:r>
      <w:r>
        <w:rPr>
          <w:rFonts w:ascii="Arial" w:hAnsi="Arial" w:cs="Arial"/>
          <w:sz w:val="24"/>
          <w:szCs w:val="24"/>
        </w:rPr>
        <w:t>er, 18</w:t>
      </w:r>
      <w:r w:rsidRPr="004C01FB">
        <w:rPr>
          <w:rFonts w:ascii="Arial" w:hAnsi="Arial" w:cs="Arial"/>
          <w:sz w:val="24"/>
          <w:szCs w:val="24"/>
        </w:rPr>
        <w:t xml:space="preserve"> personas que corresponden a un </w:t>
      </w:r>
      <w:r>
        <w:rPr>
          <w:rFonts w:ascii="Arial" w:hAnsi="Arial" w:cs="Arial"/>
          <w:sz w:val="24"/>
          <w:szCs w:val="24"/>
        </w:rPr>
        <w:t>9</w:t>
      </w:r>
      <w:r w:rsidRPr="004C01FB">
        <w:rPr>
          <w:rFonts w:ascii="Arial" w:hAnsi="Arial" w:cs="Arial"/>
          <w:sz w:val="24"/>
          <w:szCs w:val="24"/>
        </w:rPr>
        <w:t>0% respondieron  que definitivamente sí están de acuerdo</w:t>
      </w:r>
      <w:r>
        <w:rPr>
          <w:rFonts w:ascii="Arial" w:hAnsi="Arial" w:cs="Arial"/>
          <w:sz w:val="24"/>
          <w:szCs w:val="24"/>
        </w:rPr>
        <w:t xml:space="preserve"> con el enunciado y 2 </w:t>
      </w:r>
      <w:r w:rsidRPr="004C01FB">
        <w:rPr>
          <w:rFonts w:ascii="Arial" w:hAnsi="Arial" w:cs="Arial"/>
          <w:sz w:val="24"/>
          <w:szCs w:val="24"/>
        </w:rPr>
        <w:t>p</w:t>
      </w:r>
      <w:r>
        <w:rPr>
          <w:rFonts w:ascii="Arial" w:hAnsi="Arial" w:cs="Arial"/>
          <w:sz w:val="24"/>
          <w:szCs w:val="24"/>
        </w:rPr>
        <w:t>ersonas que corresponden a un 1</w:t>
      </w:r>
      <w:r w:rsidRPr="004C01FB">
        <w:rPr>
          <w:rFonts w:ascii="Arial" w:hAnsi="Arial" w:cs="Arial"/>
          <w:sz w:val="24"/>
          <w:szCs w:val="24"/>
        </w:rPr>
        <w:t xml:space="preserve">0% respondieron que probablemente sí están de acuerdo con el enunciado. </w:t>
      </w:r>
    </w:p>
    <w:p w:rsidR="00210EC1" w:rsidRDefault="00210EC1" w:rsidP="00210EC1">
      <w:pPr>
        <w:spacing w:line="360" w:lineRule="auto"/>
        <w:jc w:val="both"/>
        <w:rPr>
          <w:rFonts w:ascii="Arial" w:hAnsi="Arial" w:cs="Arial"/>
          <w:sz w:val="24"/>
          <w:szCs w:val="24"/>
        </w:rPr>
      </w:pPr>
      <w:r w:rsidRPr="004C01FB">
        <w:rPr>
          <w:rFonts w:ascii="Arial" w:hAnsi="Arial" w:cs="Arial"/>
          <w:sz w:val="24"/>
          <w:szCs w:val="24"/>
        </w:rPr>
        <w:t xml:space="preserve">En la </w:t>
      </w:r>
      <w:r w:rsidRPr="004C01FB">
        <w:rPr>
          <w:rFonts w:ascii="Arial" w:hAnsi="Arial" w:cs="Arial"/>
          <w:b/>
          <w:sz w:val="24"/>
          <w:szCs w:val="24"/>
        </w:rPr>
        <w:t>pregunta número</w:t>
      </w:r>
      <w:r>
        <w:rPr>
          <w:rFonts w:ascii="Arial" w:hAnsi="Arial" w:cs="Arial"/>
          <w:b/>
          <w:sz w:val="24"/>
          <w:szCs w:val="24"/>
        </w:rPr>
        <w:t xml:space="preserve"> 3</w:t>
      </w:r>
      <w:r w:rsidRPr="004C01FB">
        <w:rPr>
          <w:rFonts w:ascii="Arial" w:hAnsi="Arial" w:cs="Arial"/>
          <w:sz w:val="24"/>
          <w:szCs w:val="24"/>
        </w:rPr>
        <w:t>: ¿E</w:t>
      </w:r>
      <w:r>
        <w:rPr>
          <w:rFonts w:ascii="Arial" w:hAnsi="Arial" w:cs="Arial"/>
          <w:sz w:val="24"/>
          <w:szCs w:val="24"/>
        </w:rPr>
        <w:t xml:space="preserve">n las familias donde existen diferencias de género (machismo), habría más casos de violencia? </w:t>
      </w:r>
      <w:r w:rsidRPr="004C01FB">
        <w:rPr>
          <w:rFonts w:ascii="Arial" w:hAnsi="Arial" w:cs="Arial"/>
          <w:sz w:val="24"/>
          <w:szCs w:val="24"/>
        </w:rPr>
        <w:t xml:space="preserve">De un total de 20 personas, conformado por  apoderados de los niveles de Pre-Kínder y Kínder, </w:t>
      </w:r>
      <w:r>
        <w:rPr>
          <w:rFonts w:ascii="Arial" w:hAnsi="Arial" w:cs="Arial"/>
          <w:sz w:val="24"/>
          <w:szCs w:val="24"/>
        </w:rPr>
        <w:t>5</w:t>
      </w:r>
      <w:r w:rsidRPr="004C01FB">
        <w:rPr>
          <w:rFonts w:ascii="Arial" w:hAnsi="Arial" w:cs="Arial"/>
          <w:sz w:val="24"/>
          <w:szCs w:val="24"/>
        </w:rPr>
        <w:t xml:space="preserve"> personas que corresponden a un </w:t>
      </w:r>
      <w:r>
        <w:rPr>
          <w:rFonts w:ascii="Arial" w:hAnsi="Arial" w:cs="Arial"/>
          <w:sz w:val="24"/>
          <w:szCs w:val="24"/>
        </w:rPr>
        <w:t>25</w:t>
      </w:r>
      <w:r w:rsidRPr="004C01FB">
        <w:rPr>
          <w:rFonts w:ascii="Arial" w:hAnsi="Arial" w:cs="Arial"/>
          <w:sz w:val="24"/>
          <w:szCs w:val="24"/>
        </w:rPr>
        <w:t>% respondieron que definitivamente sí es</w:t>
      </w:r>
      <w:r>
        <w:rPr>
          <w:rFonts w:ascii="Arial" w:hAnsi="Arial" w:cs="Arial"/>
          <w:sz w:val="24"/>
          <w:szCs w:val="24"/>
        </w:rPr>
        <w:t>tán de acuerdo con el enunciado</w:t>
      </w:r>
      <w:r w:rsidRPr="00C37F61">
        <w:rPr>
          <w:rFonts w:ascii="Arial" w:hAnsi="Arial" w:cs="Arial"/>
          <w:sz w:val="24"/>
          <w:szCs w:val="24"/>
        </w:rPr>
        <w:t>,</w:t>
      </w:r>
      <w:r>
        <w:rPr>
          <w:rFonts w:ascii="Arial" w:hAnsi="Arial" w:cs="Arial"/>
          <w:sz w:val="24"/>
          <w:szCs w:val="24"/>
        </w:rPr>
        <w:t xml:space="preserve"> 9 </w:t>
      </w:r>
      <w:r w:rsidRPr="004C01FB">
        <w:rPr>
          <w:rFonts w:ascii="Arial" w:hAnsi="Arial" w:cs="Arial"/>
          <w:sz w:val="24"/>
          <w:szCs w:val="24"/>
        </w:rPr>
        <w:t xml:space="preserve"> personas que corresponden a un </w:t>
      </w:r>
      <w:r>
        <w:rPr>
          <w:rFonts w:ascii="Arial" w:hAnsi="Arial" w:cs="Arial"/>
          <w:sz w:val="24"/>
          <w:szCs w:val="24"/>
        </w:rPr>
        <w:t>45</w:t>
      </w:r>
      <w:r w:rsidRPr="004C01FB">
        <w:rPr>
          <w:rFonts w:ascii="Arial" w:hAnsi="Arial" w:cs="Arial"/>
          <w:sz w:val="24"/>
          <w:szCs w:val="24"/>
        </w:rPr>
        <w:t xml:space="preserve">% respondieron que </w:t>
      </w:r>
      <w:r>
        <w:rPr>
          <w:rFonts w:ascii="Arial" w:hAnsi="Arial" w:cs="Arial"/>
          <w:sz w:val="24"/>
          <w:szCs w:val="24"/>
        </w:rPr>
        <w:t>probablemente sí están de acuerdo con el enunciado, 5</w:t>
      </w:r>
      <w:r w:rsidRPr="004C01FB">
        <w:rPr>
          <w:rFonts w:ascii="Arial" w:hAnsi="Arial" w:cs="Arial"/>
          <w:sz w:val="24"/>
          <w:szCs w:val="24"/>
        </w:rPr>
        <w:t xml:space="preserve"> persona</w:t>
      </w:r>
      <w:r>
        <w:rPr>
          <w:rFonts w:ascii="Arial" w:hAnsi="Arial" w:cs="Arial"/>
          <w:sz w:val="24"/>
          <w:szCs w:val="24"/>
        </w:rPr>
        <w:t>s que corresponden al 25% respondieron estar indecisas sobre la respuesta y</w:t>
      </w:r>
      <w:r w:rsidRPr="004C01FB">
        <w:rPr>
          <w:rFonts w:ascii="Arial" w:hAnsi="Arial" w:cs="Arial"/>
          <w:sz w:val="24"/>
          <w:szCs w:val="24"/>
        </w:rPr>
        <w:t xml:space="preserve"> 1 persona</w:t>
      </w:r>
      <w:r>
        <w:rPr>
          <w:rFonts w:ascii="Arial" w:hAnsi="Arial" w:cs="Arial"/>
          <w:sz w:val="24"/>
          <w:szCs w:val="24"/>
        </w:rPr>
        <w:t xml:space="preserve"> que corresponde a un  5%</w:t>
      </w:r>
      <w:r w:rsidRPr="004C01FB">
        <w:rPr>
          <w:rFonts w:ascii="Arial" w:hAnsi="Arial" w:cs="Arial"/>
          <w:sz w:val="24"/>
          <w:szCs w:val="24"/>
        </w:rPr>
        <w:t xml:space="preserve"> respondió </w:t>
      </w:r>
      <w:r>
        <w:rPr>
          <w:rFonts w:ascii="Arial" w:hAnsi="Arial" w:cs="Arial"/>
          <w:sz w:val="24"/>
          <w:szCs w:val="24"/>
        </w:rPr>
        <w:t>probablemente</w:t>
      </w:r>
      <w:r w:rsidRPr="004C01FB">
        <w:rPr>
          <w:rFonts w:ascii="Arial" w:hAnsi="Arial" w:cs="Arial"/>
          <w:sz w:val="24"/>
          <w:szCs w:val="24"/>
        </w:rPr>
        <w:t xml:space="preserve"> no </w:t>
      </w:r>
      <w:r>
        <w:rPr>
          <w:rFonts w:ascii="Arial" w:hAnsi="Arial" w:cs="Arial"/>
          <w:sz w:val="24"/>
          <w:szCs w:val="24"/>
        </w:rPr>
        <w:t>estar de acuerdo con el enunciado.</w:t>
      </w:r>
    </w:p>
    <w:p w:rsidR="00210EC1" w:rsidRDefault="00210EC1" w:rsidP="00210EC1">
      <w:pPr>
        <w:spacing w:line="360" w:lineRule="auto"/>
        <w:jc w:val="both"/>
        <w:rPr>
          <w:rFonts w:ascii="Arial" w:hAnsi="Arial" w:cs="Arial"/>
          <w:sz w:val="24"/>
          <w:szCs w:val="24"/>
        </w:rPr>
      </w:pPr>
      <w:r w:rsidRPr="00CE587D">
        <w:rPr>
          <w:rFonts w:ascii="Arial" w:hAnsi="Arial" w:cs="Arial"/>
          <w:sz w:val="24"/>
          <w:szCs w:val="24"/>
        </w:rPr>
        <w:t xml:space="preserve">En la </w:t>
      </w:r>
      <w:r>
        <w:rPr>
          <w:rFonts w:ascii="Arial" w:hAnsi="Arial" w:cs="Arial"/>
          <w:b/>
          <w:sz w:val="24"/>
          <w:szCs w:val="24"/>
        </w:rPr>
        <w:t>pregunta número 4</w:t>
      </w:r>
      <w:r w:rsidRPr="00CE587D">
        <w:rPr>
          <w:rFonts w:ascii="Arial" w:hAnsi="Arial" w:cs="Arial"/>
          <w:sz w:val="24"/>
          <w:szCs w:val="24"/>
        </w:rPr>
        <w:t>: ¿</w:t>
      </w:r>
      <w:r>
        <w:rPr>
          <w:rFonts w:ascii="Arial" w:hAnsi="Arial" w:cs="Arial"/>
          <w:sz w:val="24"/>
          <w:szCs w:val="24"/>
        </w:rPr>
        <w:t xml:space="preserve">Los niños(as) agredidos (as) debe informar a  algún adulto sobre su situación de Bullying? De un total de 20 personas, conformado por apoderados de los </w:t>
      </w:r>
      <w:r w:rsidRPr="00CE587D">
        <w:rPr>
          <w:rFonts w:ascii="Arial" w:hAnsi="Arial" w:cs="Arial"/>
          <w:sz w:val="24"/>
          <w:szCs w:val="24"/>
        </w:rPr>
        <w:t>niveles de Pre-Kínder y Kínder, 20 personas que corresponden a</w:t>
      </w:r>
      <w:r>
        <w:rPr>
          <w:rFonts w:ascii="Arial" w:hAnsi="Arial" w:cs="Arial"/>
          <w:sz w:val="24"/>
          <w:szCs w:val="24"/>
        </w:rPr>
        <w:t>l</w:t>
      </w:r>
      <w:r w:rsidRPr="00CE587D">
        <w:rPr>
          <w:rFonts w:ascii="Arial" w:hAnsi="Arial" w:cs="Arial"/>
          <w:sz w:val="24"/>
          <w:szCs w:val="24"/>
        </w:rPr>
        <w:t xml:space="preserve"> 100% respondieron  que definitivamente sí están de acuerdo con el enunciado. </w:t>
      </w:r>
    </w:p>
    <w:p w:rsidR="00210EC1" w:rsidRDefault="00210EC1" w:rsidP="00210EC1">
      <w:pPr>
        <w:spacing w:line="360" w:lineRule="auto"/>
        <w:jc w:val="both"/>
        <w:rPr>
          <w:rFonts w:ascii="Arial" w:hAnsi="Arial" w:cs="Arial"/>
          <w:sz w:val="24"/>
          <w:szCs w:val="24"/>
        </w:rPr>
      </w:pPr>
      <w:r w:rsidRPr="001F34D1">
        <w:rPr>
          <w:rFonts w:ascii="Arial" w:hAnsi="Arial" w:cs="Arial"/>
          <w:sz w:val="24"/>
          <w:szCs w:val="24"/>
        </w:rPr>
        <w:t xml:space="preserve">En la </w:t>
      </w:r>
      <w:r w:rsidRPr="001F34D1">
        <w:rPr>
          <w:rFonts w:ascii="Arial" w:hAnsi="Arial" w:cs="Arial"/>
          <w:b/>
          <w:sz w:val="24"/>
          <w:szCs w:val="24"/>
        </w:rPr>
        <w:t xml:space="preserve">pregunta número </w:t>
      </w:r>
      <w:r>
        <w:rPr>
          <w:rFonts w:ascii="Arial" w:hAnsi="Arial" w:cs="Arial"/>
          <w:b/>
          <w:sz w:val="24"/>
          <w:szCs w:val="24"/>
        </w:rPr>
        <w:t>5</w:t>
      </w:r>
      <w:r w:rsidRPr="001F34D1">
        <w:rPr>
          <w:rFonts w:ascii="Arial" w:hAnsi="Arial" w:cs="Arial"/>
          <w:sz w:val="24"/>
          <w:szCs w:val="24"/>
        </w:rPr>
        <w:t>: ¿</w:t>
      </w:r>
      <w:r>
        <w:rPr>
          <w:rFonts w:ascii="Arial" w:hAnsi="Arial" w:cs="Arial"/>
          <w:sz w:val="24"/>
          <w:szCs w:val="24"/>
        </w:rPr>
        <w:t xml:space="preserve">Los niños y niñas que son agredidos no dicen nada por temor a futuras represalias del agresor? </w:t>
      </w:r>
      <w:r w:rsidRPr="001F34D1">
        <w:rPr>
          <w:rFonts w:ascii="Arial" w:hAnsi="Arial" w:cs="Arial"/>
          <w:sz w:val="24"/>
          <w:szCs w:val="24"/>
        </w:rPr>
        <w:t xml:space="preserve">De un total de 20 personas, conformado por  apoderados de los niveles de Pre-Kínder y Kínder, </w:t>
      </w:r>
      <w:r>
        <w:rPr>
          <w:rFonts w:ascii="Arial" w:hAnsi="Arial" w:cs="Arial"/>
          <w:sz w:val="24"/>
          <w:szCs w:val="24"/>
        </w:rPr>
        <w:t>12</w:t>
      </w:r>
      <w:r w:rsidRPr="001F34D1">
        <w:rPr>
          <w:rFonts w:ascii="Arial" w:hAnsi="Arial" w:cs="Arial"/>
          <w:sz w:val="24"/>
          <w:szCs w:val="24"/>
        </w:rPr>
        <w:t xml:space="preserve"> personas que corresponden a un </w:t>
      </w:r>
      <w:r>
        <w:rPr>
          <w:rFonts w:ascii="Arial" w:hAnsi="Arial" w:cs="Arial"/>
          <w:sz w:val="24"/>
          <w:szCs w:val="24"/>
        </w:rPr>
        <w:t>60</w:t>
      </w:r>
      <w:r w:rsidRPr="001F34D1">
        <w:rPr>
          <w:rFonts w:ascii="Arial" w:hAnsi="Arial" w:cs="Arial"/>
          <w:sz w:val="24"/>
          <w:szCs w:val="24"/>
        </w:rPr>
        <w:t>% respondieron  que definitivamente sí están de acuerdo con el enunciado</w:t>
      </w:r>
      <w:r>
        <w:rPr>
          <w:rFonts w:ascii="Arial" w:hAnsi="Arial" w:cs="Arial"/>
          <w:sz w:val="24"/>
          <w:szCs w:val="24"/>
        </w:rPr>
        <w:t>, 1 persona que corresponde</w:t>
      </w:r>
      <w:r w:rsidRPr="001F34D1">
        <w:rPr>
          <w:rFonts w:ascii="Arial" w:hAnsi="Arial" w:cs="Arial"/>
          <w:sz w:val="24"/>
          <w:szCs w:val="24"/>
        </w:rPr>
        <w:t xml:space="preserve"> a un 5</w:t>
      </w:r>
      <w:r>
        <w:rPr>
          <w:rFonts w:ascii="Arial" w:hAnsi="Arial" w:cs="Arial"/>
          <w:sz w:val="24"/>
          <w:szCs w:val="24"/>
        </w:rPr>
        <w:t>% respondió</w:t>
      </w:r>
      <w:r w:rsidRPr="001F34D1">
        <w:rPr>
          <w:rFonts w:ascii="Arial" w:hAnsi="Arial" w:cs="Arial"/>
          <w:sz w:val="24"/>
          <w:szCs w:val="24"/>
        </w:rPr>
        <w:t xml:space="preserve"> que </w:t>
      </w:r>
      <w:r>
        <w:rPr>
          <w:rFonts w:ascii="Arial" w:hAnsi="Arial" w:cs="Arial"/>
          <w:sz w:val="24"/>
          <w:szCs w:val="24"/>
        </w:rPr>
        <w:t xml:space="preserve">probablemente sí está de acuerdo con </w:t>
      </w:r>
      <w:r>
        <w:rPr>
          <w:rFonts w:ascii="Arial" w:hAnsi="Arial" w:cs="Arial"/>
          <w:sz w:val="24"/>
          <w:szCs w:val="24"/>
        </w:rPr>
        <w:lastRenderedPageBreak/>
        <w:t>el enunciado y 7</w:t>
      </w:r>
      <w:r w:rsidRPr="001F34D1">
        <w:rPr>
          <w:rFonts w:ascii="Arial" w:hAnsi="Arial" w:cs="Arial"/>
          <w:sz w:val="24"/>
          <w:szCs w:val="24"/>
        </w:rPr>
        <w:t xml:space="preserve"> personas</w:t>
      </w:r>
      <w:r>
        <w:rPr>
          <w:rFonts w:ascii="Arial" w:hAnsi="Arial" w:cs="Arial"/>
          <w:sz w:val="24"/>
          <w:szCs w:val="24"/>
        </w:rPr>
        <w:t xml:space="preserve"> que corresponden a un 35% respondieron estar indecisas sobre la respuesta.</w:t>
      </w:r>
    </w:p>
    <w:p w:rsidR="00210EC1" w:rsidRPr="00DC6173" w:rsidRDefault="00210EC1" w:rsidP="00210EC1">
      <w:pPr>
        <w:spacing w:line="360" w:lineRule="auto"/>
        <w:jc w:val="both"/>
        <w:rPr>
          <w:rFonts w:ascii="Arial" w:hAnsi="Arial" w:cs="Arial"/>
          <w:sz w:val="24"/>
          <w:szCs w:val="24"/>
        </w:rPr>
      </w:pPr>
    </w:p>
    <w:p w:rsidR="00210EC1" w:rsidRPr="006A4953" w:rsidRDefault="00210EC1" w:rsidP="00210EC1">
      <w:pPr>
        <w:jc w:val="center"/>
        <w:rPr>
          <w:rFonts w:ascii="Arial" w:hAnsi="Arial" w:cs="Arial"/>
          <w:b/>
          <w:sz w:val="24"/>
          <w:szCs w:val="24"/>
          <w:u w:val="single"/>
        </w:rPr>
      </w:pPr>
      <w:r w:rsidRPr="006A4953">
        <w:rPr>
          <w:rFonts w:ascii="Arial" w:hAnsi="Arial" w:cs="Arial"/>
          <w:b/>
          <w:sz w:val="24"/>
          <w:szCs w:val="24"/>
          <w:u w:val="single"/>
        </w:rPr>
        <w:t>Categoría 7: “Intervención del Bullying”.</w:t>
      </w:r>
    </w:p>
    <w:p w:rsidR="00E73A62" w:rsidRDefault="00E73A62" w:rsidP="00210EC1">
      <w:pPr>
        <w:jc w:val="center"/>
        <w:rPr>
          <w:rFonts w:ascii="Arial" w:hAnsi="Arial" w:cs="Arial"/>
          <w:b/>
          <w:sz w:val="24"/>
          <w:szCs w:val="24"/>
        </w:rPr>
      </w:pPr>
    </w:p>
    <w:p w:rsidR="006A4953" w:rsidRDefault="006A4953" w:rsidP="00210EC1">
      <w:pPr>
        <w:jc w:val="center"/>
        <w:rPr>
          <w:rFonts w:ascii="Arial" w:hAnsi="Arial" w:cs="Arial"/>
          <w:b/>
          <w:sz w:val="24"/>
          <w:szCs w:val="24"/>
        </w:rPr>
      </w:pPr>
    </w:p>
    <w:p w:rsidR="006A4953" w:rsidRPr="00A715FC" w:rsidRDefault="006A4953" w:rsidP="00210EC1">
      <w:pPr>
        <w:jc w:val="center"/>
        <w:rPr>
          <w:rFonts w:ascii="Arial" w:hAnsi="Arial" w:cs="Arial"/>
          <w:b/>
          <w:sz w:val="24"/>
          <w:szCs w:val="24"/>
        </w:rPr>
      </w:pPr>
    </w:p>
    <w:p w:rsidR="00210EC1" w:rsidRDefault="00210EC1" w:rsidP="00210EC1">
      <w:pPr>
        <w:jc w:val="center"/>
        <w:rPr>
          <w:rFonts w:ascii="Arial" w:hAnsi="Arial" w:cs="Arial"/>
          <w:sz w:val="24"/>
          <w:szCs w:val="24"/>
        </w:rPr>
      </w:pPr>
      <w:r w:rsidRPr="00E10A8F">
        <w:rPr>
          <w:rFonts w:ascii="Arial" w:hAnsi="Arial" w:cs="Arial"/>
          <w:noProof/>
          <w:sz w:val="24"/>
          <w:szCs w:val="24"/>
          <w:lang w:val="es-MX" w:eastAsia="es-MX"/>
        </w:rPr>
        <w:drawing>
          <wp:inline distT="0" distB="0" distL="0" distR="0">
            <wp:extent cx="5400040" cy="3150023"/>
            <wp:effectExtent l="19050" t="0" r="10160" b="0"/>
            <wp:docPr id="105"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6A4953" w:rsidRDefault="006A4953" w:rsidP="00210EC1">
      <w:pPr>
        <w:spacing w:line="360" w:lineRule="auto"/>
        <w:jc w:val="both"/>
        <w:rPr>
          <w:rFonts w:ascii="Arial" w:hAnsi="Arial" w:cs="Arial"/>
          <w:sz w:val="24"/>
          <w:szCs w:val="24"/>
        </w:rPr>
      </w:pPr>
    </w:p>
    <w:p w:rsidR="00210EC1" w:rsidRPr="00C37F61" w:rsidRDefault="00210EC1" w:rsidP="00210EC1">
      <w:pPr>
        <w:spacing w:line="360" w:lineRule="auto"/>
        <w:jc w:val="both"/>
        <w:rPr>
          <w:rFonts w:ascii="Arial" w:hAnsi="Arial" w:cs="Arial"/>
          <w:sz w:val="24"/>
          <w:szCs w:val="24"/>
        </w:rPr>
      </w:pPr>
      <w:r w:rsidRPr="00C37F61">
        <w:rPr>
          <w:rFonts w:ascii="Arial" w:hAnsi="Arial" w:cs="Arial"/>
          <w:sz w:val="24"/>
          <w:szCs w:val="24"/>
        </w:rPr>
        <w:t xml:space="preserve">En la </w:t>
      </w:r>
      <w:r w:rsidRPr="00C37F61">
        <w:rPr>
          <w:rFonts w:ascii="Arial" w:hAnsi="Arial" w:cs="Arial"/>
          <w:b/>
          <w:sz w:val="24"/>
          <w:szCs w:val="24"/>
        </w:rPr>
        <w:t>pregunta número 1</w:t>
      </w:r>
      <w:r w:rsidRPr="00C37F61">
        <w:rPr>
          <w:rFonts w:ascii="Arial" w:hAnsi="Arial" w:cs="Arial"/>
          <w:sz w:val="24"/>
          <w:szCs w:val="24"/>
        </w:rPr>
        <w:t>: ¿Expulsar a los estudiantes agresivos de los establecimientos es una solución al Bullying?</w:t>
      </w:r>
      <w:r w:rsidR="00E376CB">
        <w:rPr>
          <w:rFonts w:ascii="Arial" w:hAnsi="Arial" w:cs="Arial"/>
          <w:sz w:val="24"/>
          <w:szCs w:val="24"/>
        </w:rPr>
        <w:t xml:space="preserve"> </w:t>
      </w:r>
      <w:r w:rsidRPr="00C37F61">
        <w:rPr>
          <w:rFonts w:ascii="Arial" w:hAnsi="Arial" w:cs="Arial"/>
          <w:sz w:val="24"/>
          <w:szCs w:val="24"/>
        </w:rPr>
        <w:t>De un total de 20 personas, conformado por apoderados de los niveles de Pre-Kínder y Kínder, 4 personas que corresponden a un 20% respondieron que definitivamente sí están de acuerdo con el enunciado,3 personas que corresponde</w:t>
      </w:r>
      <w:r>
        <w:rPr>
          <w:rFonts w:ascii="Arial" w:hAnsi="Arial" w:cs="Arial"/>
          <w:sz w:val="24"/>
          <w:szCs w:val="24"/>
        </w:rPr>
        <w:t>n</w:t>
      </w:r>
      <w:r w:rsidRPr="00C37F61">
        <w:rPr>
          <w:rFonts w:ascii="Arial" w:hAnsi="Arial" w:cs="Arial"/>
          <w:sz w:val="24"/>
          <w:szCs w:val="24"/>
        </w:rPr>
        <w:t xml:space="preserve"> a un 15% respondieron que probablemente sí están de acuerdo con el enunciado, 3 personas que corresponden a un 15% </w:t>
      </w:r>
      <w:r>
        <w:rPr>
          <w:rFonts w:ascii="Arial" w:hAnsi="Arial" w:cs="Arial"/>
          <w:sz w:val="24"/>
          <w:szCs w:val="24"/>
        </w:rPr>
        <w:t xml:space="preserve">respondieron estar indecisas sobre la </w:t>
      </w:r>
      <w:r>
        <w:rPr>
          <w:rFonts w:ascii="Arial" w:hAnsi="Arial" w:cs="Arial"/>
          <w:sz w:val="24"/>
          <w:szCs w:val="24"/>
        </w:rPr>
        <w:lastRenderedPageBreak/>
        <w:t>respuesta</w:t>
      </w:r>
      <w:r w:rsidRPr="00C37F61">
        <w:rPr>
          <w:rFonts w:ascii="Arial" w:hAnsi="Arial" w:cs="Arial"/>
          <w:sz w:val="24"/>
          <w:szCs w:val="24"/>
        </w:rPr>
        <w:t>, 3 personas que corresponde</w:t>
      </w:r>
      <w:r>
        <w:rPr>
          <w:rFonts w:ascii="Arial" w:hAnsi="Arial" w:cs="Arial"/>
          <w:sz w:val="24"/>
          <w:szCs w:val="24"/>
        </w:rPr>
        <w:t>n</w:t>
      </w:r>
      <w:r w:rsidRPr="00C37F61">
        <w:rPr>
          <w:rFonts w:ascii="Arial" w:hAnsi="Arial" w:cs="Arial"/>
          <w:sz w:val="24"/>
          <w:szCs w:val="24"/>
        </w:rPr>
        <w:t xml:space="preserve"> a un 15% respondieron que probablemente no están de acuerdo con el enunciado y 7 personas que corresponden a un 35% respondieron que definitivamente no están de acuerdo con el enunciado.</w:t>
      </w:r>
    </w:p>
    <w:p w:rsidR="00210EC1" w:rsidRPr="00C37F61" w:rsidRDefault="00210EC1" w:rsidP="00210EC1">
      <w:pPr>
        <w:spacing w:line="360" w:lineRule="auto"/>
        <w:jc w:val="both"/>
        <w:rPr>
          <w:rFonts w:ascii="Arial" w:hAnsi="Arial" w:cs="Arial"/>
          <w:sz w:val="24"/>
          <w:szCs w:val="24"/>
        </w:rPr>
      </w:pPr>
      <w:r w:rsidRPr="00C37F61">
        <w:rPr>
          <w:rFonts w:ascii="Arial" w:hAnsi="Arial" w:cs="Arial"/>
          <w:sz w:val="24"/>
          <w:szCs w:val="24"/>
        </w:rPr>
        <w:t xml:space="preserve">En la </w:t>
      </w:r>
      <w:r w:rsidRPr="00C37F61">
        <w:rPr>
          <w:rFonts w:ascii="Arial" w:hAnsi="Arial" w:cs="Arial"/>
          <w:b/>
          <w:sz w:val="24"/>
          <w:szCs w:val="24"/>
        </w:rPr>
        <w:t>pregunta número 2</w:t>
      </w:r>
      <w:r w:rsidRPr="00C37F61">
        <w:rPr>
          <w:rFonts w:ascii="Arial" w:hAnsi="Arial" w:cs="Arial"/>
          <w:sz w:val="24"/>
          <w:szCs w:val="24"/>
        </w:rPr>
        <w:t>: ¿El establecimiento debiese brindar ayuda tanto al agresor como al agredid</w:t>
      </w:r>
      <w:r>
        <w:rPr>
          <w:rFonts w:ascii="Arial" w:hAnsi="Arial" w:cs="Arial"/>
          <w:sz w:val="24"/>
          <w:szCs w:val="24"/>
        </w:rPr>
        <w:t xml:space="preserve">o frente a un caso de Bullying? </w:t>
      </w:r>
      <w:r w:rsidRPr="00C37F61">
        <w:rPr>
          <w:rFonts w:ascii="Arial" w:hAnsi="Arial" w:cs="Arial"/>
          <w:sz w:val="24"/>
          <w:szCs w:val="24"/>
        </w:rPr>
        <w:t>De un total de 20 personas, conformado por apoderados de los niveles de Pre-Kínder y Kínder, 18 personas que corresponden a un 90% respondieron que definitivamente s</w:t>
      </w:r>
      <w:r>
        <w:rPr>
          <w:rFonts w:ascii="Arial" w:hAnsi="Arial" w:cs="Arial"/>
          <w:sz w:val="24"/>
          <w:szCs w:val="24"/>
        </w:rPr>
        <w:t>í</w:t>
      </w:r>
      <w:r w:rsidRPr="00C37F61">
        <w:rPr>
          <w:rFonts w:ascii="Arial" w:hAnsi="Arial" w:cs="Arial"/>
          <w:sz w:val="24"/>
          <w:szCs w:val="24"/>
        </w:rPr>
        <w:t xml:space="preserve"> están de acuerdo con el enunciado, 1 persona que corresponde a un 5% resp</w:t>
      </w:r>
      <w:r>
        <w:rPr>
          <w:rFonts w:ascii="Arial" w:hAnsi="Arial" w:cs="Arial"/>
          <w:sz w:val="24"/>
          <w:szCs w:val="24"/>
        </w:rPr>
        <w:t>ondió que probablemente si está</w:t>
      </w:r>
      <w:r w:rsidRPr="00C37F61">
        <w:rPr>
          <w:rFonts w:ascii="Arial" w:hAnsi="Arial" w:cs="Arial"/>
          <w:sz w:val="24"/>
          <w:szCs w:val="24"/>
        </w:rPr>
        <w:t xml:space="preserve"> de acuerdo con el enunciado y  1 persona que corresp</w:t>
      </w:r>
      <w:r>
        <w:rPr>
          <w:rFonts w:ascii="Arial" w:hAnsi="Arial" w:cs="Arial"/>
          <w:sz w:val="24"/>
          <w:szCs w:val="24"/>
        </w:rPr>
        <w:t>onde a un 5% respondió  estar indecisa sobre la respuesta.</w:t>
      </w:r>
    </w:p>
    <w:p w:rsidR="00210EC1" w:rsidRPr="00C37F61" w:rsidRDefault="00210EC1" w:rsidP="00210EC1">
      <w:pPr>
        <w:spacing w:line="360" w:lineRule="auto"/>
        <w:jc w:val="both"/>
        <w:rPr>
          <w:rFonts w:ascii="Arial" w:hAnsi="Arial" w:cs="Arial"/>
          <w:sz w:val="24"/>
          <w:szCs w:val="24"/>
        </w:rPr>
      </w:pPr>
      <w:r w:rsidRPr="00C37F61">
        <w:rPr>
          <w:rFonts w:ascii="Arial" w:hAnsi="Arial" w:cs="Arial"/>
          <w:sz w:val="24"/>
          <w:szCs w:val="24"/>
        </w:rPr>
        <w:t xml:space="preserve">En la </w:t>
      </w:r>
      <w:r w:rsidRPr="00C37F61">
        <w:rPr>
          <w:rFonts w:ascii="Arial" w:hAnsi="Arial" w:cs="Arial"/>
          <w:b/>
          <w:sz w:val="24"/>
          <w:szCs w:val="24"/>
        </w:rPr>
        <w:t>pregunta número 3</w:t>
      </w:r>
      <w:r w:rsidRPr="00C37F61">
        <w:rPr>
          <w:rFonts w:ascii="Arial" w:hAnsi="Arial" w:cs="Arial"/>
          <w:sz w:val="24"/>
          <w:szCs w:val="24"/>
        </w:rPr>
        <w:t xml:space="preserve">: ¿Al intervenir ante el Bullying se podría generar conciencia en el agresor para evitar la </w:t>
      </w:r>
      <w:r>
        <w:rPr>
          <w:rFonts w:ascii="Arial" w:hAnsi="Arial" w:cs="Arial"/>
          <w:sz w:val="24"/>
          <w:szCs w:val="24"/>
        </w:rPr>
        <w:t xml:space="preserve">violencia hacia otras personas? </w:t>
      </w:r>
      <w:r w:rsidRPr="00C37F61">
        <w:rPr>
          <w:rFonts w:ascii="Arial" w:hAnsi="Arial" w:cs="Arial"/>
          <w:sz w:val="24"/>
          <w:szCs w:val="24"/>
        </w:rPr>
        <w:t>De un total de 20 personas, conformado por apoderados de los niveles de Pre-Kínder y Kínder, 13 personas que corresponden a un 65% respondieron que definitivamente sí están de acuerdo con el enunciado,6 personas que corresponde</w:t>
      </w:r>
      <w:r>
        <w:rPr>
          <w:rFonts w:ascii="Arial" w:hAnsi="Arial" w:cs="Arial"/>
          <w:sz w:val="24"/>
          <w:szCs w:val="24"/>
        </w:rPr>
        <w:t>n</w:t>
      </w:r>
      <w:r w:rsidRPr="00C37F61">
        <w:rPr>
          <w:rFonts w:ascii="Arial" w:hAnsi="Arial" w:cs="Arial"/>
          <w:sz w:val="24"/>
          <w:szCs w:val="24"/>
        </w:rPr>
        <w:t xml:space="preserve"> a un 30% respondieron que probablemente s</w:t>
      </w:r>
      <w:r>
        <w:rPr>
          <w:rFonts w:ascii="Arial" w:hAnsi="Arial" w:cs="Arial"/>
          <w:sz w:val="24"/>
          <w:szCs w:val="24"/>
        </w:rPr>
        <w:t>í</w:t>
      </w:r>
      <w:r w:rsidRPr="00C37F61">
        <w:rPr>
          <w:rFonts w:ascii="Arial" w:hAnsi="Arial" w:cs="Arial"/>
          <w:sz w:val="24"/>
          <w:szCs w:val="24"/>
        </w:rPr>
        <w:t xml:space="preserve"> están de acuerdo con el enunciado y 1 persona que corresponde a</w:t>
      </w:r>
      <w:r>
        <w:rPr>
          <w:rFonts w:ascii="Arial" w:hAnsi="Arial" w:cs="Arial"/>
          <w:sz w:val="24"/>
          <w:szCs w:val="24"/>
        </w:rPr>
        <w:t xml:space="preserve"> un 5% respondió estar indecisa sobre la respuesta.</w:t>
      </w:r>
    </w:p>
    <w:p w:rsidR="00210EC1" w:rsidRPr="00C37F61" w:rsidRDefault="00210EC1" w:rsidP="00210EC1">
      <w:pPr>
        <w:spacing w:line="360" w:lineRule="auto"/>
        <w:jc w:val="both"/>
        <w:rPr>
          <w:rFonts w:ascii="Arial" w:hAnsi="Arial" w:cs="Arial"/>
          <w:sz w:val="24"/>
          <w:szCs w:val="24"/>
        </w:rPr>
      </w:pPr>
      <w:r w:rsidRPr="00C37F61">
        <w:rPr>
          <w:rFonts w:ascii="Arial" w:hAnsi="Arial" w:cs="Arial"/>
          <w:sz w:val="24"/>
          <w:szCs w:val="24"/>
        </w:rPr>
        <w:t xml:space="preserve">En la </w:t>
      </w:r>
      <w:r w:rsidRPr="00C37F61">
        <w:rPr>
          <w:rFonts w:ascii="Arial" w:hAnsi="Arial" w:cs="Arial"/>
          <w:b/>
          <w:sz w:val="24"/>
          <w:szCs w:val="24"/>
        </w:rPr>
        <w:t>pregunta número 4</w:t>
      </w:r>
      <w:r w:rsidRPr="00C37F61">
        <w:rPr>
          <w:rFonts w:ascii="Arial" w:hAnsi="Arial" w:cs="Arial"/>
          <w:sz w:val="24"/>
          <w:szCs w:val="24"/>
        </w:rPr>
        <w:t>: ¿El profesorado no está preparado para enfrentar una situación de Bullying sin ayud</w:t>
      </w:r>
      <w:r>
        <w:rPr>
          <w:rFonts w:ascii="Arial" w:hAnsi="Arial" w:cs="Arial"/>
          <w:sz w:val="24"/>
          <w:szCs w:val="24"/>
        </w:rPr>
        <w:t xml:space="preserve">a de un profesional en el área? </w:t>
      </w:r>
      <w:r w:rsidRPr="00C37F61">
        <w:rPr>
          <w:rFonts w:ascii="Arial" w:hAnsi="Arial" w:cs="Arial"/>
          <w:sz w:val="24"/>
          <w:szCs w:val="24"/>
        </w:rPr>
        <w:t>De un total de 20 personas, conformado por apoderados de los niveles de Pre-Kínder y Kínder, 9 personas que corresponden a un 45% respondieron que definitivamente sí es</w:t>
      </w:r>
      <w:r>
        <w:rPr>
          <w:rFonts w:ascii="Arial" w:hAnsi="Arial" w:cs="Arial"/>
          <w:sz w:val="24"/>
          <w:szCs w:val="24"/>
        </w:rPr>
        <w:t>tán de acuerdo con el enunciado</w:t>
      </w:r>
      <w:r w:rsidRPr="00C37F61">
        <w:rPr>
          <w:rFonts w:ascii="Arial" w:hAnsi="Arial" w:cs="Arial"/>
          <w:sz w:val="24"/>
          <w:szCs w:val="24"/>
        </w:rPr>
        <w:t>, 4 personas que corresponde</w:t>
      </w:r>
      <w:r>
        <w:rPr>
          <w:rFonts w:ascii="Arial" w:hAnsi="Arial" w:cs="Arial"/>
          <w:sz w:val="24"/>
          <w:szCs w:val="24"/>
        </w:rPr>
        <w:t>n</w:t>
      </w:r>
      <w:r w:rsidRPr="00C37F61">
        <w:rPr>
          <w:rFonts w:ascii="Arial" w:hAnsi="Arial" w:cs="Arial"/>
          <w:sz w:val="24"/>
          <w:szCs w:val="24"/>
        </w:rPr>
        <w:t xml:space="preserve"> a un 20% respondieron que probablemente sí es</w:t>
      </w:r>
      <w:r>
        <w:rPr>
          <w:rFonts w:ascii="Arial" w:hAnsi="Arial" w:cs="Arial"/>
          <w:sz w:val="24"/>
          <w:szCs w:val="24"/>
        </w:rPr>
        <w:t>tán de acuerdo con el enunciado</w:t>
      </w:r>
      <w:r w:rsidRPr="00C37F61">
        <w:rPr>
          <w:rFonts w:ascii="Arial" w:hAnsi="Arial" w:cs="Arial"/>
          <w:sz w:val="24"/>
          <w:szCs w:val="24"/>
        </w:rPr>
        <w:t xml:space="preserve">, 3 personas que corresponden a un 15% </w:t>
      </w:r>
      <w:r>
        <w:rPr>
          <w:rFonts w:ascii="Arial" w:hAnsi="Arial" w:cs="Arial"/>
          <w:sz w:val="24"/>
          <w:szCs w:val="24"/>
        </w:rPr>
        <w:t xml:space="preserve">respondieron estar indecisas sobre la respuesta y </w:t>
      </w:r>
      <w:r w:rsidRPr="00C37F61">
        <w:rPr>
          <w:rFonts w:ascii="Arial" w:hAnsi="Arial" w:cs="Arial"/>
          <w:sz w:val="24"/>
          <w:szCs w:val="24"/>
        </w:rPr>
        <w:t xml:space="preserve">4 personas que </w:t>
      </w:r>
      <w:r w:rsidRPr="00C37F61">
        <w:rPr>
          <w:rFonts w:ascii="Arial" w:hAnsi="Arial" w:cs="Arial"/>
          <w:sz w:val="24"/>
          <w:szCs w:val="24"/>
        </w:rPr>
        <w:lastRenderedPageBreak/>
        <w:t>corresponde</w:t>
      </w:r>
      <w:r>
        <w:rPr>
          <w:rFonts w:ascii="Arial" w:hAnsi="Arial" w:cs="Arial"/>
          <w:sz w:val="24"/>
          <w:szCs w:val="24"/>
        </w:rPr>
        <w:t>n</w:t>
      </w:r>
      <w:r w:rsidRPr="00C37F61">
        <w:rPr>
          <w:rFonts w:ascii="Arial" w:hAnsi="Arial" w:cs="Arial"/>
          <w:sz w:val="24"/>
          <w:szCs w:val="24"/>
        </w:rPr>
        <w:t xml:space="preserve"> a un 20% respondieron que probablemente no están de acuerdo con el enunciado. </w:t>
      </w:r>
    </w:p>
    <w:p w:rsidR="00210EC1" w:rsidRPr="00C37F61" w:rsidRDefault="00210EC1" w:rsidP="00210EC1">
      <w:pPr>
        <w:ind w:firstLine="708"/>
        <w:rPr>
          <w:rFonts w:ascii="Arial" w:hAnsi="Arial" w:cs="Arial"/>
          <w:sz w:val="24"/>
          <w:szCs w:val="24"/>
        </w:rPr>
      </w:pPr>
    </w:p>
    <w:p w:rsidR="00210EC1" w:rsidRDefault="00210EC1"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p>
    <w:p w:rsidR="00210EC1" w:rsidRDefault="00210EC1" w:rsidP="00210EC1">
      <w:pPr>
        <w:jc w:val="both"/>
        <w:rPr>
          <w:rFonts w:ascii="Arial" w:hAnsi="Arial" w:cs="Arial"/>
          <w:b/>
          <w:sz w:val="24"/>
          <w:szCs w:val="24"/>
        </w:rPr>
      </w:pPr>
    </w:p>
    <w:p w:rsidR="00210EC1" w:rsidRDefault="00210EC1" w:rsidP="00210EC1">
      <w:pPr>
        <w:jc w:val="both"/>
        <w:rPr>
          <w:rFonts w:ascii="Arial" w:hAnsi="Arial" w:cs="Arial"/>
          <w:b/>
          <w:sz w:val="24"/>
          <w:szCs w:val="24"/>
        </w:rPr>
      </w:pPr>
    </w:p>
    <w:p w:rsidR="00F4650A" w:rsidRDefault="00F4650A" w:rsidP="00210EC1">
      <w:pPr>
        <w:jc w:val="both"/>
        <w:rPr>
          <w:rFonts w:ascii="Arial" w:hAnsi="Arial" w:cs="Arial"/>
          <w:b/>
          <w:sz w:val="24"/>
          <w:szCs w:val="24"/>
        </w:rPr>
      </w:pPr>
    </w:p>
    <w:p w:rsidR="00F4650A" w:rsidRDefault="00F4650A" w:rsidP="00210EC1">
      <w:pPr>
        <w:jc w:val="both"/>
        <w:rPr>
          <w:rFonts w:ascii="Arial" w:hAnsi="Arial" w:cs="Arial"/>
          <w:b/>
          <w:sz w:val="24"/>
          <w:szCs w:val="24"/>
        </w:rPr>
      </w:pPr>
    </w:p>
    <w:p w:rsidR="00F4650A" w:rsidRDefault="00F4650A" w:rsidP="00210EC1">
      <w:pPr>
        <w:jc w:val="both"/>
        <w:rPr>
          <w:rFonts w:ascii="Arial" w:hAnsi="Arial" w:cs="Arial"/>
          <w:b/>
          <w:sz w:val="24"/>
          <w:szCs w:val="24"/>
        </w:rPr>
      </w:pPr>
    </w:p>
    <w:p w:rsidR="00F4650A" w:rsidRDefault="00F4650A" w:rsidP="00210EC1">
      <w:pPr>
        <w:jc w:val="both"/>
        <w:rPr>
          <w:rFonts w:ascii="Arial" w:hAnsi="Arial" w:cs="Arial"/>
          <w:b/>
          <w:sz w:val="24"/>
          <w:szCs w:val="24"/>
        </w:rPr>
      </w:pPr>
    </w:p>
    <w:p w:rsidR="00F4650A" w:rsidRDefault="00F4650A" w:rsidP="00210EC1">
      <w:pPr>
        <w:jc w:val="both"/>
        <w:rPr>
          <w:rFonts w:ascii="Arial" w:hAnsi="Arial" w:cs="Arial"/>
          <w:b/>
          <w:sz w:val="24"/>
          <w:szCs w:val="24"/>
        </w:rPr>
      </w:pPr>
    </w:p>
    <w:p w:rsidR="00F4650A" w:rsidRDefault="00F4650A" w:rsidP="00210EC1">
      <w:pPr>
        <w:jc w:val="center"/>
        <w:rPr>
          <w:rFonts w:ascii="Arial" w:hAnsi="Arial" w:cs="Arial"/>
          <w:b/>
          <w:sz w:val="24"/>
          <w:szCs w:val="24"/>
        </w:rPr>
      </w:pPr>
    </w:p>
    <w:p w:rsidR="00E73A62" w:rsidRDefault="00E73A62" w:rsidP="00210EC1">
      <w:pPr>
        <w:jc w:val="center"/>
        <w:rPr>
          <w:rFonts w:ascii="Arial" w:hAnsi="Arial" w:cs="Arial"/>
          <w:b/>
          <w:sz w:val="44"/>
          <w:szCs w:val="44"/>
        </w:rPr>
      </w:pPr>
    </w:p>
    <w:p w:rsidR="006A4953" w:rsidRDefault="006A4953" w:rsidP="00210EC1">
      <w:pPr>
        <w:jc w:val="center"/>
        <w:rPr>
          <w:rFonts w:ascii="Arial" w:hAnsi="Arial" w:cs="Arial"/>
          <w:b/>
          <w:sz w:val="44"/>
          <w:szCs w:val="44"/>
        </w:rPr>
      </w:pPr>
    </w:p>
    <w:p w:rsidR="006A4953" w:rsidRPr="008E2EDE" w:rsidRDefault="006A4953" w:rsidP="00210EC1">
      <w:pPr>
        <w:jc w:val="center"/>
        <w:rPr>
          <w:rFonts w:ascii="Arial" w:hAnsi="Arial" w:cs="Arial"/>
          <w:b/>
          <w:sz w:val="40"/>
          <w:szCs w:val="40"/>
        </w:rPr>
      </w:pPr>
    </w:p>
    <w:p w:rsidR="006A4953" w:rsidRPr="008E2EDE" w:rsidRDefault="006A4953" w:rsidP="00210EC1">
      <w:pPr>
        <w:jc w:val="center"/>
        <w:rPr>
          <w:rFonts w:ascii="Arial" w:hAnsi="Arial" w:cs="Arial"/>
          <w:b/>
          <w:sz w:val="40"/>
          <w:szCs w:val="40"/>
        </w:rPr>
      </w:pPr>
    </w:p>
    <w:p w:rsidR="008E2EDE" w:rsidRPr="008E2EDE" w:rsidRDefault="008E2EDE" w:rsidP="00210EC1">
      <w:pPr>
        <w:jc w:val="center"/>
        <w:rPr>
          <w:rFonts w:ascii="Arial" w:hAnsi="Arial" w:cs="Arial"/>
          <w:b/>
          <w:sz w:val="40"/>
          <w:szCs w:val="40"/>
        </w:rPr>
      </w:pPr>
    </w:p>
    <w:p w:rsidR="006A4953" w:rsidRPr="008E2EDE" w:rsidRDefault="006A4953" w:rsidP="00210EC1">
      <w:pPr>
        <w:jc w:val="center"/>
        <w:rPr>
          <w:rFonts w:ascii="Arial" w:hAnsi="Arial" w:cs="Arial"/>
          <w:b/>
          <w:sz w:val="40"/>
          <w:szCs w:val="40"/>
        </w:rPr>
      </w:pPr>
    </w:p>
    <w:p w:rsidR="006A4953" w:rsidRDefault="006A4953" w:rsidP="00210EC1">
      <w:pPr>
        <w:jc w:val="center"/>
        <w:rPr>
          <w:rFonts w:ascii="Arial" w:hAnsi="Arial" w:cs="Arial"/>
          <w:b/>
          <w:sz w:val="44"/>
          <w:szCs w:val="44"/>
        </w:rPr>
      </w:pPr>
    </w:p>
    <w:p w:rsidR="00210EC1" w:rsidRPr="0073594E" w:rsidRDefault="00210EC1" w:rsidP="00210EC1">
      <w:pPr>
        <w:jc w:val="center"/>
        <w:rPr>
          <w:rFonts w:ascii="Arial" w:hAnsi="Arial" w:cs="Arial"/>
          <w:b/>
          <w:sz w:val="44"/>
          <w:szCs w:val="44"/>
        </w:rPr>
      </w:pPr>
      <w:r w:rsidRPr="0073594E">
        <w:rPr>
          <w:rFonts w:ascii="Arial" w:hAnsi="Arial" w:cs="Arial"/>
          <w:b/>
          <w:sz w:val="44"/>
          <w:szCs w:val="44"/>
        </w:rPr>
        <w:t>EDUCADORAS Y ASISTENTE</w:t>
      </w:r>
      <w:r>
        <w:rPr>
          <w:rFonts w:ascii="Arial" w:hAnsi="Arial" w:cs="Arial"/>
          <w:b/>
          <w:sz w:val="44"/>
          <w:szCs w:val="44"/>
        </w:rPr>
        <w:t>S</w:t>
      </w:r>
      <w:r w:rsidRPr="0073594E">
        <w:rPr>
          <w:rFonts w:ascii="Arial" w:hAnsi="Arial" w:cs="Arial"/>
          <w:b/>
          <w:sz w:val="44"/>
          <w:szCs w:val="44"/>
        </w:rPr>
        <w:t xml:space="preserve"> EN EDUCACIÓN DE PÁRVULOS</w:t>
      </w:r>
    </w:p>
    <w:p w:rsidR="00210EC1" w:rsidRDefault="00210EC1" w:rsidP="00210EC1">
      <w:pPr>
        <w:jc w:val="both"/>
        <w:rPr>
          <w:rFonts w:ascii="Arial" w:hAnsi="Arial" w:cs="Arial"/>
          <w:b/>
          <w:sz w:val="44"/>
          <w:szCs w:val="44"/>
        </w:rPr>
      </w:pPr>
    </w:p>
    <w:p w:rsidR="00210EC1" w:rsidRPr="0073594E" w:rsidRDefault="00210EC1" w:rsidP="00210EC1">
      <w:pPr>
        <w:jc w:val="both"/>
        <w:rPr>
          <w:rFonts w:ascii="Arial" w:hAnsi="Arial" w:cs="Arial"/>
          <w:b/>
          <w:sz w:val="44"/>
          <w:szCs w:val="44"/>
        </w:rPr>
      </w:pPr>
    </w:p>
    <w:p w:rsidR="00210EC1" w:rsidRPr="0073594E" w:rsidRDefault="00210EC1" w:rsidP="00210EC1">
      <w:pPr>
        <w:jc w:val="center"/>
        <w:rPr>
          <w:rFonts w:ascii="Arial" w:hAnsi="Arial" w:cs="Arial"/>
          <w:b/>
          <w:sz w:val="44"/>
          <w:szCs w:val="44"/>
        </w:rPr>
      </w:pPr>
      <w:r>
        <w:rPr>
          <w:rFonts w:ascii="Arial" w:hAnsi="Arial" w:cs="Arial"/>
          <w:b/>
          <w:sz w:val="44"/>
          <w:szCs w:val="44"/>
        </w:rPr>
        <w:t>“Parvulario Rural Manderscheid”, de asentamiento rural</w:t>
      </w:r>
    </w:p>
    <w:p w:rsidR="00210EC1" w:rsidRPr="0073594E" w:rsidRDefault="00210EC1" w:rsidP="00210EC1">
      <w:pPr>
        <w:jc w:val="center"/>
        <w:rPr>
          <w:rFonts w:ascii="Arial" w:hAnsi="Arial" w:cs="Arial"/>
          <w:b/>
          <w:sz w:val="44"/>
          <w:szCs w:val="44"/>
        </w:rPr>
      </w:pPr>
    </w:p>
    <w:p w:rsidR="00210EC1" w:rsidRPr="0073594E" w:rsidRDefault="00210EC1" w:rsidP="00210EC1">
      <w:pPr>
        <w:jc w:val="center"/>
        <w:rPr>
          <w:rFonts w:ascii="Arial" w:hAnsi="Arial" w:cs="Arial"/>
          <w:b/>
          <w:sz w:val="24"/>
          <w:szCs w:val="24"/>
        </w:rPr>
      </w:pPr>
    </w:p>
    <w:p w:rsidR="00210EC1" w:rsidRDefault="00210EC1" w:rsidP="00210EC1">
      <w:pPr>
        <w:jc w:val="both"/>
        <w:rPr>
          <w:rFonts w:ascii="Arial" w:hAnsi="Arial" w:cs="Arial"/>
          <w:b/>
          <w:sz w:val="24"/>
          <w:szCs w:val="24"/>
        </w:rPr>
      </w:pPr>
    </w:p>
    <w:p w:rsidR="00210EC1" w:rsidRDefault="00210EC1" w:rsidP="00210EC1">
      <w:pPr>
        <w:jc w:val="both"/>
        <w:rPr>
          <w:rFonts w:ascii="Arial" w:hAnsi="Arial" w:cs="Arial"/>
          <w:b/>
          <w:sz w:val="24"/>
          <w:szCs w:val="24"/>
        </w:rPr>
      </w:pPr>
    </w:p>
    <w:p w:rsidR="00210EC1" w:rsidRDefault="00210EC1" w:rsidP="00210EC1">
      <w:pPr>
        <w:jc w:val="both"/>
        <w:rPr>
          <w:rFonts w:ascii="Arial" w:hAnsi="Arial" w:cs="Arial"/>
          <w:b/>
          <w:sz w:val="24"/>
          <w:szCs w:val="24"/>
        </w:rPr>
      </w:pPr>
    </w:p>
    <w:p w:rsidR="00926102" w:rsidRDefault="00926102" w:rsidP="00210EC1">
      <w:pPr>
        <w:jc w:val="both"/>
        <w:rPr>
          <w:rFonts w:ascii="Arial" w:hAnsi="Arial" w:cs="Arial"/>
          <w:b/>
          <w:sz w:val="24"/>
          <w:szCs w:val="24"/>
        </w:rPr>
      </w:pPr>
    </w:p>
    <w:p w:rsidR="00210EC1" w:rsidRDefault="00210EC1" w:rsidP="00210EC1">
      <w:pPr>
        <w:jc w:val="both"/>
        <w:rPr>
          <w:rFonts w:ascii="Arial" w:hAnsi="Arial" w:cs="Arial"/>
          <w:b/>
          <w:sz w:val="24"/>
          <w:szCs w:val="24"/>
        </w:rPr>
      </w:pPr>
    </w:p>
    <w:p w:rsidR="00210EC1" w:rsidRDefault="00210EC1" w:rsidP="00210EC1">
      <w:pPr>
        <w:jc w:val="both"/>
        <w:rPr>
          <w:rFonts w:ascii="Arial" w:hAnsi="Arial" w:cs="Arial"/>
          <w:b/>
          <w:sz w:val="24"/>
          <w:szCs w:val="24"/>
        </w:rPr>
      </w:pPr>
    </w:p>
    <w:p w:rsidR="00210EC1" w:rsidRPr="00575424" w:rsidRDefault="00210EC1" w:rsidP="00210EC1">
      <w:pPr>
        <w:jc w:val="both"/>
        <w:rPr>
          <w:rFonts w:ascii="Arial" w:hAnsi="Arial" w:cs="Arial"/>
          <w:b/>
          <w:sz w:val="24"/>
          <w:szCs w:val="24"/>
        </w:rPr>
      </w:pPr>
      <w:r w:rsidRPr="00575424">
        <w:rPr>
          <w:rFonts w:ascii="Arial" w:hAnsi="Arial" w:cs="Arial"/>
          <w:b/>
          <w:sz w:val="24"/>
          <w:szCs w:val="24"/>
        </w:rPr>
        <w:lastRenderedPageBreak/>
        <w:t>Análisis de cuestionario para detectar el grado de conocimiento acerca del Bullying para Educadoras de Párvulos y Asistente</w:t>
      </w:r>
      <w:r w:rsidR="00243DE7">
        <w:rPr>
          <w:rFonts w:ascii="Arial" w:hAnsi="Arial" w:cs="Arial"/>
          <w:b/>
          <w:sz w:val="24"/>
          <w:szCs w:val="24"/>
        </w:rPr>
        <w:t>s</w:t>
      </w:r>
      <w:r w:rsidRPr="00575424">
        <w:rPr>
          <w:rFonts w:ascii="Arial" w:hAnsi="Arial" w:cs="Arial"/>
          <w:b/>
          <w:sz w:val="24"/>
          <w:szCs w:val="24"/>
        </w:rPr>
        <w:t xml:space="preserve"> en Educación de Párvulos</w:t>
      </w:r>
      <w:r>
        <w:rPr>
          <w:rFonts w:ascii="Arial" w:hAnsi="Arial" w:cs="Arial"/>
          <w:b/>
          <w:sz w:val="24"/>
          <w:szCs w:val="24"/>
        </w:rPr>
        <w:t xml:space="preserve"> del Parvulario Rural Manderscheid, de asentamiento rural.</w:t>
      </w:r>
    </w:p>
    <w:p w:rsidR="00210EC1" w:rsidRDefault="00210EC1" w:rsidP="00210EC1">
      <w:pPr>
        <w:jc w:val="center"/>
        <w:rPr>
          <w:rFonts w:ascii="Arial" w:hAnsi="Arial" w:cs="Arial"/>
          <w:b/>
          <w:sz w:val="24"/>
          <w:szCs w:val="24"/>
          <w:u w:val="single"/>
        </w:rPr>
      </w:pPr>
    </w:p>
    <w:p w:rsidR="00210EC1" w:rsidRDefault="00210EC1" w:rsidP="00210EC1">
      <w:pPr>
        <w:jc w:val="center"/>
        <w:rPr>
          <w:rFonts w:ascii="Arial" w:hAnsi="Arial" w:cs="Arial"/>
          <w:b/>
          <w:sz w:val="24"/>
          <w:szCs w:val="24"/>
          <w:u w:val="single"/>
        </w:rPr>
      </w:pPr>
      <w:r w:rsidRPr="002050F2">
        <w:rPr>
          <w:rFonts w:ascii="Arial" w:hAnsi="Arial" w:cs="Arial"/>
          <w:b/>
          <w:sz w:val="24"/>
          <w:szCs w:val="24"/>
          <w:u w:val="single"/>
        </w:rPr>
        <w:t xml:space="preserve">Categoría N°1: </w:t>
      </w:r>
      <w:r>
        <w:rPr>
          <w:rFonts w:ascii="Arial" w:hAnsi="Arial" w:cs="Arial"/>
          <w:b/>
          <w:sz w:val="24"/>
          <w:szCs w:val="24"/>
          <w:u w:val="single"/>
        </w:rPr>
        <w:t>“</w:t>
      </w:r>
      <w:r w:rsidRPr="002050F2">
        <w:rPr>
          <w:rFonts w:ascii="Arial" w:hAnsi="Arial" w:cs="Arial"/>
          <w:b/>
          <w:sz w:val="24"/>
          <w:szCs w:val="24"/>
          <w:u w:val="single"/>
        </w:rPr>
        <w:t>Concepto de Bullying</w:t>
      </w:r>
      <w:r>
        <w:rPr>
          <w:rFonts w:ascii="Arial" w:hAnsi="Arial" w:cs="Arial"/>
          <w:b/>
          <w:sz w:val="24"/>
          <w:szCs w:val="24"/>
          <w:u w:val="single"/>
        </w:rPr>
        <w:t>”.</w:t>
      </w: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6A4953" w:rsidRPr="005B6F5A" w:rsidRDefault="006A4953" w:rsidP="00210EC1">
      <w:pPr>
        <w:jc w:val="center"/>
        <w:rPr>
          <w:rFonts w:ascii="Arial" w:hAnsi="Arial" w:cs="Arial"/>
          <w:b/>
          <w:sz w:val="24"/>
          <w:szCs w:val="24"/>
          <w:u w:val="single"/>
        </w:rPr>
      </w:pPr>
    </w:p>
    <w:p w:rsidR="00210EC1" w:rsidRPr="005B6F5A" w:rsidRDefault="00210EC1" w:rsidP="00210EC1">
      <w:r>
        <w:rPr>
          <w:noProof/>
          <w:lang w:val="es-MX" w:eastAsia="es-MX"/>
        </w:rPr>
        <w:drawing>
          <wp:inline distT="0" distB="0" distL="0" distR="0">
            <wp:extent cx="5486400" cy="3200400"/>
            <wp:effectExtent l="0" t="0" r="19050" b="19050"/>
            <wp:docPr id="12"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6A4953" w:rsidRDefault="006A4953"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r w:rsidRPr="0074048C">
        <w:rPr>
          <w:rFonts w:ascii="Arial" w:hAnsi="Arial" w:cs="Arial"/>
          <w:sz w:val="24"/>
          <w:szCs w:val="24"/>
        </w:rPr>
        <w:t xml:space="preserve">En la </w:t>
      </w:r>
      <w:r w:rsidRPr="0074048C">
        <w:rPr>
          <w:rFonts w:ascii="Arial" w:hAnsi="Arial" w:cs="Arial"/>
          <w:b/>
          <w:sz w:val="24"/>
          <w:szCs w:val="24"/>
        </w:rPr>
        <w:t>pregunta número 1</w:t>
      </w:r>
      <w:r w:rsidRPr="0074048C">
        <w:rPr>
          <w:rFonts w:ascii="Arial" w:hAnsi="Arial" w:cs="Arial"/>
          <w:sz w:val="24"/>
          <w:szCs w:val="24"/>
        </w:rPr>
        <w:t>: ¿</w:t>
      </w:r>
      <w:r>
        <w:rPr>
          <w:rFonts w:ascii="Arial" w:hAnsi="Arial" w:cs="Arial"/>
          <w:sz w:val="24"/>
          <w:szCs w:val="24"/>
        </w:rPr>
        <w:t xml:space="preserve">El Bullying es un comportamiento que involucra insultos, rechazos, intimidación, y agresión física? </w:t>
      </w:r>
      <w:r w:rsidRPr="0074048C">
        <w:rPr>
          <w:rFonts w:ascii="Arial" w:hAnsi="Arial" w:cs="Arial"/>
          <w:sz w:val="24"/>
          <w:szCs w:val="24"/>
        </w:rPr>
        <w:t>De un total de 4 personas, conformado por  educadoras de párvulos y asistentes en educación de párvulos</w:t>
      </w:r>
      <w:r>
        <w:rPr>
          <w:rFonts w:ascii="Arial" w:hAnsi="Arial" w:cs="Arial"/>
          <w:sz w:val="24"/>
          <w:szCs w:val="24"/>
        </w:rPr>
        <w:t>, 4</w:t>
      </w:r>
      <w:r w:rsidRPr="0074048C">
        <w:rPr>
          <w:rFonts w:ascii="Arial" w:hAnsi="Arial" w:cs="Arial"/>
          <w:sz w:val="24"/>
          <w:szCs w:val="24"/>
        </w:rPr>
        <w:t xml:space="preserve"> persona</w:t>
      </w:r>
      <w:r>
        <w:rPr>
          <w:rFonts w:ascii="Arial" w:hAnsi="Arial" w:cs="Arial"/>
          <w:sz w:val="24"/>
          <w:szCs w:val="24"/>
        </w:rPr>
        <w:t>s</w:t>
      </w:r>
      <w:r w:rsidRPr="0074048C">
        <w:rPr>
          <w:rFonts w:ascii="Arial" w:hAnsi="Arial" w:cs="Arial"/>
          <w:sz w:val="24"/>
          <w:szCs w:val="24"/>
        </w:rPr>
        <w:t xml:space="preserve"> que corresponde</w:t>
      </w:r>
      <w:r>
        <w:rPr>
          <w:rFonts w:ascii="Arial" w:hAnsi="Arial" w:cs="Arial"/>
          <w:sz w:val="24"/>
          <w:szCs w:val="24"/>
        </w:rPr>
        <w:t>n</w:t>
      </w:r>
      <w:r w:rsidRPr="0074048C">
        <w:rPr>
          <w:rFonts w:ascii="Arial" w:hAnsi="Arial" w:cs="Arial"/>
          <w:sz w:val="24"/>
          <w:szCs w:val="24"/>
        </w:rPr>
        <w:t xml:space="preserve"> a</w:t>
      </w:r>
      <w:r>
        <w:rPr>
          <w:rFonts w:ascii="Arial" w:hAnsi="Arial" w:cs="Arial"/>
          <w:sz w:val="24"/>
          <w:szCs w:val="24"/>
        </w:rPr>
        <w:t>l 100% respondieron</w:t>
      </w:r>
      <w:r w:rsidRPr="0074048C">
        <w:rPr>
          <w:rFonts w:ascii="Arial" w:hAnsi="Arial" w:cs="Arial"/>
          <w:sz w:val="24"/>
          <w:szCs w:val="24"/>
        </w:rPr>
        <w:t xml:space="preserve"> que </w:t>
      </w:r>
      <w:r>
        <w:rPr>
          <w:rFonts w:ascii="Arial" w:hAnsi="Arial" w:cs="Arial"/>
          <w:sz w:val="24"/>
          <w:szCs w:val="24"/>
        </w:rPr>
        <w:t>definitivamente si están de acuerdo con el enunciado.</w:t>
      </w:r>
    </w:p>
    <w:p w:rsidR="00210EC1" w:rsidRDefault="00210EC1" w:rsidP="00210EC1">
      <w:pPr>
        <w:spacing w:line="360" w:lineRule="auto"/>
        <w:jc w:val="both"/>
        <w:rPr>
          <w:rFonts w:ascii="Arial" w:hAnsi="Arial" w:cs="Arial"/>
          <w:sz w:val="24"/>
          <w:szCs w:val="24"/>
        </w:rPr>
      </w:pPr>
      <w:r w:rsidRPr="005327D5">
        <w:rPr>
          <w:rFonts w:ascii="Arial" w:hAnsi="Arial" w:cs="Arial"/>
          <w:sz w:val="24"/>
          <w:szCs w:val="24"/>
        </w:rPr>
        <w:lastRenderedPageBreak/>
        <w:t xml:space="preserve">En la </w:t>
      </w:r>
      <w:r>
        <w:rPr>
          <w:rFonts w:ascii="Arial" w:hAnsi="Arial" w:cs="Arial"/>
          <w:b/>
          <w:sz w:val="24"/>
          <w:szCs w:val="24"/>
        </w:rPr>
        <w:t>pregunta número 2</w:t>
      </w:r>
      <w:r w:rsidRPr="005327D5">
        <w:rPr>
          <w:rFonts w:ascii="Arial" w:hAnsi="Arial" w:cs="Arial"/>
          <w:sz w:val="24"/>
          <w:szCs w:val="24"/>
        </w:rPr>
        <w:t>: ¿</w:t>
      </w:r>
      <w:r>
        <w:rPr>
          <w:rFonts w:ascii="Arial" w:hAnsi="Arial" w:cs="Arial"/>
          <w:sz w:val="24"/>
          <w:szCs w:val="24"/>
        </w:rPr>
        <w:t xml:space="preserve">El Bullying es una conducta agresiva, intencionada y/o perjudicial? </w:t>
      </w:r>
      <w:r w:rsidRPr="005327D5">
        <w:rPr>
          <w:rFonts w:ascii="Arial" w:hAnsi="Arial" w:cs="Arial"/>
          <w:sz w:val="24"/>
          <w:szCs w:val="24"/>
        </w:rPr>
        <w:t>De un total de 4 personas, conformado por  educadoras de párvulos y asistentes en educación de párvulos</w:t>
      </w:r>
      <w:r>
        <w:rPr>
          <w:rFonts w:ascii="Arial" w:hAnsi="Arial" w:cs="Arial"/>
          <w:sz w:val="24"/>
          <w:szCs w:val="24"/>
        </w:rPr>
        <w:t>, 2</w:t>
      </w:r>
      <w:r w:rsidRPr="005327D5">
        <w:rPr>
          <w:rFonts w:ascii="Arial" w:hAnsi="Arial" w:cs="Arial"/>
          <w:sz w:val="24"/>
          <w:szCs w:val="24"/>
        </w:rPr>
        <w:t xml:space="preserve"> persona</w:t>
      </w:r>
      <w:r>
        <w:rPr>
          <w:rFonts w:ascii="Arial" w:hAnsi="Arial" w:cs="Arial"/>
          <w:sz w:val="24"/>
          <w:szCs w:val="24"/>
        </w:rPr>
        <w:t>s</w:t>
      </w:r>
      <w:r w:rsidRPr="005327D5">
        <w:rPr>
          <w:rFonts w:ascii="Arial" w:hAnsi="Arial" w:cs="Arial"/>
          <w:sz w:val="24"/>
          <w:szCs w:val="24"/>
        </w:rPr>
        <w:t xml:space="preserve"> que corresponde</w:t>
      </w:r>
      <w:r>
        <w:rPr>
          <w:rFonts w:ascii="Arial" w:hAnsi="Arial" w:cs="Arial"/>
          <w:sz w:val="24"/>
          <w:szCs w:val="24"/>
        </w:rPr>
        <w:t>n</w:t>
      </w:r>
      <w:r w:rsidRPr="005327D5">
        <w:rPr>
          <w:rFonts w:ascii="Arial" w:hAnsi="Arial" w:cs="Arial"/>
          <w:sz w:val="24"/>
          <w:szCs w:val="24"/>
        </w:rPr>
        <w:t xml:space="preserve"> a un </w:t>
      </w:r>
      <w:r>
        <w:rPr>
          <w:rFonts w:ascii="Arial" w:hAnsi="Arial" w:cs="Arial"/>
          <w:sz w:val="24"/>
          <w:szCs w:val="24"/>
        </w:rPr>
        <w:t xml:space="preserve">50% respondieron </w:t>
      </w:r>
      <w:r w:rsidRPr="005327D5">
        <w:rPr>
          <w:rFonts w:ascii="Arial" w:hAnsi="Arial" w:cs="Arial"/>
          <w:sz w:val="24"/>
          <w:szCs w:val="24"/>
        </w:rPr>
        <w:t xml:space="preserve">que definitivamente </w:t>
      </w:r>
      <w:r w:rsidRPr="00D96B85">
        <w:rPr>
          <w:rFonts w:ascii="Arial" w:hAnsi="Arial" w:cs="Arial"/>
          <w:color w:val="000000"/>
          <w:sz w:val="24"/>
          <w:szCs w:val="24"/>
        </w:rPr>
        <w:t>sí</w:t>
      </w:r>
      <w:r w:rsidRPr="005327D5">
        <w:rPr>
          <w:rFonts w:ascii="Arial" w:hAnsi="Arial" w:cs="Arial"/>
          <w:sz w:val="24"/>
          <w:szCs w:val="24"/>
        </w:rPr>
        <w:t xml:space="preserve"> está</w:t>
      </w:r>
      <w:r>
        <w:rPr>
          <w:rFonts w:ascii="Arial" w:hAnsi="Arial" w:cs="Arial"/>
          <w:sz w:val="24"/>
          <w:szCs w:val="24"/>
        </w:rPr>
        <w:t>n</w:t>
      </w:r>
      <w:r w:rsidRPr="005327D5">
        <w:rPr>
          <w:rFonts w:ascii="Arial" w:hAnsi="Arial" w:cs="Arial"/>
          <w:sz w:val="24"/>
          <w:szCs w:val="24"/>
        </w:rPr>
        <w:t xml:space="preserve"> de acuerdo con el enunciado</w:t>
      </w:r>
      <w:r>
        <w:rPr>
          <w:rFonts w:ascii="Arial" w:hAnsi="Arial" w:cs="Arial"/>
          <w:sz w:val="24"/>
          <w:szCs w:val="24"/>
        </w:rPr>
        <w:t xml:space="preserve">, 1 persona que </w:t>
      </w:r>
      <w:r w:rsidRPr="005327D5">
        <w:rPr>
          <w:rFonts w:ascii="Arial" w:hAnsi="Arial" w:cs="Arial"/>
          <w:sz w:val="24"/>
          <w:szCs w:val="24"/>
        </w:rPr>
        <w:t>corresponde</w:t>
      </w:r>
      <w:r>
        <w:rPr>
          <w:rFonts w:ascii="Arial" w:hAnsi="Arial" w:cs="Arial"/>
          <w:sz w:val="24"/>
          <w:szCs w:val="24"/>
        </w:rPr>
        <w:t xml:space="preserve"> a un 2</w:t>
      </w:r>
      <w:r w:rsidRPr="005327D5">
        <w:rPr>
          <w:rFonts w:ascii="Arial" w:hAnsi="Arial" w:cs="Arial"/>
          <w:sz w:val="24"/>
          <w:szCs w:val="24"/>
        </w:rPr>
        <w:t xml:space="preserve">5% respondió que probablemente </w:t>
      </w:r>
      <w:r w:rsidRPr="00D96B85">
        <w:rPr>
          <w:rFonts w:ascii="Arial" w:hAnsi="Arial" w:cs="Arial"/>
          <w:color w:val="000000"/>
          <w:sz w:val="24"/>
          <w:szCs w:val="24"/>
        </w:rPr>
        <w:t>sí</w:t>
      </w:r>
      <w:r w:rsidRPr="005327D5">
        <w:rPr>
          <w:rFonts w:ascii="Arial" w:hAnsi="Arial" w:cs="Arial"/>
          <w:sz w:val="24"/>
          <w:szCs w:val="24"/>
        </w:rPr>
        <w:t xml:space="preserve"> está de acuerdo con el enunciado</w:t>
      </w:r>
      <w:r>
        <w:rPr>
          <w:rFonts w:ascii="Arial" w:hAnsi="Arial" w:cs="Arial"/>
          <w:sz w:val="24"/>
          <w:szCs w:val="24"/>
        </w:rPr>
        <w:t xml:space="preserve"> y 1 persona que corresponde a un 25% respondió que probablemente no está de acuerdo con el enunciado.</w:t>
      </w:r>
    </w:p>
    <w:p w:rsidR="00210EC1" w:rsidRDefault="00210EC1" w:rsidP="00210EC1">
      <w:pPr>
        <w:spacing w:line="360" w:lineRule="auto"/>
        <w:jc w:val="both"/>
        <w:rPr>
          <w:rFonts w:ascii="Arial" w:hAnsi="Arial" w:cs="Arial"/>
          <w:sz w:val="24"/>
          <w:szCs w:val="24"/>
        </w:rPr>
      </w:pPr>
      <w:r w:rsidRPr="005327D5">
        <w:rPr>
          <w:rFonts w:ascii="Arial" w:hAnsi="Arial" w:cs="Arial"/>
          <w:sz w:val="24"/>
          <w:szCs w:val="24"/>
        </w:rPr>
        <w:t xml:space="preserve">En la </w:t>
      </w:r>
      <w:r>
        <w:rPr>
          <w:rFonts w:ascii="Arial" w:hAnsi="Arial" w:cs="Arial"/>
          <w:b/>
          <w:sz w:val="24"/>
          <w:szCs w:val="24"/>
        </w:rPr>
        <w:t>pregunta número 3</w:t>
      </w:r>
      <w:r w:rsidRPr="005327D5">
        <w:rPr>
          <w:rFonts w:ascii="Arial" w:hAnsi="Arial" w:cs="Arial"/>
          <w:sz w:val="24"/>
          <w:szCs w:val="24"/>
        </w:rPr>
        <w:t xml:space="preserve">: ¿El Bullying </w:t>
      </w:r>
      <w:r>
        <w:rPr>
          <w:rFonts w:ascii="Arial" w:hAnsi="Arial" w:cs="Arial"/>
          <w:sz w:val="24"/>
          <w:szCs w:val="24"/>
        </w:rPr>
        <w:t xml:space="preserve">se produce cuando un alumno está siendo agredido con golpes, burlas, insultos, amenazas, hostigamiento y denigración a su integridad, de manera repetitiva y de forma intencional? </w:t>
      </w:r>
      <w:r w:rsidRPr="005327D5">
        <w:rPr>
          <w:rFonts w:ascii="Arial" w:hAnsi="Arial" w:cs="Arial"/>
          <w:sz w:val="24"/>
          <w:szCs w:val="24"/>
        </w:rPr>
        <w:t xml:space="preserve">De un total de 4 personas, conformado por  educadoras de párvulos y asistentes en educación de párvulos, 4 personas que corresponden al 100% respondieron que </w:t>
      </w:r>
      <w:r>
        <w:rPr>
          <w:rFonts w:ascii="Arial" w:hAnsi="Arial" w:cs="Arial"/>
          <w:sz w:val="24"/>
          <w:szCs w:val="24"/>
        </w:rPr>
        <w:t xml:space="preserve">definitivamente si </w:t>
      </w:r>
      <w:r w:rsidRPr="005327D5">
        <w:rPr>
          <w:rFonts w:ascii="Arial" w:hAnsi="Arial" w:cs="Arial"/>
          <w:sz w:val="24"/>
          <w:szCs w:val="24"/>
        </w:rPr>
        <w:t>están de acuerdo con el enunciado.</w:t>
      </w:r>
    </w:p>
    <w:p w:rsidR="00E73A62" w:rsidRDefault="00E73A62" w:rsidP="00210EC1">
      <w:pPr>
        <w:spacing w:line="360" w:lineRule="auto"/>
        <w:jc w:val="both"/>
        <w:rPr>
          <w:rFonts w:ascii="Arial" w:hAnsi="Arial" w:cs="Arial"/>
          <w:sz w:val="24"/>
          <w:szCs w:val="24"/>
        </w:rPr>
      </w:pPr>
    </w:p>
    <w:p w:rsidR="00E73A62" w:rsidRDefault="00E73A62" w:rsidP="00210EC1">
      <w:pPr>
        <w:spacing w:line="360" w:lineRule="auto"/>
        <w:jc w:val="both"/>
        <w:rPr>
          <w:rFonts w:ascii="Arial" w:hAnsi="Arial" w:cs="Arial"/>
          <w:sz w:val="24"/>
          <w:szCs w:val="24"/>
        </w:rPr>
      </w:pPr>
    </w:p>
    <w:p w:rsidR="006A4953" w:rsidRDefault="006A4953" w:rsidP="00210EC1">
      <w:pPr>
        <w:spacing w:line="360" w:lineRule="auto"/>
        <w:jc w:val="both"/>
        <w:rPr>
          <w:rFonts w:ascii="Arial" w:hAnsi="Arial" w:cs="Arial"/>
          <w:sz w:val="24"/>
          <w:szCs w:val="24"/>
        </w:rPr>
      </w:pPr>
    </w:p>
    <w:p w:rsidR="006A4953" w:rsidRDefault="006A4953" w:rsidP="00210EC1">
      <w:pPr>
        <w:spacing w:line="360" w:lineRule="auto"/>
        <w:jc w:val="both"/>
        <w:rPr>
          <w:rFonts w:ascii="Arial" w:hAnsi="Arial" w:cs="Arial"/>
          <w:sz w:val="24"/>
          <w:szCs w:val="24"/>
        </w:rPr>
      </w:pPr>
    </w:p>
    <w:p w:rsidR="006A4953" w:rsidRDefault="006A4953" w:rsidP="00210EC1">
      <w:pPr>
        <w:spacing w:line="360" w:lineRule="auto"/>
        <w:jc w:val="both"/>
        <w:rPr>
          <w:rFonts w:ascii="Arial" w:hAnsi="Arial" w:cs="Arial"/>
          <w:sz w:val="24"/>
          <w:szCs w:val="24"/>
        </w:rPr>
      </w:pPr>
    </w:p>
    <w:p w:rsidR="006A4953" w:rsidRDefault="006A4953" w:rsidP="00210EC1">
      <w:pPr>
        <w:spacing w:line="360" w:lineRule="auto"/>
        <w:jc w:val="both"/>
        <w:rPr>
          <w:rFonts w:ascii="Arial" w:hAnsi="Arial" w:cs="Arial"/>
          <w:sz w:val="24"/>
          <w:szCs w:val="24"/>
        </w:rPr>
      </w:pPr>
    </w:p>
    <w:p w:rsidR="006A4953" w:rsidRDefault="006A4953" w:rsidP="00210EC1">
      <w:pPr>
        <w:spacing w:line="360" w:lineRule="auto"/>
        <w:jc w:val="both"/>
        <w:rPr>
          <w:rFonts w:ascii="Arial" w:hAnsi="Arial" w:cs="Arial"/>
          <w:sz w:val="24"/>
          <w:szCs w:val="24"/>
        </w:rPr>
      </w:pPr>
    </w:p>
    <w:p w:rsidR="006A4953" w:rsidRDefault="006A4953" w:rsidP="00210EC1">
      <w:pPr>
        <w:spacing w:line="360" w:lineRule="auto"/>
        <w:jc w:val="both"/>
        <w:rPr>
          <w:rFonts w:ascii="Arial" w:hAnsi="Arial" w:cs="Arial"/>
          <w:sz w:val="24"/>
          <w:szCs w:val="24"/>
        </w:rPr>
      </w:pPr>
    </w:p>
    <w:p w:rsidR="006A4953" w:rsidRDefault="006A4953" w:rsidP="00210EC1">
      <w:pPr>
        <w:spacing w:line="360" w:lineRule="auto"/>
        <w:jc w:val="both"/>
        <w:rPr>
          <w:rFonts w:ascii="Arial" w:hAnsi="Arial" w:cs="Arial"/>
          <w:sz w:val="24"/>
          <w:szCs w:val="24"/>
        </w:rPr>
      </w:pPr>
    </w:p>
    <w:p w:rsidR="006A4953" w:rsidRPr="0008306C" w:rsidRDefault="006A4953" w:rsidP="00210EC1">
      <w:pPr>
        <w:spacing w:line="360" w:lineRule="auto"/>
        <w:jc w:val="both"/>
        <w:rPr>
          <w:rFonts w:ascii="Arial" w:hAnsi="Arial" w:cs="Arial"/>
          <w:sz w:val="24"/>
          <w:szCs w:val="24"/>
        </w:rPr>
      </w:pPr>
    </w:p>
    <w:p w:rsidR="00210EC1" w:rsidRDefault="00210EC1" w:rsidP="00210EC1">
      <w:pPr>
        <w:jc w:val="center"/>
        <w:rPr>
          <w:rFonts w:ascii="Arial" w:hAnsi="Arial" w:cs="Arial"/>
          <w:b/>
          <w:sz w:val="24"/>
          <w:szCs w:val="24"/>
          <w:u w:val="single"/>
        </w:rPr>
      </w:pPr>
      <w:r w:rsidRPr="002050F2">
        <w:rPr>
          <w:rFonts w:ascii="Arial" w:hAnsi="Arial" w:cs="Arial"/>
          <w:b/>
          <w:sz w:val="24"/>
          <w:szCs w:val="24"/>
          <w:u w:val="single"/>
        </w:rPr>
        <w:lastRenderedPageBreak/>
        <w:t xml:space="preserve">Categoría N°2: </w:t>
      </w:r>
      <w:r>
        <w:rPr>
          <w:rFonts w:ascii="Arial" w:hAnsi="Arial" w:cs="Arial"/>
          <w:b/>
          <w:sz w:val="24"/>
          <w:szCs w:val="24"/>
          <w:u w:val="single"/>
        </w:rPr>
        <w:t>“</w:t>
      </w:r>
      <w:r w:rsidRPr="002050F2">
        <w:rPr>
          <w:rFonts w:ascii="Arial" w:hAnsi="Arial" w:cs="Arial"/>
          <w:b/>
          <w:sz w:val="24"/>
          <w:szCs w:val="24"/>
          <w:u w:val="single"/>
        </w:rPr>
        <w:t>Tipos de Bullying</w:t>
      </w:r>
      <w:r>
        <w:rPr>
          <w:rFonts w:ascii="Arial" w:hAnsi="Arial" w:cs="Arial"/>
          <w:b/>
          <w:sz w:val="24"/>
          <w:szCs w:val="24"/>
          <w:u w:val="single"/>
        </w:rPr>
        <w:t>”.</w:t>
      </w: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6A4953" w:rsidRPr="005B6F5A" w:rsidRDefault="006A4953" w:rsidP="00210EC1">
      <w:pPr>
        <w:jc w:val="center"/>
        <w:rPr>
          <w:rFonts w:ascii="Arial" w:hAnsi="Arial" w:cs="Arial"/>
          <w:b/>
          <w:sz w:val="24"/>
          <w:szCs w:val="24"/>
          <w:u w:val="single"/>
        </w:rPr>
      </w:pPr>
    </w:p>
    <w:p w:rsidR="00210EC1" w:rsidRPr="005B6F5A" w:rsidRDefault="00210EC1" w:rsidP="00210EC1">
      <w:r w:rsidRPr="00783445">
        <w:rPr>
          <w:noProof/>
          <w:lang w:val="es-MX" w:eastAsia="es-MX"/>
        </w:rPr>
        <w:drawing>
          <wp:inline distT="0" distB="0" distL="0" distR="0">
            <wp:extent cx="5400040" cy="3150023"/>
            <wp:effectExtent l="19050" t="0" r="10160" b="0"/>
            <wp:docPr id="18"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6A4953" w:rsidRDefault="006A4953"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r w:rsidRPr="005327D5">
        <w:rPr>
          <w:rFonts w:ascii="Arial" w:hAnsi="Arial" w:cs="Arial"/>
          <w:sz w:val="24"/>
          <w:szCs w:val="24"/>
        </w:rPr>
        <w:t xml:space="preserve">En la </w:t>
      </w:r>
      <w:r w:rsidRPr="005327D5">
        <w:rPr>
          <w:rFonts w:ascii="Arial" w:hAnsi="Arial" w:cs="Arial"/>
          <w:b/>
          <w:sz w:val="24"/>
          <w:szCs w:val="24"/>
        </w:rPr>
        <w:t>pregunta número 1</w:t>
      </w:r>
      <w:r w:rsidRPr="005327D5">
        <w:rPr>
          <w:rFonts w:ascii="Arial" w:hAnsi="Arial" w:cs="Arial"/>
          <w:sz w:val="24"/>
          <w:szCs w:val="24"/>
        </w:rPr>
        <w:t>: ¿El Bullying</w:t>
      </w:r>
      <w:r>
        <w:rPr>
          <w:rFonts w:ascii="Arial" w:hAnsi="Arial" w:cs="Arial"/>
          <w:sz w:val="24"/>
          <w:szCs w:val="24"/>
        </w:rPr>
        <w:t xml:space="preserve"> se puede producir en forma física y psicológica</w:t>
      </w:r>
      <w:r w:rsidRPr="005327D5">
        <w:rPr>
          <w:rFonts w:ascii="Arial" w:hAnsi="Arial" w:cs="Arial"/>
          <w:sz w:val="24"/>
          <w:szCs w:val="24"/>
        </w:rPr>
        <w:t>?</w:t>
      </w:r>
      <w:r w:rsidR="00E376CB">
        <w:rPr>
          <w:rFonts w:ascii="Arial" w:hAnsi="Arial" w:cs="Arial"/>
          <w:sz w:val="24"/>
          <w:szCs w:val="24"/>
        </w:rPr>
        <w:t xml:space="preserve"> </w:t>
      </w:r>
      <w:r w:rsidRPr="005327D5">
        <w:rPr>
          <w:rFonts w:ascii="Arial" w:hAnsi="Arial" w:cs="Arial"/>
          <w:sz w:val="24"/>
          <w:szCs w:val="24"/>
        </w:rPr>
        <w:t xml:space="preserve">De un total de 4 personas, conformado por  educadoras de párvulos y asistentes en educación de párvulos, 4 personas que corresponden al 100% respondieron que </w:t>
      </w:r>
      <w:r>
        <w:rPr>
          <w:rFonts w:ascii="Arial" w:hAnsi="Arial" w:cs="Arial"/>
          <w:sz w:val="24"/>
          <w:szCs w:val="24"/>
        </w:rPr>
        <w:t xml:space="preserve"> definitivamente si </w:t>
      </w:r>
      <w:r w:rsidRPr="005327D5">
        <w:rPr>
          <w:rFonts w:ascii="Arial" w:hAnsi="Arial" w:cs="Arial"/>
          <w:sz w:val="24"/>
          <w:szCs w:val="24"/>
        </w:rPr>
        <w:t>están de acuerdo con el enunciado.</w:t>
      </w:r>
    </w:p>
    <w:p w:rsidR="00210EC1" w:rsidRDefault="00210EC1" w:rsidP="00210EC1">
      <w:pPr>
        <w:spacing w:line="360" w:lineRule="auto"/>
        <w:jc w:val="both"/>
        <w:rPr>
          <w:rFonts w:ascii="Arial" w:hAnsi="Arial" w:cs="Arial"/>
          <w:sz w:val="24"/>
          <w:szCs w:val="24"/>
        </w:rPr>
      </w:pPr>
      <w:r w:rsidRPr="005327D5">
        <w:rPr>
          <w:rFonts w:ascii="Arial" w:hAnsi="Arial" w:cs="Arial"/>
          <w:sz w:val="24"/>
          <w:szCs w:val="24"/>
        </w:rPr>
        <w:t xml:space="preserve">En la </w:t>
      </w:r>
      <w:r>
        <w:rPr>
          <w:rFonts w:ascii="Arial" w:hAnsi="Arial" w:cs="Arial"/>
          <w:b/>
          <w:sz w:val="24"/>
          <w:szCs w:val="24"/>
        </w:rPr>
        <w:t>pregunta número 2</w:t>
      </w:r>
      <w:r w:rsidRPr="005327D5">
        <w:rPr>
          <w:rFonts w:ascii="Arial" w:hAnsi="Arial" w:cs="Arial"/>
          <w:sz w:val="24"/>
          <w:szCs w:val="24"/>
        </w:rPr>
        <w:t>: ¿</w:t>
      </w:r>
      <w:r>
        <w:rPr>
          <w:rFonts w:ascii="Arial" w:hAnsi="Arial" w:cs="Arial"/>
          <w:sz w:val="24"/>
          <w:szCs w:val="24"/>
        </w:rPr>
        <w:t xml:space="preserve">Los tipos de Bullying consideran los aspectos culturales, gestuales y/o verbales? </w:t>
      </w:r>
      <w:r w:rsidRPr="005327D5">
        <w:rPr>
          <w:rFonts w:ascii="Arial" w:hAnsi="Arial" w:cs="Arial"/>
          <w:sz w:val="24"/>
          <w:szCs w:val="24"/>
        </w:rPr>
        <w:t>De un total de 4 personas, conformado por  educadoras de párvulos y asistentes en educación de párvulos</w:t>
      </w:r>
      <w:r>
        <w:rPr>
          <w:rFonts w:ascii="Arial" w:hAnsi="Arial" w:cs="Arial"/>
          <w:sz w:val="24"/>
          <w:szCs w:val="24"/>
        </w:rPr>
        <w:t>, 3 personas que corresponden a un 75%</w:t>
      </w:r>
      <w:r w:rsidRPr="005327D5">
        <w:rPr>
          <w:rFonts w:ascii="Arial" w:hAnsi="Arial" w:cs="Arial"/>
          <w:sz w:val="24"/>
          <w:szCs w:val="24"/>
        </w:rPr>
        <w:t xml:space="preserve"> respondieron que </w:t>
      </w:r>
      <w:r>
        <w:rPr>
          <w:rFonts w:ascii="Arial" w:hAnsi="Arial" w:cs="Arial"/>
          <w:sz w:val="24"/>
          <w:szCs w:val="24"/>
        </w:rPr>
        <w:t xml:space="preserve"> definitivamente si </w:t>
      </w:r>
      <w:r w:rsidRPr="005327D5">
        <w:rPr>
          <w:rFonts w:ascii="Arial" w:hAnsi="Arial" w:cs="Arial"/>
          <w:sz w:val="24"/>
          <w:szCs w:val="24"/>
        </w:rPr>
        <w:lastRenderedPageBreak/>
        <w:t xml:space="preserve">están de acuerdo con el enunciado </w:t>
      </w:r>
      <w:r>
        <w:rPr>
          <w:rFonts w:ascii="Arial" w:hAnsi="Arial" w:cs="Arial"/>
          <w:sz w:val="24"/>
          <w:szCs w:val="24"/>
        </w:rPr>
        <w:t>y 1 persona  que corresponde a un 25% respondió que  probablemente si está de acuerdo con el enunciado.</w:t>
      </w:r>
    </w:p>
    <w:p w:rsidR="00210EC1" w:rsidRDefault="00210EC1" w:rsidP="00210EC1">
      <w:pPr>
        <w:spacing w:line="360" w:lineRule="auto"/>
        <w:jc w:val="both"/>
        <w:rPr>
          <w:rFonts w:ascii="Arial" w:hAnsi="Arial" w:cs="Arial"/>
          <w:sz w:val="24"/>
          <w:szCs w:val="24"/>
        </w:rPr>
      </w:pPr>
      <w:r w:rsidRPr="002A1CDA">
        <w:rPr>
          <w:rFonts w:ascii="Arial" w:hAnsi="Arial" w:cs="Arial"/>
          <w:sz w:val="24"/>
          <w:szCs w:val="24"/>
        </w:rPr>
        <w:t xml:space="preserve">En la </w:t>
      </w:r>
      <w:r>
        <w:rPr>
          <w:rFonts w:ascii="Arial" w:hAnsi="Arial" w:cs="Arial"/>
          <w:b/>
          <w:sz w:val="24"/>
          <w:szCs w:val="24"/>
        </w:rPr>
        <w:t>pregunta número 3</w:t>
      </w:r>
      <w:r w:rsidRPr="002A1CDA">
        <w:rPr>
          <w:rFonts w:ascii="Arial" w:hAnsi="Arial" w:cs="Arial"/>
          <w:sz w:val="24"/>
          <w:szCs w:val="24"/>
        </w:rPr>
        <w:t>: ¿</w:t>
      </w:r>
      <w:r>
        <w:rPr>
          <w:rFonts w:ascii="Arial" w:hAnsi="Arial" w:cs="Arial"/>
          <w:sz w:val="24"/>
          <w:szCs w:val="24"/>
        </w:rPr>
        <w:t>Las Necesidades Educativas Especiales, la orientación sexual y diferencias culturales son causas de Bullying</w:t>
      </w:r>
      <w:r w:rsidRPr="002A1CDA">
        <w:rPr>
          <w:rFonts w:ascii="Arial" w:hAnsi="Arial" w:cs="Arial"/>
          <w:sz w:val="24"/>
          <w:szCs w:val="24"/>
        </w:rPr>
        <w:t>?</w:t>
      </w:r>
      <w:r w:rsidR="00E376CB">
        <w:rPr>
          <w:rFonts w:ascii="Arial" w:hAnsi="Arial" w:cs="Arial"/>
          <w:sz w:val="24"/>
          <w:szCs w:val="24"/>
        </w:rPr>
        <w:t xml:space="preserve"> </w:t>
      </w:r>
      <w:r w:rsidRPr="002A1CDA">
        <w:rPr>
          <w:rFonts w:ascii="Arial" w:hAnsi="Arial" w:cs="Arial"/>
          <w:sz w:val="24"/>
          <w:szCs w:val="24"/>
        </w:rPr>
        <w:t>De un total de 4 personas, conformado por  educadoras de párvulos y asistentes en educación de párvulos</w:t>
      </w:r>
      <w:r>
        <w:rPr>
          <w:rFonts w:ascii="Arial" w:hAnsi="Arial" w:cs="Arial"/>
          <w:sz w:val="24"/>
          <w:szCs w:val="24"/>
        </w:rPr>
        <w:t>, 2 personas que corresponden a un 50</w:t>
      </w:r>
      <w:r w:rsidRPr="002A1CDA">
        <w:rPr>
          <w:rFonts w:ascii="Arial" w:hAnsi="Arial" w:cs="Arial"/>
          <w:sz w:val="24"/>
          <w:szCs w:val="24"/>
        </w:rPr>
        <w:t xml:space="preserve">% respondieron que </w:t>
      </w:r>
      <w:r>
        <w:rPr>
          <w:rFonts w:ascii="Arial" w:hAnsi="Arial" w:cs="Arial"/>
          <w:sz w:val="24"/>
          <w:szCs w:val="24"/>
        </w:rPr>
        <w:t xml:space="preserve">definitivamente si </w:t>
      </w:r>
      <w:r w:rsidRPr="002A1CDA">
        <w:rPr>
          <w:rFonts w:ascii="Arial" w:hAnsi="Arial" w:cs="Arial"/>
          <w:sz w:val="24"/>
          <w:szCs w:val="24"/>
        </w:rPr>
        <w:t>es</w:t>
      </w:r>
      <w:r>
        <w:rPr>
          <w:rFonts w:ascii="Arial" w:hAnsi="Arial" w:cs="Arial"/>
          <w:sz w:val="24"/>
          <w:szCs w:val="24"/>
        </w:rPr>
        <w:t xml:space="preserve">tán de acuerdo con el enunciado, </w:t>
      </w:r>
      <w:r w:rsidRPr="002A1CDA">
        <w:rPr>
          <w:rFonts w:ascii="Arial" w:hAnsi="Arial" w:cs="Arial"/>
          <w:sz w:val="24"/>
          <w:szCs w:val="24"/>
        </w:rPr>
        <w:t xml:space="preserve">1 persona </w:t>
      </w:r>
      <w:r>
        <w:rPr>
          <w:rFonts w:ascii="Arial" w:hAnsi="Arial" w:cs="Arial"/>
          <w:sz w:val="24"/>
          <w:szCs w:val="24"/>
        </w:rPr>
        <w:t xml:space="preserve">que corresponde a un 25% </w:t>
      </w:r>
      <w:r w:rsidRPr="002A1CDA">
        <w:rPr>
          <w:rFonts w:ascii="Arial" w:hAnsi="Arial" w:cs="Arial"/>
          <w:sz w:val="24"/>
          <w:szCs w:val="24"/>
        </w:rPr>
        <w:t>respondió que</w:t>
      </w:r>
      <w:r>
        <w:rPr>
          <w:rFonts w:ascii="Arial" w:hAnsi="Arial" w:cs="Arial"/>
          <w:sz w:val="24"/>
          <w:szCs w:val="24"/>
        </w:rPr>
        <w:t xml:space="preserve"> probablemente si</w:t>
      </w:r>
      <w:r w:rsidRPr="002A1CDA">
        <w:rPr>
          <w:rFonts w:ascii="Arial" w:hAnsi="Arial" w:cs="Arial"/>
          <w:sz w:val="24"/>
          <w:szCs w:val="24"/>
        </w:rPr>
        <w:t xml:space="preserve"> está</w:t>
      </w:r>
      <w:r>
        <w:rPr>
          <w:rFonts w:ascii="Arial" w:hAnsi="Arial" w:cs="Arial"/>
          <w:sz w:val="24"/>
          <w:szCs w:val="24"/>
        </w:rPr>
        <w:t xml:space="preserve"> de acuerdo con el enunciado y </w:t>
      </w:r>
      <w:r w:rsidRPr="002A1CDA">
        <w:rPr>
          <w:rFonts w:ascii="Arial" w:hAnsi="Arial" w:cs="Arial"/>
          <w:sz w:val="24"/>
          <w:szCs w:val="24"/>
        </w:rPr>
        <w:t xml:space="preserve">1 persona </w:t>
      </w:r>
      <w:r w:rsidRPr="00D96B85">
        <w:rPr>
          <w:rFonts w:ascii="Arial" w:hAnsi="Arial" w:cs="Arial"/>
          <w:color w:val="000000"/>
          <w:sz w:val="24"/>
          <w:szCs w:val="24"/>
        </w:rPr>
        <w:t>que corresponde</w:t>
      </w:r>
      <w:r>
        <w:rPr>
          <w:rFonts w:ascii="Arial" w:hAnsi="Arial" w:cs="Arial"/>
          <w:color w:val="000000"/>
          <w:sz w:val="24"/>
          <w:szCs w:val="24"/>
        </w:rPr>
        <w:t xml:space="preserve"> a un 25% respondió estar indecisa sobre la respuesta.</w:t>
      </w:r>
    </w:p>
    <w:p w:rsidR="00210EC1" w:rsidRDefault="00210EC1" w:rsidP="00210EC1">
      <w:pPr>
        <w:spacing w:line="360" w:lineRule="auto"/>
        <w:jc w:val="both"/>
        <w:rPr>
          <w:rFonts w:ascii="Arial" w:hAnsi="Arial" w:cs="Arial"/>
          <w:sz w:val="24"/>
          <w:szCs w:val="24"/>
        </w:rPr>
      </w:pPr>
      <w:r w:rsidRPr="002A1CDA">
        <w:rPr>
          <w:rFonts w:ascii="Arial" w:hAnsi="Arial" w:cs="Arial"/>
          <w:sz w:val="24"/>
          <w:szCs w:val="24"/>
        </w:rPr>
        <w:t xml:space="preserve">En la </w:t>
      </w:r>
      <w:r>
        <w:rPr>
          <w:rFonts w:ascii="Arial" w:hAnsi="Arial" w:cs="Arial"/>
          <w:b/>
          <w:sz w:val="24"/>
          <w:szCs w:val="24"/>
        </w:rPr>
        <w:t>pregunta número 4</w:t>
      </w:r>
      <w:r w:rsidRPr="002A1CDA">
        <w:rPr>
          <w:rFonts w:ascii="Arial" w:hAnsi="Arial" w:cs="Arial"/>
          <w:sz w:val="24"/>
          <w:szCs w:val="24"/>
        </w:rPr>
        <w:t>: ¿</w:t>
      </w:r>
      <w:r>
        <w:rPr>
          <w:rFonts w:ascii="Arial" w:hAnsi="Arial" w:cs="Arial"/>
          <w:sz w:val="24"/>
          <w:szCs w:val="24"/>
        </w:rPr>
        <w:t>En el patio, la clase, la salida del establecimiento y los baños son lugares donde más episodios violentos ocurren</w:t>
      </w:r>
      <w:r w:rsidRPr="002A1CDA">
        <w:rPr>
          <w:rFonts w:ascii="Arial" w:hAnsi="Arial" w:cs="Arial"/>
          <w:sz w:val="24"/>
          <w:szCs w:val="24"/>
        </w:rPr>
        <w:t>?</w:t>
      </w:r>
      <w:r w:rsidR="00E376CB">
        <w:rPr>
          <w:rFonts w:ascii="Arial" w:hAnsi="Arial" w:cs="Arial"/>
          <w:sz w:val="24"/>
          <w:szCs w:val="24"/>
        </w:rPr>
        <w:t xml:space="preserve"> </w:t>
      </w:r>
      <w:r w:rsidRPr="002A1CDA">
        <w:rPr>
          <w:rFonts w:ascii="Arial" w:hAnsi="Arial" w:cs="Arial"/>
          <w:sz w:val="24"/>
          <w:szCs w:val="24"/>
        </w:rPr>
        <w:t xml:space="preserve">De un total de 4 personas, conformado por  educadoras de párvulos y asistentes en educación de párvulos, 4 personas que corresponden al 100% respondieron que </w:t>
      </w:r>
      <w:r>
        <w:rPr>
          <w:rFonts w:ascii="Arial" w:hAnsi="Arial" w:cs="Arial"/>
          <w:sz w:val="24"/>
          <w:szCs w:val="24"/>
        </w:rPr>
        <w:t xml:space="preserve"> definitivamente </w:t>
      </w:r>
      <w:r w:rsidRPr="002A1CDA">
        <w:rPr>
          <w:rFonts w:ascii="Arial" w:hAnsi="Arial" w:cs="Arial"/>
          <w:sz w:val="24"/>
          <w:szCs w:val="24"/>
        </w:rPr>
        <w:t>es</w:t>
      </w:r>
      <w:r>
        <w:rPr>
          <w:rFonts w:ascii="Arial" w:hAnsi="Arial" w:cs="Arial"/>
          <w:sz w:val="24"/>
          <w:szCs w:val="24"/>
        </w:rPr>
        <w:t>tán de acuerdo con el enunciado.</w:t>
      </w:r>
    </w:p>
    <w:p w:rsidR="00210EC1" w:rsidRDefault="00210EC1" w:rsidP="00210EC1">
      <w:pPr>
        <w:spacing w:line="360" w:lineRule="auto"/>
        <w:jc w:val="both"/>
        <w:rPr>
          <w:rFonts w:ascii="Arial" w:hAnsi="Arial" w:cs="Arial"/>
          <w:sz w:val="24"/>
          <w:szCs w:val="24"/>
        </w:rPr>
      </w:pPr>
      <w:r w:rsidRPr="002A1CDA">
        <w:rPr>
          <w:rFonts w:ascii="Arial" w:hAnsi="Arial" w:cs="Arial"/>
          <w:sz w:val="24"/>
          <w:szCs w:val="24"/>
        </w:rPr>
        <w:t xml:space="preserve">En la </w:t>
      </w:r>
      <w:r>
        <w:rPr>
          <w:rFonts w:ascii="Arial" w:hAnsi="Arial" w:cs="Arial"/>
          <w:b/>
          <w:sz w:val="24"/>
          <w:szCs w:val="24"/>
        </w:rPr>
        <w:t>pregunta número 5</w:t>
      </w:r>
      <w:r w:rsidRPr="002A1CDA">
        <w:rPr>
          <w:rFonts w:ascii="Arial" w:hAnsi="Arial" w:cs="Arial"/>
          <w:sz w:val="24"/>
          <w:szCs w:val="24"/>
        </w:rPr>
        <w:t>: ¿</w:t>
      </w:r>
      <w:r>
        <w:rPr>
          <w:rFonts w:ascii="Arial" w:hAnsi="Arial" w:cs="Arial"/>
          <w:sz w:val="24"/>
          <w:szCs w:val="24"/>
        </w:rPr>
        <w:t xml:space="preserve">La violencia cibernética </w:t>
      </w:r>
      <w:r>
        <w:rPr>
          <w:rFonts w:ascii="Arial" w:hAnsi="Arial" w:cs="Arial"/>
          <w:sz w:val="24"/>
          <w:szCs w:val="24"/>
        </w:rPr>
        <w:tab/>
        <w:t xml:space="preserve">es un tipo de Bullying? </w:t>
      </w:r>
      <w:r w:rsidRPr="002A1CDA">
        <w:rPr>
          <w:rFonts w:ascii="Arial" w:hAnsi="Arial" w:cs="Arial"/>
          <w:sz w:val="24"/>
          <w:szCs w:val="24"/>
        </w:rPr>
        <w:t>De un total de 4 personas, conformado por  educadoras de párvulos y asistentes en educación de párvulos</w:t>
      </w:r>
      <w:r>
        <w:rPr>
          <w:rFonts w:ascii="Arial" w:hAnsi="Arial" w:cs="Arial"/>
          <w:sz w:val="24"/>
          <w:szCs w:val="24"/>
        </w:rPr>
        <w:t>, 3 personas que corresponden a un</w:t>
      </w:r>
      <w:r w:rsidRPr="002A1CDA">
        <w:rPr>
          <w:rFonts w:ascii="Arial" w:hAnsi="Arial" w:cs="Arial"/>
          <w:sz w:val="24"/>
          <w:szCs w:val="24"/>
        </w:rPr>
        <w:t xml:space="preserve"> 75%respondieron que</w:t>
      </w:r>
      <w:r>
        <w:rPr>
          <w:rFonts w:ascii="Arial" w:hAnsi="Arial" w:cs="Arial"/>
          <w:sz w:val="24"/>
          <w:szCs w:val="24"/>
        </w:rPr>
        <w:t xml:space="preserve"> definitivamente si</w:t>
      </w:r>
      <w:r w:rsidRPr="002A1CDA">
        <w:rPr>
          <w:rFonts w:ascii="Arial" w:hAnsi="Arial" w:cs="Arial"/>
          <w:sz w:val="24"/>
          <w:szCs w:val="24"/>
        </w:rPr>
        <w:t xml:space="preserve"> están de acuerdo con el enunciado y 1 persona</w:t>
      </w:r>
      <w:r>
        <w:rPr>
          <w:rFonts w:ascii="Arial" w:hAnsi="Arial" w:cs="Arial"/>
          <w:sz w:val="24"/>
          <w:szCs w:val="24"/>
        </w:rPr>
        <w:t xml:space="preserve"> que corresponde a un 25%</w:t>
      </w:r>
      <w:r w:rsidRPr="002A1CDA">
        <w:rPr>
          <w:rFonts w:ascii="Arial" w:hAnsi="Arial" w:cs="Arial"/>
          <w:sz w:val="24"/>
          <w:szCs w:val="24"/>
        </w:rPr>
        <w:t xml:space="preserve"> respondió que </w:t>
      </w:r>
      <w:r>
        <w:rPr>
          <w:rFonts w:ascii="Arial" w:hAnsi="Arial" w:cs="Arial"/>
          <w:sz w:val="24"/>
          <w:szCs w:val="24"/>
        </w:rPr>
        <w:t xml:space="preserve">probablemente si </w:t>
      </w:r>
      <w:r w:rsidRPr="002A1CDA">
        <w:rPr>
          <w:rFonts w:ascii="Arial" w:hAnsi="Arial" w:cs="Arial"/>
          <w:sz w:val="24"/>
          <w:szCs w:val="24"/>
        </w:rPr>
        <w:t xml:space="preserve">está de acuerdo con el </w:t>
      </w:r>
      <w:r>
        <w:rPr>
          <w:rFonts w:ascii="Arial" w:hAnsi="Arial" w:cs="Arial"/>
          <w:sz w:val="24"/>
          <w:szCs w:val="24"/>
        </w:rPr>
        <w:t>enunciado.</w:t>
      </w:r>
    </w:p>
    <w:p w:rsidR="00210EC1" w:rsidRDefault="00210EC1"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p>
    <w:p w:rsidR="00DD0213" w:rsidRDefault="00DD0213" w:rsidP="00210EC1">
      <w:pPr>
        <w:spacing w:line="360" w:lineRule="auto"/>
        <w:jc w:val="both"/>
        <w:rPr>
          <w:rFonts w:ascii="Arial" w:hAnsi="Arial" w:cs="Arial"/>
          <w:sz w:val="24"/>
          <w:szCs w:val="24"/>
        </w:rPr>
      </w:pPr>
    </w:p>
    <w:p w:rsidR="00FE7BEC" w:rsidRDefault="00FE7BEC" w:rsidP="00210EC1">
      <w:pPr>
        <w:spacing w:line="360" w:lineRule="auto"/>
        <w:jc w:val="both"/>
        <w:rPr>
          <w:rFonts w:ascii="Arial" w:hAnsi="Arial" w:cs="Arial"/>
          <w:sz w:val="24"/>
          <w:szCs w:val="24"/>
        </w:rPr>
      </w:pPr>
    </w:p>
    <w:p w:rsidR="00210EC1" w:rsidRDefault="00210EC1" w:rsidP="00210EC1">
      <w:pPr>
        <w:spacing w:line="360" w:lineRule="auto"/>
        <w:jc w:val="center"/>
        <w:rPr>
          <w:rFonts w:ascii="Arial" w:hAnsi="Arial" w:cs="Arial"/>
          <w:b/>
          <w:sz w:val="24"/>
          <w:szCs w:val="24"/>
          <w:u w:val="single"/>
        </w:rPr>
      </w:pPr>
      <w:r w:rsidRPr="009A34A1">
        <w:rPr>
          <w:rFonts w:ascii="Arial" w:hAnsi="Arial" w:cs="Arial"/>
          <w:b/>
          <w:sz w:val="24"/>
          <w:szCs w:val="24"/>
          <w:u w:val="single"/>
        </w:rPr>
        <w:lastRenderedPageBreak/>
        <w:t xml:space="preserve">Categoría N°3: </w:t>
      </w:r>
      <w:r>
        <w:rPr>
          <w:rFonts w:ascii="Arial" w:hAnsi="Arial" w:cs="Arial"/>
          <w:b/>
          <w:sz w:val="24"/>
          <w:szCs w:val="24"/>
          <w:u w:val="single"/>
        </w:rPr>
        <w:t>“</w:t>
      </w:r>
      <w:r w:rsidRPr="009A34A1">
        <w:rPr>
          <w:rFonts w:ascii="Arial" w:hAnsi="Arial" w:cs="Arial"/>
          <w:b/>
          <w:sz w:val="24"/>
          <w:szCs w:val="24"/>
          <w:u w:val="single"/>
        </w:rPr>
        <w:t>Causas del Bullying</w:t>
      </w:r>
      <w:r>
        <w:rPr>
          <w:rFonts w:ascii="Arial" w:hAnsi="Arial" w:cs="Arial"/>
          <w:b/>
          <w:sz w:val="24"/>
          <w:szCs w:val="24"/>
          <w:u w:val="single"/>
        </w:rPr>
        <w:t>”</w:t>
      </w:r>
      <w:r w:rsidRPr="009A34A1">
        <w:rPr>
          <w:rFonts w:ascii="Arial" w:hAnsi="Arial" w:cs="Arial"/>
          <w:b/>
          <w:sz w:val="24"/>
          <w:szCs w:val="24"/>
          <w:u w:val="single"/>
        </w:rPr>
        <w:t>.</w:t>
      </w:r>
    </w:p>
    <w:p w:rsidR="00E73A62" w:rsidRDefault="00E73A62" w:rsidP="00210EC1">
      <w:pPr>
        <w:spacing w:line="360" w:lineRule="auto"/>
        <w:jc w:val="center"/>
        <w:rPr>
          <w:rFonts w:ascii="Arial" w:hAnsi="Arial" w:cs="Arial"/>
          <w:b/>
          <w:sz w:val="24"/>
          <w:szCs w:val="24"/>
          <w:u w:val="single"/>
        </w:rPr>
      </w:pPr>
    </w:p>
    <w:p w:rsidR="006A4953" w:rsidRDefault="006A4953" w:rsidP="00210EC1">
      <w:pPr>
        <w:spacing w:line="360" w:lineRule="auto"/>
        <w:jc w:val="center"/>
        <w:rPr>
          <w:rFonts w:ascii="Arial" w:hAnsi="Arial" w:cs="Arial"/>
          <w:b/>
          <w:sz w:val="24"/>
          <w:szCs w:val="24"/>
          <w:u w:val="single"/>
        </w:rPr>
      </w:pPr>
    </w:p>
    <w:p w:rsidR="00E73A62" w:rsidRPr="00551D7E" w:rsidRDefault="00E73A62" w:rsidP="00210EC1">
      <w:pPr>
        <w:spacing w:line="360" w:lineRule="auto"/>
        <w:jc w:val="center"/>
        <w:rPr>
          <w:rFonts w:ascii="Arial" w:hAnsi="Arial" w:cs="Arial"/>
          <w:sz w:val="24"/>
          <w:szCs w:val="24"/>
        </w:rPr>
      </w:pPr>
    </w:p>
    <w:p w:rsidR="00210EC1" w:rsidRDefault="00210EC1" w:rsidP="00210EC1">
      <w:pPr>
        <w:rPr>
          <w:rFonts w:ascii="Arial" w:hAnsi="Arial" w:cs="Arial"/>
          <w:sz w:val="24"/>
          <w:szCs w:val="24"/>
        </w:rPr>
      </w:pPr>
      <w:r>
        <w:rPr>
          <w:noProof/>
          <w:lang w:val="es-MX" w:eastAsia="es-MX"/>
        </w:rPr>
        <w:drawing>
          <wp:inline distT="0" distB="0" distL="0" distR="0">
            <wp:extent cx="5400040" cy="3150235"/>
            <wp:effectExtent l="19050" t="0" r="10160" b="0"/>
            <wp:docPr id="19"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6A4953" w:rsidRDefault="006A4953" w:rsidP="00210EC1">
      <w:pPr>
        <w:spacing w:line="360" w:lineRule="auto"/>
        <w:jc w:val="both"/>
        <w:rPr>
          <w:rFonts w:ascii="Arial" w:hAnsi="Arial" w:cs="Arial"/>
          <w:sz w:val="24"/>
          <w:szCs w:val="24"/>
        </w:rPr>
      </w:pPr>
    </w:p>
    <w:p w:rsidR="00210EC1" w:rsidRPr="005B6F5A" w:rsidRDefault="00210EC1" w:rsidP="00210EC1">
      <w:pPr>
        <w:spacing w:line="360" w:lineRule="auto"/>
        <w:jc w:val="both"/>
      </w:pPr>
      <w:r w:rsidRPr="00FA07ED">
        <w:rPr>
          <w:rFonts w:ascii="Arial" w:hAnsi="Arial" w:cs="Arial"/>
          <w:sz w:val="24"/>
          <w:szCs w:val="24"/>
        </w:rPr>
        <w:t xml:space="preserve">En la </w:t>
      </w:r>
      <w:r w:rsidRPr="00FA07ED">
        <w:rPr>
          <w:rFonts w:ascii="Arial" w:hAnsi="Arial" w:cs="Arial"/>
          <w:b/>
          <w:sz w:val="24"/>
          <w:szCs w:val="24"/>
        </w:rPr>
        <w:t>pregunta número 1</w:t>
      </w:r>
      <w:r>
        <w:rPr>
          <w:rFonts w:ascii="Arial" w:hAnsi="Arial" w:cs="Arial"/>
          <w:sz w:val="24"/>
          <w:szCs w:val="24"/>
        </w:rPr>
        <w:t>: ¿Quié</w:t>
      </w:r>
      <w:r w:rsidRPr="0057442B">
        <w:rPr>
          <w:rFonts w:ascii="Arial" w:hAnsi="Arial" w:cs="Arial"/>
          <w:sz w:val="24"/>
          <w:szCs w:val="24"/>
        </w:rPr>
        <w:t>n realiza Bullying</w:t>
      </w:r>
      <w:r>
        <w:rPr>
          <w:rFonts w:ascii="Arial" w:hAnsi="Arial" w:cs="Arial"/>
          <w:sz w:val="24"/>
          <w:szCs w:val="24"/>
        </w:rPr>
        <w:t xml:space="preserve"> tiene dificultades en su vida </w:t>
      </w:r>
      <w:r w:rsidRPr="0057442B">
        <w:rPr>
          <w:rFonts w:ascii="Arial" w:hAnsi="Arial" w:cs="Arial"/>
          <w:sz w:val="24"/>
          <w:szCs w:val="24"/>
        </w:rPr>
        <w:t>relacio</w:t>
      </w:r>
      <w:r>
        <w:rPr>
          <w:rFonts w:ascii="Arial" w:hAnsi="Arial" w:cs="Arial"/>
          <w:sz w:val="24"/>
          <w:szCs w:val="24"/>
        </w:rPr>
        <w:t>nadas a problemas de autoestima? D</w:t>
      </w:r>
      <w:r w:rsidRPr="00FA07ED">
        <w:rPr>
          <w:rFonts w:ascii="Arial" w:hAnsi="Arial" w:cs="Arial"/>
          <w:sz w:val="24"/>
          <w:szCs w:val="24"/>
        </w:rPr>
        <w:t xml:space="preserve">e </w:t>
      </w:r>
      <w:r>
        <w:rPr>
          <w:rFonts w:ascii="Arial" w:hAnsi="Arial" w:cs="Arial"/>
          <w:sz w:val="24"/>
          <w:szCs w:val="24"/>
        </w:rPr>
        <w:t xml:space="preserve">un total de 4 personas, conformado por  educadoras de párvulos y </w:t>
      </w:r>
      <w:r w:rsidRPr="00FA07ED">
        <w:rPr>
          <w:rFonts w:ascii="Arial" w:hAnsi="Arial" w:cs="Arial"/>
          <w:sz w:val="24"/>
          <w:szCs w:val="24"/>
        </w:rPr>
        <w:t>asistentes en educación de párvulos, 1 persona que corresponde a un 25</w:t>
      </w:r>
      <w:r>
        <w:rPr>
          <w:rFonts w:ascii="Arial" w:hAnsi="Arial" w:cs="Arial"/>
          <w:sz w:val="24"/>
          <w:szCs w:val="24"/>
        </w:rPr>
        <w:t xml:space="preserve">% respondió que </w:t>
      </w:r>
      <w:r w:rsidRPr="00FA07ED">
        <w:rPr>
          <w:rFonts w:ascii="Arial" w:hAnsi="Arial" w:cs="Arial"/>
          <w:sz w:val="24"/>
          <w:szCs w:val="24"/>
        </w:rPr>
        <w:t>definitivamente sí es</w:t>
      </w:r>
      <w:r>
        <w:rPr>
          <w:rFonts w:ascii="Arial" w:hAnsi="Arial" w:cs="Arial"/>
          <w:sz w:val="24"/>
          <w:szCs w:val="24"/>
        </w:rPr>
        <w:t>tá de acuerdo con el enunciado y 3 personas que corresponden a un 75% respondieron que</w:t>
      </w:r>
      <w:r w:rsidRPr="00FA07ED">
        <w:rPr>
          <w:rFonts w:ascii="Arial" w:hAnsi="Arial" w:cs="Arial"/>
          <w:sz w:val="24"/>
          <w:szCs w:val="24"/>
        </w:rPr>
        <w:t xml:space="preserve"> probablemente sí está</w:t>
      </w:r>
      <w:r>
        <w:rPr>
          <w:rFonts w:ascii="Arial" w:hAnsi="Arial" w:cs="Arial"/>
          <w:sz w:val="24"/>
          <w:szCs w:val="24"/>
        </w:rPr>
        <w:t>n</w:t>
      </w:r>
      <w:r w:rsidRPr="00FA07ED">
        <w:rPr>
          <w:rFonts w:ascii="Arial" w:hAnsi="Arial" w:cs="Arial"/>
          <w:sz w:val="24"/>
          <w:szCs w:val="24"/>
        </w:rPr>
        <w:t xml:space="preserve"> de acuerdo con el enunciado.</w:t>
      </w:r>
    </w:p>
    <w:p w:rsidR="00210EC1" w:rsidRPr="00C45CB8" w:rsidRDefault="00210EC1" w:rsidP="00210EC1">
      <w:pPr>
        <w:spacing w:line="360" w:lineRule="auto"/>
        <w:jc w:val="both"/>
        <w:rPr>
          <w:rFonts w:ascii="Arial" w:hAnsi="Arial" w:cs="Arial"/>
          <w:sz w:val="24"/>
          <w:szCs w:val="24"/>
        </w:rPr>
      </w:pPr>
      <w:r w:rsidRPr="00FA07ED">
        <w:rPr>
          <w:rFonts w:ascii="Arial" w:hAnsi="Arial" w:cs="Arial"/>
          <w:sz w:val="24"/>
          <w:szCs w:val="24"/>
        </w:rPr>
        <w:t>E</w:t>
      </w:r>
      <w:r>
        <w:rPr>
          <w:rFonts w:ascii="Arial" w:hAnsi="Arial" w:cs="Arial"/>
          <w:sz w:val="24"/>
          <w:szCs w:val="24"/>
        </w:rPr>
        <w:t>n</w:t>
      </w:r>
      <w:r w:rsidRPr="00FA07ED">
        <w:rPr>
          <w:rFonts w:ascii="Arial" w:hAnsi="Arial" w:cs="Arial"/>
          <w:sz w:val="24"/>
          <w:szCs w:val="24"/>
        </w:rPr>
        <w:t xml:space="preserve"> la </w:t>
      </w:r>
      <w:r w:rsidRPr="00FA07ED">
        <w:rPr>
          <w:rFonts w:ascii="Arial" w:hAnsi="Arial" w:cs="Arial"/>
          <w:b/>
          <w:sz w:val="24"/>
          <w:szCs w:val="24"/>
        </w:rPr>
        <w:t>pregunta número 2</w:t>
      </w:r>
      <w:r>
        <w:rPr>
          <w:rFonts w:ascii="Arial" w:hAnsi="Arial" w:cs="Arial"/>
          <w:b/>
          <w:sz w:val="24"/>
          <w:szCs w:val="24"/>
        </w:rPr>
        <w:t xml:space="preserve">: </w:t>
      </w:r>
      <w:r>
        <w:rPr>
          <w:rFonts w:ascii="Arial" w:hAnsi="Arial" w:cs="Arial"/>
          <w:sz w:val="24"/>
          <w:szCs w:val="24"/>
        </w:rPr>
        <w:t>¿</w:t>
      </w:r>
      <w:r w:rsidRPr="0057442B">
        <w:rPr>
          <w:rFonts w:ascii="Arial" w:hAnsi="Arial" w:cs="Arial"/>
          <w:sz w:val="24"/>
          <w:szCs w:val="24"/>
        </w:rPr>
        <w:t>El Bullying es parte del proceso</w:t>
      </w:r>
      <w:r>
        <w:rPr>
          <w:rFonts w:ascii="Arial" w:hAnsi="Arial" w:cs="Arial"/>
          <w:sz w:val="24"/>
          <w:szCs w:val="24"/>
        </w:rPr>
        <w:t xml:space="preserve"> normal del periodo estudiantil? D</w:t>
      </w:r>
      <w:r w:rsidRPr="00FA07ED">
        <w:rPr>
          <w:rFonts w:ascii="Arial" w:hAnsi="Arial" w:cs="Arial"/>
          <w:sz w:val="24"/>
          <w:szCs w:val="24"/>
        </w:rPr>
        <w:t xml:space="preserve">e un total de 4 </w:t>
      </w:r>
      <w:r>
        <w:rPr>
          <w:rFonts w:ascii="Arial" w:hAnsi="Arial" w:cs="Arial"/>
          <w:sz w:val="24"/>
          <w:szCs w:val="24"/>
        </w:rPr>
        <w:t xml:space="preserve">personas conformado por </w:t>
      </w:r>
      <w:r w:rsidRPr="00FA07ED">
        <w:rPr>
          <w:rFonts w:ascii="Arial" w:hAnsi="Arial" w:cs="Arial"/>
          <w:sz w:val="24"/>
          <w:szCs w:val="24"/>
        </w:rPr>
        <w:t xml:space="preserve">educadoras </w:t>
      </w:r>
      <w:r w:rsidRPr="00FA07ED">
        <w:rPr>
          <w:rFonts w:ascii="Arial" w:hAnsi="Arial" w:cs="Arial"/>
          <w:sz w:val="24"/>
          <w:szCs w:val="24"/>
        </w:rPr>
        <w:lastRenderedPageBreak/>
        <w:t>de p</w:t>
      </w:r>
      <w:r>
        <w:rPr>
          <w:rFonts w:ascii="Arial" w:hAnsi="Arial" w:cs="Arial"/>
          <w:sz w:val="24"/>
          <w:szCs w:val="24"/>
        </w:rPr>
        <w:t>árvulos y asistentes en educación de pá</w:t>
      </w:r>
      <w:r w:rsidRPr="00FA07ED">
        <w:rPr>
          <w:rFonts w:ascii="Arial" w:hAnsi="Arial" w:cs="Arial"/>
          <w:sz w:val="24"/>
          <w:szCs w:val="24"/>
        </w:rPr>
        <w:t>rvulos</w:t>
      </w:r>
      <w:r>
        <w:rPr>
          <w:rFonts w:ascii="Arial" w:hAnsi="Arial" w:cs="Arial"/>
          <w:sz w:val="24"/>
          <w:szCs w:val="24"/>
        </w:rPr>
        <w:t xml:space="preserve">,  1 persona que corresponde a un 25% respondió que probablemente sí </w:t>
      </w:r>
      <w:r w:rsidRPr="00FA07ED">
        <w:rPr>
          <w:rFonts w:ascii="Arial" w:hAnsi="Arial" w:cs="Arial"/>
          <w:sz w:val="24"/>
          <w:szCs w:val="24"/>
        </w:rPr>
        <w:t>e</w:t>
      </w:r>
      <w:r>
        <w:rPr>
          <w:rFonts w:ascii="Arial" w:hAnsi="Arial" w:cs="Arial"/>
          <w:sz w:val="24"/>
          <w:szCs w:val="24"/>
        </w:rPr>
        <w:t xml:space="preserve">stá de acuerdo con el enunciado, 1 persona que corresponde a un 25%, respondió que probablemente no </w:t>
      </w:r>
      <w:r w:rsidRPr="00FA07ED">
        <w:rPr>
          <w:rFonts w:ascii="Arial" w:hAnsi="Arial" w:cs="Arial"/>
          <w:sz w:val="24"/>
          <w:szCs w:val="24"/>
        </w:rPr>
        <w:t>es</w:t>
      </w:r>
      <w:r>
        <w:rPr>
          <w:rFonts w:ascii="Arial" w:hAnsi="Arial" w:cs="Arial"/>
          <w:sz w:val="24"/>
          <w:szCs w:val="24"/>
        </w:rPr>
        <w:t xml:space="preserve">tá de acuerdo con el enunciado y 2 personas que corresponden a un 50% respondieron que definitivamente no </w:t>
      </w:r>
      <w:r w:rsidRPr="00FA07ED">
        <w:rPr>
          <w:rFonts w:ascii="Arial" w:hAnsi="Arial" w:cs="Arial"/>
          <w:sz w:val="24"/>
          <w:szCs w:val="24"/>
        </w:rPr>
        <w:t>e</w:t>
      </w:r>
      <w:r>
        <w:rPr>
          <w:rFonts w:ascii="Arial" w:hAnsi="Arial" w:cs="Arial"/>
          <w:sz w:val="24"/>
          <w:szCs w:val="24"/>
        </w:rPr>
        <w:t xml:space="preserve">stán de acuerdo con el enunciado.  </w:t>
      </w:r>
    </w:p>
    <w:p w:rsidR="00210EC1" w:rsidRDefault="00210EC1" w:rsidP="00210EC1">
      <w:pPr>
        <w:spacing w:line="360" w:lineRule="auto"/>
        <w:jc w:val="both"/>
        <w:rPr>
          <w:rFonts w:ascii="Arial" w:hAnsi="Arial" w:cs="Arial"/>
          <w:sz w:val="24"/>
          <w:szCs w:val="24"/>
        </w:rPr>
      </w:pPr>
      <w:r w:rsidRPr="00FA07ED">
        <w:rPr>
          <w:rFonts w:ascii="Arial" w:hAnsi="Arial" w:cs="Arial"/>
          <w:sz w:val="24"/>
          <w:szCs w:val="24"/>
        </w:rPr>
        <w:t xml:space="preserve">En la </w:t>
      </w:r>
      <w:r w:rsidRPr="00FA07ED">
        <w:rPr>
          <w:rFonts w:ascii="Arial" w:hAnsi="Arial" w:cs="Arial"/>
          <w:b/>
          <w:sz w:val="24"/>
          <w:szCs w:val="24"/>
        </w:rPr>
        <w:t>pregunta número 3</w:t>
      </w:r>
      <w:r>
        <w:rPr>
          <w:rFonts w:ascii="Arial" w:eastAsia="Times New Roman" w:hAnsi="Arial" w:cs="Arial"/>
          <w:sz w:val="24"/>
          <w:szCs w:val="24"/>
          <w:lang w:eastAsia="es-ES"/>
        </w:rPr>
        <w:t>: ¿S</w:t>
      </w:r>
      <w:r w:rsidRPr="0057442B">
        <w:rPr>
          <w:rFonts w:ascii="Arial" w:eastAsia="Times New Roman" w:hAnsi="Arial" w:cs="Arial"/>
          <w:sz w:val="24"/>
          <w:szCs w:val="24"/>
          <w:lang w:eastAsia="es-ES"/>
        </w:rPr>
        <w:t>i existen m</w:t>
      </w:r>
      <w:r>
        <w:rPr>
          <w:rFonts w:ascii="Arial" w:eastAsia="Times New Roman" w:hAnsi="Arial" w:cs="Arial"/>
          <w:sz w:val="24"/>
          <w:szCs w:val="24"/>
          <w:lang w:eastAsia="es-ES"/>
        </w:rPr>
        <w:t>alas relaciones entre alumnos, s</w:t>
      </w:r>
      <w:r w:rsidRPr="0057442B">
        <w:rPr>
          <w:rFonts w:ascii="Arial" w:eastAsia="Times New Roman" w:hAnsi="Arial" w:cs="Arial"/>
          <w:sz w:val="24"/>
          <w:szCs w:val="24"/>
          <w:lang w:eastAsia="es-ES"/>
        </w:rPr>
        <w:t>e deben a las situaciones de conflicto en el hogar</w:t>
      </w:r>
      <w:r w:rsidRPr="0057442B">
        <w:rPr>
          <w:rFonts w:ascii="Arial" w:hAnsi="Arial" w:cs="Arial"/>
          <w:sz w:val="24"/>
          <w:szCs w:val="24"/>
          <w:lang w:val="es-MX"/>
        </w:rPr>
        <w:t xml:space="preserve"> o por </w:t>
      </w:r>
      <w:r w:rsidRPr="0057442B">
        <w:rPr>
          <w:rFonts w:ascii="Arial" w:eastAsia="Times New Roman" w:hAnsi="Arial" w:cs="Arial"/>
          <w:sz w:val="24"/>
          <w:szCs w:val="24"/>
          <w:lang w:eastAsia="es-ES"/>
        </w:rPr>
        <w:t>desigualdad</w:t>
      </w:r>
      <w:r>
        <w:rPr>
          <w:rFonts w:ascii="Arial" w:eastAsia="Times New Roman" w:hAnsi="Arial" w:cs="Arial"/>
          <w:sz w:val="24"/>
          <w:szCs w:val="24"/>
          <w:lang w:eastAsia="es-ES"/>
        </w:rPr>
        <w:t xml:space="preserve">? </w:t>
      </w:r>
      <w:r>
        <w:rPr>
          <w:rFonts w:ascii="Arial" w:hAnsi="Arial" w:cs="Arial"/>
          <w:sz w:val="24"/>
          <w:szCs w:val="24"/>
        </w:rPr>
        <w:t>D</w:t>
      </w:r>
      <w:r w:rsidRPr="00FA07ED">
        <w:rPr>
          <w:rFonts w:ascii="Arial" w:hAnsi="Arial" w:cs="Arial"/>
          <w:sz w:val="24"/>
          <w:szCs w:val="24"/>
        </w:rPr>
        <w:t xml:space="preserve">e un total de 4 </w:t>
      </w:r>
      <w:r>
        <w:rPr>
          <w:rFonts w:ascii="Arial" w:hAnsi="Arial" w:cs="Arial"/>
          <w:sz w:val="24"/>
          <w:szCs w:val="24"/>
        </w:rPr>
        <w:t xml:space="preserve">personas conformado por </w:t>
      </w:r>
      <w:r w:rsidRPr="00FA07ED">
        <w:rPr>
          <w:rFonts w:ascii="Arial" w:hAnsi="Arial" w:cs="Arial"/>
          <w:sz w:val="24"/>
          <w:szCs w:val="24"/>
        </w:rPr>
        <w:t>educadoras de p</w:t>
      </w:r>
      <w:r>
        <w:rPr>
          <w:rFonts w:ascii="Arial" w:hAnsi="Arial" w:cs="Arial"/>
          <w:sz w:val="24"/>
          <w:szCs w:val="24"/>
        </w:rPr>
        <w:t>árvulos y asistentes en educación de pá</w:t>
      </w:r>
      <w:r w:rsidRPr="00FA07ED">
        <w:rPr>
          <w:rFonts w:ascii="Arial" w:hAnsi="Arial" w:cs="Arial"/>
          <w:sz w:val="24"/>
          <w:szCs w:val="24"/>
        </w:rPr>
        <w:t>rvulos</w:t>
      </w:r>
      <w:r>
        <w:rPr>
          <w:rFonts w:ascii="Arial" w:hAnsi="Arial" w:cs="Arial"/>
          <w:sz w:val="24"/>
          <w:szCs w:val="24"/>
        </w:rPr>
        <w:t>. U</w:t>
      </w:r>
      <w:r w:rsidRPr="00FA07ED">
        <w:rPr>
          <w:rFonts w:ascii="Arial" w:hAnsi="Arial" w:cs="Arial"/>
          <w:sz w:val="24"/>
          <w:szCs w:val="24"/>
        </w:rPr>
        <w:t xml:space="preserve">n total </w:t>
      </w:r>
      <w:r>
        <w:rPr>
          <w:rFonts w:ascii="Arial" w:hAnsi="Arial" w:cs="Arial"/>
          <w:sz w:val="24"/>
          <w:szCs w:val="24"/>
        </w:rPr>
        <w:t xml:space="preserve">de </w:t>
      </w:r>
      <w:r w:rsidRPr="00FA07ED">
        <w:rPr>
          <w:rFonts w:ascii="Arial" w:hAnsi="Arial" w:cs="Arial"/>
          <w:sz w:val="24"/>
          <w:szCs w:val="24"/>
        </w:rPr>
        <w:t xml:space="preserve">3 personas </w:t>
      </w:r>
      <w:r>
        <w:rPr>
          <w:rFonts w:ascii="Arial" w:hAnsi="Arial" w:cs="Arial"/>
          <w:sz w:val="24"/>
          <w:szCs w:val="24"/>
        </w:rPr>
        <w:t xml:space="preserve">que </w:t>
      </w:r>
      <w:r w:rsidRPr="00FA07ED">
        <w:rPr>
          <w:rFonts w:ascii="Arial" w:hAnsi="Arial" w:cs="Arial"/>
          <w:sz w:val="24"/>
          <w:szCs w:val="24"/>
        </w:rPr>
        <w:t>corresponde</w:t>
      </w:r>
      <w:r>
        <w:rPr>
          <w:rFonts w:ascii="Arial" w:hAnsi="Arial" w:cs="Arial"/>
          <w:sz w:val="24"/>
          <w:szCs w:val="24"/>
        </w:rPr>
        <w:t>n</w:t>
      </w:r>
      <w:r w:rsidRPr="00FA07ED">
        <w:rPr>
          <w:rFonts w:ascii="Arial" w:hAnsi="Arial" w:cs="Arial"/>
          <w:sz w:val="24"/>
          <w:szCs w:val="24"/>
        </w:rPr>
        <w:t xml:space="preserve"> a</w:t>
      </w:r>
      <w:r>
        <w:rPr>
          <w:rFonts w:ascii="Arial" w:hAnsi="Arial" w:cs="Arial"/>
          <w:sz w:val="24"/>
          <w:szCs w:val="24"/>
        </w:rPr>
        <w:t xml:space="preserve"> un </w:t>
      </w:r>
      <w:r w:rsidRPr="00FA07ED">
        <w:rPr>
          <w:rFonts w:ascii="Arial" w:hAnsi="Arial" w:cs="Arial"/>
          <w:sz w:val="24"/>
          <w:szCs w:val="24"/>
        </w:rPr>
        <w:t>75%</w:t>
      </w:r>
      <w:r>
        <w:rPr>
          <w:rFonts w:ascii="Arial" w:hAnsi="Arial" w:cs="Arial"/>
          <w:sz w:val="24"/>
          <w:szCs w:val="24"/>
        </w:rPr>
        <w:t xml:space="preserve"> respondieron que</w:t>
      </w:r>
      <w:r w:rsidRPr="00FA07ED">
        <w:rPr>
          <w:rFonts w:ascii="Arial" w:hAnsi="Arial" w:cs="Arial"/>
          <w:sz w:val="24"/>
          <w:szCs w:val="24"/>
        </w:rPr>
        <w:t xml:space="preserve"> probablemente sí está</w:t>
      </w:r>
      <w:r>
        <w:rPr>
          <w:rFonts w:ascii="Arial" w:hAnsi="Arial" w:cs="Arial"/>
          <w:sz w:val="24"/>
          <w:szCs w:val="24"/>
        </w:rPr>
        <w:t>n</w:t>
      </w:r>
      <w:r w:rsidRPr="00FA07ED">
        <w:rPr>
          <w:rFonts w:ascii="Arial" w:hAnsi="Arial" w:cs="Arial"/>
          <w:sz w:val="24"/>
          <w:szCs w:val="24"/>
        </w:rPr>
        <w:t xml:space="preserve"> de acuerdo con el enunciado y 1 persona que corresponde a un 25%</w:t>
      </w:r>
      <w:r>
        <w:rPr>
          <w:rFonts w:ascii="Arial" w:hAnsi="Arial" w:cs="Arial"/>
          <w:sz w:val="24"/>
          <w:szCs w:val="24"/>
        </w:rPr>
        <w:t xml:space="preserve"> respondió estar  indeciso sobre la respuesta.</w:t>
      </w: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210EC1" w:rsidRDefault="00210EC1" w:rsidP="00210EC1">
      <w:pPr>
        <w:jc w:val="center"/>
        <w:rPr>
          <w:rFonts w:ascii="Arial" w:hAnsi="Arial" w:cs="Arial"/>
          <w:b/>
          <w:sz w:val="24"/>
          <w:szCs w:val="24"/>
          <w:u w:val="single"/>
        </w:rPr>
      </w:pPr>
      <w:r w:rsidRPr="009A34A1">
        <w:rPr>
          <w:rFonts w:ascii="Arial" w:hAnsi="Arial" w:cs="Arial"/>
          <w:b/>
          <w:sz w:val="24"/>
          <w:szCs w:val="24"/>
          <w:u w:val="single"/>
        </w:rPr>
        <w:lastRenderedPageBreak/>
        <w:t xml:space="preserve">Categoría N° 4: </w:t>
      </w:r>
      <w:r>
        <w:rPr>
          <w:rFonts w:ascii="Arial" w:hAnsi="Arial" w:cs="Arial"/>
          <w:b/>
          <w:sz w:val="24"/>
          <w:szCs w:val="24"/>
          <w:u w:val="single"/>
        </w:rPr>
        <w:t>“</w:t>
      </w:r>
      <w:r w:rsidRPr="009A34A1">
        <w:rPr>
          <w:rFonts w:ascii="Arial" w:hAnsi="Arial" w:cs="Arial"/>
          <w:b/>
          <w:sz w:val="24"/>
          <w:szCs w:val="24"/>
          <w:u w:val="single"/>
        </w:rPr>
        <w:t>Causas Sociales</w:t>
      </w:r>
      <w:r>
        <w:rPr>
          <w:rFonts w:ascii="Arial" w:hAnsi="Arial" w:cs="Arial"/>
          <w:b/>
          <w:sz w:val="24"/>
          <w:szCs w:val="24"/>
          <w:u w:val="single"/>
        </w:rPr>
        <w:t>”</w:t>
      </w:r>
      <w:r w:rsidRPr="009A34A1">
        <w:rPr>
          <w:rFonts w:ascii="Arial" w:hAnsi="Arial" w:cs="Arial"/>
          <w:b/>
          <w:sz w:val="24"/>
          <w:szCs w:val="24"/>
          <w:u w:val="single"/>
        </w:rPr>
        <w:t>.</w:t>
      </w: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6A4953" w:rsidRPr="0017778B" w:rsidRDefault="006A4953" w:rsidP="00210EC1">
      <w:pPr>
        <w:jc w:val="center"/>
        <w:rPr>
          <w:rFonts w:ascii="Arial" w:hAnsi="Arial" w:cs="Arial"/>
          <w:b/>
          <w:sz w:val="24"/>
          <w:szCs w:val="24"/>
          <w:u w:val="single"/>
        </w:rPr>
      </w:pPr>
    </w:p>
    <w:p w:rsidR="00210EC1" w:rsidRDefault="00210EC1" w:rsidP="00210EC1">
      <w:pPr>
        <w:rPr>
          <w:rFonts w:ascii="Arial" w:hAnsi="Arial" w:cs="Arial"/>
          <w:sz w:val="24"/>
          <w:szCs w:val="24"/>
        </w:rPr>
      </w:pPr>
      <w:r w:rsidRPr="00783445">
        <w:rPr>
          <w:noProof/>
          <w:lang w:val="es-MX" w:eastAsia="es-MX"/>
        </w:rPr>
        <w:drawing>
          <wp:inline distT="0" distB="0" distL="0" distR="0">
            <wp:extent cx="5400040" cy="3150235"/>
            <wp:effectExtent l="19050" t="0" r="10160" b="0"/>
            <wp:docPr id="20"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6A4953" w:rsidRDefault="006A4953" w:rsidP="00210EC1">
      <w:pPr>
        <w:spacing w:line="360" w:lineRule="auto"/>
        <w:jc w:val="both"/>
        <w:rPr>
          <w:rFonts w:ascii="Arial" w:hAnsi="Arial" w:cs="Arial"/>
          <w:sz w:val="24"/>
          <w:szCs w:val="24"/>
        </w:rPr>
      </w:pPr>
    </w:p>
    <w:p w:rsidR="00210EC1" w:rsidRPr="005B6F5A" w:rsidRDefault="00210EC1" w:rsidP="00210EC1">
      <w:pPr>
        <w:spacing w:line="360" w:lineRule="auto"/>
        <w:jc w:val="both"/>
      </w:pPr>
      <w:r w:rsidRPr="00FA07ED">
        <w:rPr>
          <w:rFonts w:ascii="Arial" w:hAnsi="Arial" w:cs="Arial"/>
          <w:sz w:val="24"/>
          <w:szCs w:val="24"/>
        </w:rPr>
        <w:t xml:space="preserve">En la </w:t>
      </w:r>
      <w:r w:rsidRPr="00FA07ED">
        <w:rPr>
          <w:rFonts w:ascii="Arial" w:hAnsi="Arial" w:cs="Arial"/>
          <w:b/>
          <w:sz w:val="24"/>
          <w:szCs w:val="24"/>
        </w:rPr>
        <w:t>pregunta número 1</w:t>
      </w:r>
      <w:r>
        <w:rPr>
          <w:rFonts w:ascii="Arial" w:hAnsi="Arial" w:cs="Arial"/>
          <w:sz w:val="24"/>
          <w:szCs w:val="24"/>
        </w:rPr>
        <w:t>: ¿</w:t>
      </w:r>
      <w:r w:rsidRPr="0057442B">
        <w:rPr>
          <w:rFonts w:ascii="Arial" w:hAnsi="Arial" w:cs="Arial"/>
          <w:sz w:val="24"/>
          <w:szCs w:val="24"/>
        </w:rPr>
        <w:t>La sociedad actual podría gatillar el Bullying por las diferentes acciones vio</w:t>
      </w:r>
      <w:r>
        <w:rPr>
          <w:rFonts w:ascii="Arial" w:hAnsi="Arial" w:cs="Arial"/>
          <w:sz w:val="24"/>
          <w:szCs w:val="24"/>
        </w:rPr>
        <w:t>lentas que se viven actualmente? D</w:t>
      </w:r>
      <w:r w:rsidRPr="00FA07ED">
        <w:rPr>
          <w:rFonts w:ascii="Arial" w:hAnsi="Arial" w:cs="Arial"/>
          <w:sz w:val="24"/>
          <w:szCs w:val="24"/>
        </w:rPr>
        <w:t xml:space="preserve">e </w:t>
      </w:r>
      <w:r>
        <w:rPr>
          <w:rFonts w:ascii="Arial" w:hAnsi="Arial" w:cs="Arial"/>
          <w:sz w:val="24"/>
          <w:szCs w:val="24"/>
        </w:rPr>
        <w:t>un total de 4 personas, conformado por  educadoras de párvulos y asistentes en educación de pá</w:t>
      </w:r>
      <w:r w:rsidRPr="00FA07ED">
        <w:rPr>
          <w:rFonts w:ascii="Arial" w:hAnsi="Arial" w:cs="Arial"/>
          <w:sz w:val="24"/>
          <w:szCs w:val="24"/>
        </w:rPr>
        <w:t xml:space="preserve">rvulos, </w:t>
      </w:r>
      <w:r>
        <w:rPr>
          <w:rFonts w:ascii="Arial" w:hAnsi="Arial" w:cs="Arial"/>
          <w:sz w:val="24"/>
          <w:szCs w:val="24"/>
        </w:rPr>
        <w:t xml:space="preserve">2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 xml:space="preserve">50% respondieron que </w:t>
      </w:r>
      <w:r w:rsidRPr="00FA07ED">
        <w:rPr>
          <w:rFonts w:ascii="Arial" w:hAnsi="Arial" w:cs="Arial"/>
          <w:sz w:val="24"/>
          <w:szCs w:val="24"/>
        </w:rPr>
        <w:t>definitivamente sí está</w:t>
      </w:r>
      <w:r>
        <w:rPr>
          <w:rFonts w:ascii="Arial" w:hAnsi="Arial" w:cs="Arial"/>
          <w:sz w:val="24"/>
          <w:szCs w:val="24"/>
        </w:rPr>
        <w:t>n</w:t>
      </w:r>
      <w:r w:rsidRPr="00FA07ED">
        <w:rPr>
          <w:rFonts w:ascii="Arial" w:hAnsi="Arial" w:cs="Arial"/>
          <w:sz w:val="24"/>
          <w:szCs w:val="24"/>
        </w:rPr>
        <w:t xml:space="preserve"> de acuerdo con el enunciado</w:t>
      </w:r>
      <w:r>
        <w:rPr>
          <w:rFonts w:ascii="Arial" w:hAnsi="Arial" w:cs="Arial"/>
          <w:sz w:val="24"/>
          <w:szCs w:val="24"/>
        </w:rPr>
        <w:t xml:space="preserve"> y 2 personas que corresponden a un 50% respondieron que</w:t>
      </w:r>
      <w:r w:rsidRPr="00FA07ED">
        <w:rPr>
          <w:rFonts w:ascii="Arial" w:hAnsi="Arial" w:cs="Arial"/>
          <w:sz w:val="24"/>
          <w:szCs w:val="24"/>
        </w:rPr>
        <w:t xml:space="preserve"> probablemente s</w:t>
      </w:r>
      <w:r>
        <w:rPr>
          <w:rFonts w:ascii="Arial" w:hAnsi="Arial" w:cs="Arial"/>
          <w:sz w:val="24"/>
          <w:szCs w:val="24"/>
        </w:rPr>
        <w:t>í</w:t>
      </w:r>
      <w:r w:rsidRPr="00FA07ED">
        <w:rPr>
          <w:rFonts w:ascii="Arial" w:hAnsi="Arial" w:cs="Arial"/>
          <w:sz w:val="24"/>
          <w:szCs w:val="24"/>
        </w:rPr>
        <w:t xml:space="preserve"> está</w:t>
      </w:r>
      <w:r>
        <w:rPr>
          <w:rFonts w:ascii="Arial" w:hAnsi="Arial" w:cs="Arial"/>
          <w:sz w:val="24"/>
          <w:szCs w:val="24"/>
        </w:rPr>
        <w:t>n</w:t>
      </w:r>
      <w:r w:rsidRPr="00FA07ED">
        <w:rPr>
          <w:rFonts w:ascii="Arial" w:hAnsi="Arial" w:cs="Arial"/>
          <w:sz w:val="24"/>
          <w:szCs w:val="24"/>
        </w:rPr>
        <w:t xml:space="preserve"> de acuerdo con el enunciado.</w:t>
      </w:r>
    </w:p>
    <w:p w:rsidR="00210EC1" w:rsidRPr="00C6512D" w:rsidRDefault="00210EC1" w:rsidP="00210EC1">
      <w:pPr>
        <w:spacing w:line="360" w:lineRule="auto"/>
        <w:jc w:val="both"/>
        <w:rPr>
          <w:rFonts w:ascii="Arial" w:hAnsi="Arial" w:cs="Arial"/>
          <w:sz w:val="24"/>
          <w:szCs w:val="24"/>
        </w:rPr>
      </w:pPr>
      <w:r w:rsidRPr="00FA07ED">
        <w:rPr>
          <w:rFonts w:ascii="Arial" w:hAnsi="Arial" w:cs="Arial"/>
          <w:sz w:val="24"/>
          <w:szCs w:val="24"/>
        </w:rPr>
        <w:t>E</w:t>
      </w:r>
      <w:r>
        <w:rPr>
          <w:rFonts w:ascii="Arial" w:hAnsi="Arial" w:cs="Arial"/>
          <w:sz w:val="24"/>
          <w:szCs w:val="24"/>
        </w:rPr>
        <w:t>n</w:t>
      </w:r>
      <w:r w:rsidRPr="00FA07ED">
        <w:rPr>
          <w:rFonts w:ascii="Arial" w:hAnsi="Arial" w:cs="Arial"/>
          <w:sz w:val="24"/>
          <w:szCs w:val="24"/>
        </w:rPr>
        <w:t xml:space="preserve"> la </w:t>
      </w:r>
      <w:r w:rsidRPr="00FA07ED">
        <w:rPr>
          <w:rFonts w:ascii="Arial" w:hAnsi="Arial" w:cs="Arial"/>
          <w:b/>
          <w:sz w:val="24"/>
          <w:szCs w:val="24"/>
        </w:rPr>
        <w:t>pregunta número 2</w:t>
      </w:r>
      <w:r>
        <w:rPr>
          <w:rFonts w:ascii="Arial" w:hAnsi="Arial" w:cs="Arial"/>
          <w:b/>
          <w:sz w:val="24"/>
          <w:szCs w:val="24"/>
        </w:rPr>
        <w:t xml:space="preserve">: </w:t>
      </w:r>
      <w:r>
        <w:rPr>
          <w:rFonts w:ascii="Arial" w:hAnsi="Arial" w:cs="Arial"/>
          <w:sz w:val="24"/>
          <w:szCs w:val="24"/>
        </w:rPr>
        <w:t>¿</w:t>
      </w:r>
      <w:r w:rsidRPr="0057442B">
        <w:rPr>
          <w:rFonts w:ascii="Arial" w:hAnsi="Arial" w:cs="Arial"/>
          <w:sz w:val="24"/>
          <w:szCs w:val="24"/>
        </w:rPr>
        <w:t>La televisión es un medio de comunicación que presenta violencia como algo cot</w:t>
      </w:r>
      <w:r>
        <w:rPr>
          <w:rFonts w:ascii="Arial" w:hAnsi="Arial" w:cs="Arial"/>
          <w:sz w:val="24"/>
          <w:szCs w:val="24"/>
        </w:rPr>
        <w:t>idiano, inmediato y/o frecuente? D</w:t>
      </w:r>
      <w:r w:rsidRPr="00FA07ED">
        <w:rPr>
          <w:rFonts w:ascii="Arial" w:hAnsi="Arial" w:cs="Arial"/>
          <w:sz w:val="24"/>
          <w:szCs w:val="24"/>
        </w:rPr>
        <w:t xml:space="preserve">e </w:t>
      </w:r>
      <w:r>
        <w:rPr>
          <w:rFonts w:ascii="Arial" w:hAnsi="Arial" w:cs="Arial"/>
          <w:sz w:val="24"/>
          <w:szCs w:val="24"/>
        </w:rPr>
        <w:t xml:space="preserve">un total de 4 personas, conformado por  educadoras de párvulos y asistentes en </w:t>
      </w:r>
      <w:r>
        <w:rPr>
          <w:rFonts w:ascii="Arial" w:hAnsi="Arial" w:cs="Arial"/>
          <w:sz w:val="24"/>
          <w:szCs w:val="24"/>
        </w:rPr>
        <w:lastRenderedPageBreak/>
        <w:t>educación de pá</w:t>
      </w:r>
      <w:r w:rsidRPr="00FA07ED">
        <w:rPr>
          <w:rFonts w:ascii="Arial" w:hAnsi="Arial" w:cs="Arial"/>
          <w:sz w:val="24"/>
          <w:szCs w:val="24"/>
        </w:rPr>
        <w:t>rvulos,</w:t>
      </w:r>
      <w:r>
        <w:rPr>
          <w:rFonts w:ascii="Arial" w:hAnsi="Arial" w:cs="Arial"/>
          <w:sz w:val="24"/>
          <w:szCs w:val="24"/>
        </w:rPr>
        <w:t xml:space="preserve"> 2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 xml:space="preserve">50% respondieron que </w:t>
      </w:r>
      <w:r w:rsidRPr="00FA07ED">
        <w:rPr>
          <w:rFonts w:ascii="Arial" w:hAnsi="Arial" w:cs="Arial"/>
          <w:sz w:val="24"/>
          <w:szCs w:val="24"/>
        </w:rPr>
        <w:t>definitivamente s</w:t>
      </w:r>
      <w:r>
        <w:rPr>
          <w:rFonts w:ascii="Arial" w:hAnsi="Arial" w:cs="Arial"/>
          <w:sz w:val="24"/>
          <w:szCs w:val="24"/>
        </w:rPr>
        <w:t>í</w:t>
      </w:r>
      <w:r w:rsidRPr="00FA07ED">
        <w:rPr>
          <w:rFonts w:ascii="Arial" w:hAnsi="Arial" w:cs="Arial"/>
          <w:sz w:val="24"/>
          <w:szCs w:val="24"/>
        </w:rPr>
        <w:t xml:space="preserve"> está</w:t>
      </w:r>
      <w:r>
        <w:rPr>
          <w:rFonts w:ascii="Arial" w:hAnsi="Arial" w:cs="Arial"/>
          <w:sz w:val="24"/>
          <w:szCs w:val="24"/>
        </w:rPr>
        <w:t>n de acuerdo con el enunciado</w:t>
      </w:r>
      <w:r w:rsidRPr="00FA07ED">
        <w:rPr>
          <w:rFonts w:ascii="Arial" w:hAnsi="Arial" w:cs="Arial"/>
          <w:sz w:val="24"/>
          <w:szCs w:val="24"/>
        </w:rPr>
        <w:t xml:space="preserve">, </w:t>
      </w:r>
      <w:r>
        <w:rPr>
          <w:rFonts w:ascii="Arial" w:hAnsi="Arial" w:cs="Arial"/>
          <w:sz w:val="24"/>
          <w:szCs w:val="24"/>
        </w:rPr>
        <w:t xml:space="preserve">1 </w:t>
      </w:r>
      <w:r w:rsidRPr="00FA07ED">
        <w:rPr>
          <w:rFonts w:ascii="Arial" w:hAnsi="Arial" w:cs="Arial"/>
          <w:sz w:val="24"/>
          <w:szCs w:val="24"/>
        </w:rPr>
        <w:t xml:space="preserve">persona que corresponde a un </w:t>
      </w:r>
      <w:r>
        <w:rPr>
          <w:rFonts w:ascii="Arial" w:hAnsi="Arial" w:cs="Arial"/>
          <w:sz w:val="24"/>
          <w:szCs w:val="24"/>
        </w:rPr>
        <w:t xml:space="preserve">25% respondió que probablemente </w:t>
      </w:r>
      <w:r w:rsidRPr="00FA07ED">
        <w:rPr>
          <w:rFonts w:ascii="Arial" w:hAnsi="Arial" w:cs="Arial"/>
          <w:sz w:val="24"/>
          <w:szCs w:val="24"/>
        </w:rPr>
        <w:t>s</w:t>
      </w:r>
      <w:r>
        <w:rPr>
          <w:rFonts w:ascii="Arial" w:hAnsi="Arial" w:cs="Arial"/>
          <w:sz w:val="24"/>
          <w:szCs w:val="24"/>
        </w:rPr>
        <w:t>í</w:t>
      </w:r>
      <w:r w:rsidRPr="00FA07ED">
        <w:rPr>
          <w:rFonts w:ascii="Arial" w:hAnsi="Arial" w:cs="Arial"/>
          <w:sz w:val="24"/>
          <w:szCs w:val="24"/>
        </w:rPr>
        <w:t xml:space="preserve"> es</w:t>
      </w:r>
      <w:r>
        <w:rPr>
          <w:rFonts w:ascii="Arial" w:hAnsi="Arial" w:cs="Arial"/>
          <w:sz w:val="24"/>
          <w:szCs w:val="24"/>
        </w:rPr>
        <w:t>tá de acuerdo con el enunciado y 1 persona que corresponde a un 25% respondió que definitivamente no</w:t>
      </w:r>
      <w:r w:rsidRPr="00FA07ED">
        <w:rPr>
          <w:rFonts w:ascii="Arial" w:hAnsi="Arial" w:cs="Arial"/>
          <w:sz w:val="24"/>
          <w:szCs w:val="24"/>
        </w:rPr>
        <w:t xml:space="preserve"> está de acuerdo con el enunciado.</w:t>
      </w:r>
    </w:p>
    <w:p w:rsidR="00210EC1" w:rsidRDefault="00210EC1" w:rsidP="00210EC1">
      <w:pPr>
        <w:spacing w:line="360" w:lineRule="auto"/>
        <w:jc w:val="both"/>
        <w:rPr>
          <w:rFonts w:ascii="Arial" w:hAnsi="Arial" w:cs="Arial"/>
          <w:color w:val="000000"/>
          <w:sz w:val="24"/>
          <w:szCs w:val="24"/>
        </w:rPr>
      </w:pPr>
      <w:r w:rsidRPr="00FA07ED">
        <w:rPr>
          <w:rFonts w:ascii="Arial" w:hAnsi="Arial" w:cs="Arial"/>
          <w:sz w:val="24"/>
          <w:szCs w:val="24"/>
        </w:rPr>
        <w:t xml:space="preserve">En la </w:t>
      </w:r>
      <w:r w:rsidRPr="00FA07ED">
        <w:rPr>
          <w:rFonts w:ascii="Arial" w:hAnsi="Arial" w:cs="Arial"/>
          <w:b/>
          <w:sz w:val="24"/>
          <w:szCs w:val="24"/>
        </w:rPr>
        <w:t>pregunta número 3</w:t>
      </w:r>
      <w:r>
        <w:rPr>
          <w:rFonts w:ascii="Arial" w:eastAsia="Times New Roman" w:hAnsi="Arial" w:cs="Arial"/>
          <w:sz w:val="24"/>
          <w:szCs w:val="24"/>
          <w:lang w:eastAsia="es-ES"/>
        </w:rPr>
        <w:t>: ¿</w:t>
      </w:r>
      <w:r w:rsidRPr="0057442B">
        <w:rPr>
          <w:rFonts w:ascii="Arial" w:hAnsi="Arial" w:cs="Arial"/>
          <w:sz w:val="24"/>
          <w:szCs w:val="24"/>
        </w:rPr>
        <w:t>La televisión incremen</w:t>
      </w:r>
      <w:r>
        <w:rPr>
          <w:rFonts w:ascii="Arial" w:hAnsi="Arial" w:cs="Arial"/>
          <w:sz w:val="24"/>
          <w:szCs w:val="24"/>
        </w:rPr>
        <w:t>ta la agresividad en la persona? D</w:t>
      </w:r>
      <w:r w:rsidRPr="00FA07ED">
        <w:rPr>
          <w:rFonts w:ascii="Arial" w:hAnsi="Arial" w:cs="Arial"/>
          <w:sz w:val="24"/>
          <w:szCs w:val="24"/>
        </w:rPr>
        <w:t xml:space="preserve">e </w:t>
      </w:r>
      <w:r>
        <w:rPr>
          <w:rFonts w:ascii="Arial" w:hAnsi="Arial" w:cs="Arial"/>
          <w:sz w:val="24"/>
          <w:szCs w:val="24"/>
        </w:rPr>
        <w:t>un total de 4 personas, conformado por  educadoras de párvulos y asistentes en educación de pá</w:t>
      </w:r>
      <w:r w:rsidRPr="00FA07ED">
        <w:rPr>
          <w:rFonts w:ascii="Arial" w:hAnsi="Arial" w:cs="Arial"/>
          <w:sz w:val="24"/>
          <w:szCs w:val="24"/>
        </w:rPr>
        <w:t>rvulos,</w:t>
      </w:r>
      <w:r>
        <w:rPr>
          <w:rFonts w:ascii="Arial" w:hAnsi="Arial" w:cs="Arial"/>
          <w:sz w:val="24"/>
          <w:szCs w:val="24"/>
        </w:rPr>
        <w:t xml:space="preserve"> 2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w:t>
      </w:r>
      <w:r>
        <w:rPr>
          <w:rFonts w:ascii="Arial" w:hAnsi="Arial" w:cs="Arial"/>
          <w:sz w:val="24"/>
          <w:szCs w:val="24"/>
        </w:rPr>
        <w:t xml:space="preserve"> 50% respondieron que </w:t>
      </w:r>
      <w:r w:rsidRPr="00FA07ED">
        <w:rPr>
          <w:rFonts w:ascii="Arial" w:hAnsi="Arial" w:cs="Arial"/>
          <w:sz w:val="24"/>
          <w:szCs w:val="24"/>
        </w:rPr>
        <w:t>definitivamente sí está</w:t>
      </w:r>
      <w:r>
        <w:rPr>
          <w:rFonts w:ascii="Arial" w:hAnsi="Arial" w:cs="Arial"/>
          <w:sz w:val="24"/>
          <w:szCs w:val="24"/>
        </w:rPr>
        <w:t xml:space="preserve">n de acuerdo con el enunciado, 1 </w:t>
      </w:r>
      <w:r w:rsidRPr="00FA07ED">
        <w:rPr>
          <w:rFonts w:ascii="Arial" w:hAnsi="Arial" w:cs="Arial"/>
          <w:sz w:val="24"/>
          <w:szCs w:val="24"/>
        </w:rPr>
        <w:t xml:space="preserve">persona que corresponde a un </w:t>
      </w:r>
      <w:r>
        <w:rPr>
          <w:rFonts w:ascii="Arial" w:hAnsi="Arial" w:cs="Arial"/>
          <w:sz w:val="24"/>
          <w:szCs w:val="24"/>
        </w:rPr>
        <w:t xml:space="preserve">25% respondió que probablemente </w:t>
      </w:r>
      <w:r w:rsidRPr="00FA07ED">
        <w:rPr>
          <w:rFonts w:ascii="Arial" w:hAnsi="Arial" w:cs="Arial"/>
          <w:sz w:val="24"/>
          <w:szCs w:val="24"/>
        </w:rPr>
        <w:t>s</w:t>
      </w:r>
      <w:r>
        <w:rPr>
          <w:rFonts w:ascii="Arial" w:hAnsi="Arial" w:cs="Arial"/>
          <w:sz w:val="24"/>
          <w:szCs w:val="24"/>
        </w:rPr>
        <w:t>í</w:t>
      </w:r>
      <w:r w:rsidRPr="00FA07ED">
        <w:rPr>
          <w:rFonts w:ascii="Arial" w:hAnsi="Arial" w:cs="Arial"/>
          <w:sz w:val="24"/>
          <w:szCs w:val="24"/>
        </w:rPr>
        <w:t xml:space="preserve"> está de acuerdo con el enunciado</w:t>
      </w:r>
      <w:r>
        <w:rPr>
          <w:rFonts w:ascii="Arial" w:hAnsi="Arial" w:cs="Arial"/>
          <w:sz w:val="24"/>
          <w:szCs w:val="24"/>
        </w:rPr>
        <w:t xml:space="preserve"> y 1 persona que corresponde a un 25% respondió</w:t>
      </w:r>
      <w:r>
        <w:rPr>
          <w:rFonts w:ascii="Arial" w:hAnsi="Arial" w:cs="Arial"/>
          <w:color w:val="000000"/>
          <w:sz w:val="24"/>
          <w:szCs w:val="24"/>
        </w:rPr>
        <w:t xml:space="preserve"> estar indecisa sobre la respuesta. </w:t>
      </w:r>
    </w:p>
    <w:p w:rsidR="00E73A62" w:rsidRDefault="00E73A62" w:rsidP="00210EC1">
      <w:pPr>
        <w:spacing w:line="360" w:lineRule="auto"/>
        <w:jc w:val="both"/>
        <w:rPr>
          <w:rFonts w:ascii="Arial" w:hAnsi="Arial" w:cs="Arial"/>
          <w:color w:val="000000"/>
          <w:sz w:val="24"/>
          <w:szCs w:val="24"/>
        </w:rPr>
      </w:pPr>
    </w:p>
    <w:p w:rsidR="006A4953" w:rsidRDefault="006A4953" w:rsidP="00210EC1">
      <w:pPr>
        <w:spacing w:line="360" w:lineRule="auto"/>
        <w:jc w:val="both"/>
        <w:rPr>
          <w:rFonts w:ascii="Arial" w:hAnsi="Arial" w:cs="Arial"/>
          <w:color w:val="000000"/>
          <w:sz w:val="24"/>
          <w:szCs w:val="24"/>
        </w:rPr>
      </w:pPr>
    </w:p>
    <w:p w:rsidR="006A4953" w:rsidRDefault="006A4953" w:rsidP="00210EC1">
      <w:pPr>
        <w:spacing w:line="360" w:lineRule="auto"/>
        <w:jc w:val="both"/>
        <w:rPr>
          <w:rFonts w:ascii="Arial" w:hAnsi="Arial" w:cs="Arial"/>
          <w:color w:val="000000"/>
          <w:sz w:val="24"/>
          <w:szCs w:val="24"/>
        </w:rPr>
      </w:pPr>
    </w:p>
    <w:p w:rsidR="006A4953" w:rsidRDefault="006A4953" w:rsidP="00210EC1">
      <w:pPr>
        <w:spacing w:line="360" w:lineRule="auto"/>
        <w:jc w:val="both"/>
        <w:rPr>
          <w:rFonts w:ascii="Arial" w:hAnsi="Arial" w:cs="Arial"/>
          <w:color w:val="000000"/>
          <w:sz w:val="24"/>
          <w:szCs w:val="24"/>
        </w:rPr>
      </w:pPr>
    </w:p>
    <w:p w:rsidR="006A4953" w:rsidRDefault="006A4953" w:rsidP="00210EC1">
      <w:pPr>
        <w:spacing w:line="360" w:lineRule="auto"/>
        <w:jc w:val="both"/>
        <w:rPr>
          <w:rFonts w:ascii="Arial" w:hAnsi="Arial" w:cs="Arial"/>
          <w:color w:val="000000"/>
          <w:sz w:val="24"/>
          <w:szCs w:val="24"/>
        </w:rPr>
      </w:pPr>
    </w:p>
    <w:p w:rsidR="006A4953" w:rsidRDefault="006A4953" w:rsidP="00210EC1">
      <w:pPr>
        <w:spacing w:line="360" w:lineRule="auto"/>
        <w:jc w:val="both"/>
        <w:rPr>
          <w:rFonts w:ascii="Arial" w:hAnsi="Arial" w:cs="Arial"/>
          <w:color w:val="000000"/>
          <w:sz w:val="24"/>
          <w:szCs w:val="24"/>
        </w:rPr>
      </w:pPr>
    </w:p>
    <w:p w:rsidR="006A4953" w:rsidRDefault="006A4953" w:rsidP="00210EC1">
      <w:pPr>
        <w:spacing w:line="360" w:lineRule="auto"/>
        <w:jc w:val="both"/>
        <w:rPr>
          <w:rFonts w:ascii="Arial" w:hAnsi="Arial" w:cs="Arial"/>
          <w:color w:val="000000"/>
          <w:sz w:val="24"/>
          <w:szCs w:val="24"/>
        </w:rPr>
      </w:pPr>
    </w:p>
    <w:p w:rsidR="006A4953" w:rsidRDefault="006A4953" w:rsidP="00210EC1">
      <w:pPr>
        <w:spacing w:line="360" w:lineRule="auto"/>
        <w:jc w:val="both"/>
        <w:rPr>
          <w:rFonts w:ascii="Arial" w:hAnsi="Arial" w:cs="Arial"/>
          <w:color w:val="000000"/>
          <w:sz w:val="24"/>
          <w:szCs w:val="24"/>
        </w:rPr>
      </w:pPr>
    </w:p>
    <w:p w:rsidR="006A4953" w:rsidRDefault="006A4953" w:rsidP="00210EC1">
      <w:pPr>
        <w:spacing w:line="360" w:lineRule="auto"/>
        <w:jc w:val="both"/>
        <w:rPr>
          <w:rFonts w:ascii="Arial" w:hAnsi="Arial" w:cs="Arial"/>
          <w:color w:val="000000"/>
          <w:sz w:val="24"/>
          <w:szCs w:val="24"/>
        </w:rPr>
      </w:pPr>
    </w:p>
    <w:p w:rsidR="006A4953" w:rsidRDefault="006A4953" w:rsidP="00210EC1">
      <w:pPr>
        <w:spacing w:line="360" w:lineRule="auto"/>
        <w:jc w:val="both"/>
        <w:rPr>
          <w:rFonts w:ascii="Arial" w:hAnsi="Arial" w:cs="Arial"/>
          <w:color w:val="000000"/>
          <w:sz w:val="24"/>
          <w:szCs w:val="24"/>
        </w:rPr>
      </w:pPr>
    </w:p>
    <w:p w:rsidR="006A4953" w:rsidRDefault="006A4953" w:rsidP="00210EC1">
      <w:pPr>
        <w:spacing w:line="360" w:lineRule="auto"/>
        <w:jc w:val="both"/>
        <w:rPr>
          <w:rFonts w:ascii="Arial" w:hAnsi="Arial" w:cs="Arial"/>
          <w:color w:val="000000"/>
          <w:sz w:val="24"/>
          <w:szCs w:val="24"/>
        </w:rPr>
      </w:pPr>
    </w:p>
    <w:p w:rsidR="006A4953" w:rsidRDefault="006A4953" w:rsidP="00210EC1">
      <w:pPr>
        <w:spacing w:line="360" w:lineRule="auto"/>
        <w:jc w:val="both"/>
        <w:rPr>
          <w:rFonts w:ascii="Arial" w:hAnsi="Arial" w:cs="Arial"/>
          <w:color w:val="000000"/>
          <w:sz w:val="24"/>
          <w:szCs w:val="24"/>
        </w:rPr>
      </w:pPr>
    </w:p>
    <w:p w:rsidR="00210EC1" w:rsidRDefault="00210EC1" w:rsidP="00210EC1">
      <w:pPr>
        <w:jc w:val="center"/>
        <w:rPr>
          <w:rFonts w:ascii="Arial" w:hAnsi="Arial" w:cs="Arial"/>
          <w:b/>
          <w:sz w:val="24"/>
          <w:szCs w:val="24"/>
          <w:u w:val="single"/>
        </w:rPr>
      </w:pPr>
      <w:r w:rsidRPr="00783445">
        <w:rPr>
          <w:rFonts w:ascii="Arial" w:hAnsi="Arial" w:cs="Arial"/>
          <w:b/>
          <w:sz w:val="24"/>
          <w:szCs w:val="24"/>
          <w:u w:val="single"/>
        </w:rPr>
        <w:lastRenderedPageBreak/>
        <w:t xml:space="preserve">Categoría N°5: </w:t>
      </w:r>
      <w:r>
        <w:rPr>
          <w:rFonts w:ascii="Arial" w:hAnsi="Arial" w:cs="Arial"/>
          <w:b/>
          <w:sz w:val="24"/>
          <w:szCs w:val="24"/>
          <w:u w:val="single"/>
        </w:rPr>
        <w:t>“Caracterí</w:t>
      </w:r>
      <w:r w:rsidRPr="00783445">
        <w:rPr>
          <w:rFonts w:ascii="Arial" w:hAnsi="Arial" w:cs="Arial"/>
          <w:b/>
          <w:sz w:val="24"/>
          <w:szCs w:val="24"/>
          <w:u w:val="single"/>
        </w:rPr>
        <w:t>sticas del Bullying</w:t>
      </w:r>
      <w:r>
        <w:rPr>
          <w:rFonts w:ascii="Arial" w:hAnsi="Arial" w:cs="Arial"/>
          <w:b/>
          <w:sz w:val="24"/>
          <w:szCs w:val="24"/>
          <w:u w:val="single"/>
        </w:rPr>
        <w:t>”.</w:t>
      </w: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E73A62" w:rsidRPr="0017778B" w:rsidRDefault="006A4953" w:rsidP="00210EC1">
      <w:pPr>
        <w:jc w:val="center"/>
        <w:rPr>
          <w:rFonts w:ascii="Arial" w:hAnsi="Arial" w:cs="Arial"/>
          <w:b/>
          <w:sz w:val="24"/>
          <w:szCs w:val="24"/>
          <w:u w:val="single"/>
        </w:rPr>
      </w:pPr>
      <w:r>
        <w:rPr>
          <w:rFonts w:ascii="Arial" w:hAnsi="Arial" w:cs="Arial"/>
          <w:b/>
          <w:noProof/>
          <w:sz w:val="24"/>
          <w:szCs w:val="24"/>
          <w:u w:val="single"/>
          <w:lang w:val="es-MX" w:eastAsia="es-MX"/>
        </w:rPr>
        <w:drawing>
          <wp:anchor distT="0" distB="0" distL="114300" distR="114300" simplePos="0" relativeHeight="251660288" behindDoc="0" locked="0" layoutInCell="1" allowOverlap="1">
            <wp:simplePos x="0" y="0"/>
            <wp:positionH relativeFrom="column">
              <wp:posOffset>249555</wp:posOffset>
            </wp:positionH>
            <wp:positionV relativeFrom="paragraph">
              <wp:posOffset>168910</wp:posOffset>
            </wp:positionV>
            <wp:extent cx="5102860" cy="2979420"/>
            <wp:effectExtent l="19050" t="0" r="2540" b="0"/>
            <wp:wrapSquare wrapText="bothSides"/>
            <wp:docPr id="2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102860" cy="2979420"/>
                    </a:xfrm>
                    <a:prstGeom prst="rect">
                      <a:avLst/>
                    </a:prstGeom>
                    <a:noFill/>
                  </pic:spPr>
                </pic:pic>
              </a:graphicData>
            </a:graphic>
          </wp:anchor>
        </w:drawing>
      </w:r>
    </w:p>
    <w:p w:rsidR="00210EC1" w:rsidRDefault="00210EC1" w:rsidP="00210EC1">
      <w:pPr>
        <w:spacing w:line="360" w:lineRule="auto"/>
        <w:jc w:val="both"/>
        <w:rPr>
          <w:rFonts w:ascii="Arial" w:hAnsi="Arial" w:cs="Arial"/>
          <w:sz w:val="24"/>
          <w:szCs w:val="24"/>
        </w:rPr>
      </w:pPr>
      <w:r w:rsidRPr="00D458B1">
        <w:rPr>
          <w:rFonts w:ascii="Arial" w:hAnsi="Arial" w:cs="Arial"/>
          <w:b/>
          <w:sz w:val="24"/>
          <w:szCs w:val="24"/>
        </w:rPr>
        <w:t>En la pregunta número 1:</w:t>
      </w:r>
      <w:r w:rsidRPr="00D458B1">
        <w:rPr>
          <w:rFonts w:ascii="Arial" w:hAnsi="Arial" w:cs="Arial"/>
          <w:sz w:val="24"/>
          <w:szCs w:val="24"/>
        </w:rPr>
        <w:t xml:space="preserve"> ¿</w:t>
      </w:r>
      <w:r>
        <w:rPr>
          <w:rFonts w:ascii="Arial" w:hAnsi="Arial" w:cs="Arial"/>
          <w:sz w:val="24"/>
          <w:szCs w:val="24"/>
        </w:rPr>
        <w:t>En el Bullying se puede distinguir dos participantes: el agresor y el agredido</w:t>
      </w:r>
      <w:r w:rsidRPr="00D458B1">
        <w:rPr>
          <w:rFonts w:ascii="Arial" w:hAnsi="Arial" w:cs="Arial"/>
          <w:sz w:val="24"/>
          <w:szCs w:val="24"/>
        </w:rPr>
        <w:t>?</w:t>
      </w:r>
      <w:r w:rsidR="00E376CB">
        <w:rPr>
          <w:rFonts w:ascii="Arial" w:hAnsi="Arial" w:cs="Arial"/>
          <w:sz w:val="24"/>
          <w:szCs w:val="24"/>
        </w:rPr>
        <w:t xml:space="preserve"> </w:t>
      </w:r>
      <w:r w:rsidRPr="00D458B1">
        <w:rPr>
          <w:rFonts w:ascii="Arial" w:hAnsi="Arial" w:cs="Arial"/>
          <w:sz w:val="24"/>
          <w:szCs w:val="24"/>
        </w:rPr>
        <w:t>De un total de 4 personas, conformado por  educadoras de párvulos y asistentes en educación de párvulos</w:t>
      </w:r>
      <w:r>
        <w:rPr>
          <w:rFonts w:ascii="Arial" w:hAnsi="Arial" w:cs="Arial"/>
          <w:sz w:val="24"/>
          <w:szCs w:val="24"/>
        </w:rPr>
        <w:t xml:space="preserve">, 3 personas </w:t>
      </w:r>
      <w:r w:rsidRPr="00D458B1">
        <w:rPr>
          <w:rFonts w:ascii="Arial" w:hAnsi="Arial" w:cs="Arial"/>
          <w:sz w:val="24"/>
          <w:szCs w:val="24"/>
        </w:rPr>
        <w:t>que corresponde</w:t>
      </w:r>
      <w:r>
        <w:rPr>
          <w:rFonts w:ascii="Arial" w:hAnsi="Arial" w:cs="Arial"/>
          <w:sz w:val="24"/>
          <w:szCs w:val="24"/>
        </w:rPr>
        <w:t>n a un 75% respondieron</w:t>
      </w:r>
      <w:r w:rsidRPr="00D458B1">
        <w:rPr>
          <w:rFonts w:ascii="Arial" w:hAnsi="Arial" w:cs="Arial"/>
          <w:sz w:val="24"/>
          <w:szCs w:val="24"/>
        </w:rPr>
        <w:t xml:space="preserve"> que definitivamente sí está</w:t>
      </w:r>
      <w:r>
        <w:rPr>
          <w:rFonts w:ascii="Arial" w:hAnsi="Arial" w:cs="Arial"/>
          <w:sz w:val="24"/>
          <w:szCs w:val="24"/>
        </w:rPr>
        <w:t>n</w:t>
      </w:r>
      <w:r w:rsidRPr="00D458B1">
        <w:rPr>
          <w:rFonts w:ascii="Arial" w:hAnsi="Arial" w:cs="Arial"/>
          <w:sz w:val="24"/>
          <w:szCs w:val="24"/>
        </w:rPr>
        <w:t xml:space="preserve"> de acuerdo </w:t>
      </w:r>
      <w:r>
        <w:rPr>
          <w:rFonts w:ascii="Arial" w:hAnsi="Arial" w:cs="Arial"/>
          <w:sz w:val="24"/>
          <w:szCs w:val="24"/>
        </w:rPr>
        <w:t>con el enunciado y 1 persona que corresponde a un 2</w:t>
      </w:r>
      <w:r w:rsidRPr="00D458B1">
        <w:rPr>
          <w:rFonts w:ascii="Arial" w:hAnsi="Arial" w:cs="Arial"/>
          <w:sz w:val="24"/>
          <w:szCs w:val="24"/>
        </w:rPr>
        <w:t>5% respondió que probablemente sí está de acuerdo con el enunciado.</w:t>
      </w:r>
    </w:p>
    <w:p w:rsidR="00210EC1" w:rsidRDefault="00210EC1" w:rsidP="00210EC1">
      <w:pPr>
        <w:spacing w:line="360" w:lineRule="auto"/>
        <w:jc w:val="both"/>
        <w:rPr>
          <w:rFonts w:ascii="Arial" w:hAnsi="Arial" w:cs="Arial"/>
          <w:sz w:val="24"/>
          <w:szCs w:val="24"/>
        </w:rPr>
      </w:pPr>
      <w:r>
        <w:rPr>
          <w:rFonts w:ascii="Arial" w:hAnsi="Arial" w:cs="Arial"/>
          <w:b/>
          <w:sz w:val="24"/>
          <w:szCs w:val="24"/>
        </w:rPr>
        <w:t>En la pregunta número 2</w:t>
      </w:r>
      <w:r w:rsidRPr="00D458B1">
        <w:rPr>
          <w:rFonts w:ascii="Arial" w:hAnsi="Arial" w:cs="Arial"/>
          <w:b/>
          <w:sz w:val="24"/>
          <w:szCs w:val="24"/>
        </w:rPr>
        <w:t>:</w:t>
      </w:r>
      <w:r>
        <w:rPr>
          <w:rFonts w:ascii="Arial" w:hAnsi="Arial" w:cs="Arial"/>
          <w:sz w:val="24"/>
          <w:szCs w:val="24"/>
        </w:rPr>
        <w:t xml:space="preserve"> En el caso que no se detecte una situación de Bullying a tiempo, ¿Creo que tendrá consecuencias negativas a futuro en la persona que sufre Bullying</w:t>
      </w:r>
      <w:r w:rsidRPr="00D458B1">
        <w:rPr>
          <w:rFonts w:ascii="Arial" w:hAnsi="Arial" w:cs="Arial"/>
          <w:sz w:val="24"/>
          <w:szCs w:val="24"/>
        </w:rPr>
        <w:t>?</w:t>
      </w:r>
      <w:r w:rsidR="00E376CB">
        <w:rPr>
          <w:rFonts w:ascii="Arial" w:hAnsi="Arial" w:cs="Arial"/>
          <w:sz w:val="24"/>
          <w:szCs w:val="24"/>
        </w:rPr>
        <w:t xml:space="preserve"> </w:t>
      </w:r>
      <w:r w:rsidRPr="00D458B1">
        <w:rPr>
          <w:rFonts w:ascii="Arial" w:hAnsi="Arial" w:cs="Arial"/>
          <w:sz w:val="24"/>
          <w:szCs w:val="24"/>
        </w:rPr>
        <w:t xml:space="preserve">De un total de 4 personas, conformado por  educadoras de párvulos y asistentes en educación de párvulos, 3 personas </w:t>
      </w:r>
      <w:r w:rsidRPr="00D458B1">
        <w:rPr>
          <w:rFonts w:ascii="Arial" w:hAnsi="Arial" w:cs="Arial"/>
          <w:sz w:val="24"/>
          <w:szCs w:val="24"/>
        </w:rPr>
        <w:lastRenderedPageBreak/>
        <w:t>que corresponden a un 75% respondieron que definitivamente sí está</w:t>
      </w:r>
      <w:r>
        <w:rPr>
          <w:rFonts w:ascii="Arial" w:hAnsi="Arial" w:cs="Arial"/>
          <w:sz w:val="24"/>
          <w:szCs w:val="24"/>
        </w:rPr>
        <w:t>n</w:t>
      </w:r>
      <w:r w:rsidRPr="00D458B1">
        <w:rPr>
          <w:rFonts w:ascii="Arial" w:hAnsi="Arial" w:cs="Arial"/>
          <w:sz w:val="24"/>
          <w:szCs w:val="24"/>
        </w:rPr>
        <w:t xml:space="preserve"> de acuerdo con el enunciado</w:t>
      </w:r>
      <w:r>
        <w:rPr>
          <w:rFonts w:ascii="Arial" w:hAnsi="Arial" w:cs="Arial"/>
          <w:sz w:val="24"/>
          <w:szCs w:val="24"/>
        </w:rPr>
        <w:t xml:space="preserve"> y</w:t>
      </w:r>
      <w:r w:rsidRPr="00D458B1">
        <w:rPr>
          <w:rFonts w:ascii="Arial" w:hAnsi="Arial" w:cs="Arial"/>
          <w:sz w:val="24"/>
          <w:szCs w:val="24"/>
        </w:rPr>
        <w:t xml:space="preserve"> 1 persona que corresponde a un 25% respondió que probablemente sí está de acuerdo con el enunciado.</w:t>
      </w:r>
    </w:p>
    <w:p w:rsidR="00210EC1" w:rsidRDefault="00210EC1" w:rsidP="00210EC1">
      <w:pPr>
        <w:spacing w:line="360" w:lineRule="auto"/>
        <w:jc w:val="both"/>
        <w:rPr>
          <w:rFonts w:ascii="Arial" w:hAnsi="Arial" w:cs="Arial"/>
          <w:sz w:val="24"/>
          <w:szCs w:val="24"/>
        </w:rPr>
      </w:pPr>
      <w:r>
        <w:rPr>
          <w:rFonts w:ascii="Arial" w:hAnsi="Arial" w:cs="Arial"/>
          <w:b/>
          <w:sz w:val="24"/>
          <w:szCs w:val="24"/>
        </w:rPr>
        <w:t>En la pregunta número 3</w:t>
      </w:r>
      <w:r w:rsidRPr="00D458B1">
        <w:rPr>
          <w:rFonts w:ascii="Arial" w:hAnsi="Arial" w:cs="Arial"/>
          <w:b/>
          <w:sz w:val="24"/>
          <w:szCs w:val="24"/>
        </w:rPr>
        <w:t>:</w:t>
      </w:r>
      <w:r w:rsidRPr="00D458B1">
        <w:rPr>
          <w:rFonts w:ascii="Arial" w:hAnsi="Arial" w:cs="Arial"/>
          <w:sz w:val="24"/>
          <w:szCs w:val="24"/>
        </w:rPr>
        <w:t xml:space="preserve"> ¿En </w:t>
      </w:r>
      <w:r>
        <w:rPr>
          <w:rFonts w:ascii="Arial" w:hAnsi="Arial" w:cs="Arial"/>
          <w:sz w:val="24"/>
          <w:szCs w:val="24"/>
        </w:rPr>
        <w:t xml:space="preserve">las familias donde existen diferencias de género (machismo) habría más casos de Bullying? </w:t>
      </w:r>
      <w:r w:rsidRPr="00D458B1">
        <w:rPr>
          <w:rFonts w:ascii="Arial" w:hAnsi="Arial" w:cs="Arial"/>
          <w:sz w:val="24"/>
          <w:szCs w:val="24"/>
        </w:rPr>
        <w:t>De un total de 4 personas, conformado por  educadoras de párvulos y asistentes en educación de párvulos</w:t>
      </w:r>
      <w:r>
        <w:rPr>
          <w:rFonts w:ascii="Arial" w:hAnsi="Arial" w:cs="Arial"/>
          <w:sz w:val="24"/>
          <w:szCs w:val="24"/>
        </w:rPr>
        <w:t>, 1 persona</w:t>
      </w:r>
      <w:r w:rsidRPr="00D458B1">
        <w:rPr>
          <w:rFonts w:ascii="Arial" w:hAnsi="Arial" w:cs="Arial"/>
          <w:sz w:val="24"/>
          <w:szCs w:val="24"/>
        </w:rPr>
        <w:t xml:space="preserve"> que corresponde</w:t>
      </w:r>
      <w:r>
        <w:rPr>
          <w:rFonts w:ascii="Arial" w:hAnsi="Arial" w:cs="Arial"/>
          <w:sz w:val="24"/>
          <w:szCs w:val="24"/>
        </w:rPr>
        <w:t xml:space="preserve"> a un 25% respondió</w:t>
      </w:r>
      <w:r w:rsidRPr="00D458B1">
        <w:rPr>
          <w:rFonts w:ascii="Arial" w:hAnsi="Arial" w:cs="Arial"/>
          <w:sz w:val="24"/>
          <w:szCs w:val="24"/>
        </w:rPr>
        <w:t xml:space="preserve"> que definitivamente sí es</w:t>
      </w:r>
      <w:r>
        <w:rPr>
          <w:rFonts w:ascii="Arial" w:hAnsi="Arial" w:cs="Arial"/>
          <w:sz w:val="24"/>
          <w:szCs w:val="24"/>
        </w:rPr>
        <w:t>tá de acuerdo con el enunciado y 3 personas que corresponden a un 75% respondieron</w:t>
      </w:r>
      <w:r w:rsidRPr="00D458B1">
        <w:rPr>
          <w:rFonts w:ascii="Arial" w:hAnsi="Arial" w:cs="Arial"/>
          <w:sz w:val="24"/>
          <w:szCs w:val="24"/>
        </w:rPr>
        <w:t xml:space="preserve"> que probablemente sí está</w:t>
      </w:r>
      <w:r>
        <w:rPr>
          <w:rFonts w:ascii="Arial" w:hAnsi="Arial" w:cs="Arial"/>
          <w:sz w:val="24"/>
          <w:szCs w:val="24"/>
        </w:rPr>
        <w:t>n</w:t>
      </w:r>
      <w:r w:rsidRPr="00D458B1">
        <w:rPr>
          <w:rFonts w:ascii="Arial" w:hAnsi="Arial" w:cs="Arial"/>
          <w:sz w:val="24"/>
          <w:szCs w:val="24"/>
        </w:rPr>
        <w:t xml:space="preserve"> de acuerdo con el enunciado.</w:t>
      </w:r>
    </w:p>
    <w:p w:rsidR="00210EC1" w:rsidRDefault="00210EC1" w:rsidP="00210EC1">
      <w:pPr>
        <w:spacing w:line="360" w:lineRule="auto"/>
        <w:jc w:val="both"/>
        <w:rPr>
          <w:rFonts w:ascii="Arial" w:hAnsi="Arial" w:cs="Arial"/>
          <w:sz w:val="24"/>
          <w:szCs w:val="24"/>
        </w:rPr>
      </w:pPr>
      <w:r>
        <w:rPr>
          <w:rFonts w:ascii="Arial" w:hAnsi="Arial" w:cs="Arial"/>
          <w:b/>
          <w:sz w:val="24"/>
          <w:szCs w:val="24"/>
        </w:rPr>
        <w:t>En la pregunta número 4</w:t>
      </w:r>
      <w:r w:rsidRPr="008B20E0">
        <w:rPr>
          <w:rFonts w:ascii="Arial" w:hAnsi="Arial" w:cs="Arial"/>
          <w:b/>
          <w:sz w:val="24"/>
          <w:szCs w:val="24"/>
        </w:rPr>
        <w:t>:</w:t>
      </w:r>
      <w:r w:rsidRPr="008B20E0">
        <w:rPr>
          <w:rFonts w:ascii="Arial" w:hAnsi="Arial" w:cs="Arial"/>
          <w:sz w:val="24"/>
          <w:szCs w:val="24"/>
        </w:rPr>
        <w:t xml:space="preserve"> ¿</w:t>
      </w:r>
      <w:r>
        <w:rPr>
          <w:rFonts w:ascii="Arial" w:hAnsi="Arial" w:cs="Arial"/>
          <w:sz w:val="24"/>
          <w:szCs w:val="24"/>
        </w:rPr>
        <w:t xml:space="preserve">Los niños(as) agredidos(as) debe informar a algún adulto sobre su situación de Bullying? </w:t>
      </w:r>
      <w:r w:rsidRPr="008B20E0">
        <w:rPr>
          <w:rFonts w:ascii="Arial" w:hAnsi="Arial" w:cs="Arial"/>
          <w:sz w:val="24"/>
          <w:szCs w:val="24"/>
        </w:rPr>
        <w:t>De un total de 4 personas, conformado por  educadoras de párvulos y asistentes en educación de párvulos, 3 personas que corresponden a un 75% re</w:t>
      </w:r>
      <w:r>
        <w:rPr>
          <w:rFonts w:ascii="Arial" w:hAnsi="Arial" w:cs="Arial"/>
          <w:sz w:val="24"/>
          <w:szCs w:val="24"/>
        </w:rPr>
        <w:t xml:space="preserve">spondieron que definitivamente </w:t>
      </w:r>
      <w:r w:rsidRPr="00D458B1">
        <w:rPr>
          <w:rFonts w:ascii="Arial" w:hAnsi="Arial" w:cs="Arial"/>
          <w:sz w:val="24"/>
          <w:szCs w:val="24"/>
        </w:rPr>
        <w:t>sí</w:t>
      </w:r>
      <w:r w:rsidRPr="008B20E0">
        <w:rPr>
          <w:rFonts w:ascii="Arial" w:hAnsi="Arial" w:cs="Arial"/>
          <w:sz w:val="24"/>
          <w:szCs w:val="24"/>
        </w:rPr>
        <w:t xml:space="preserve"> está</w:t>
      </w:r>
      <w:r>
        <w:rPr>
          <w:rFonts w:ascii="Arial" w:hAnsi="Arial" w:cs="Arial"/>
          <w:sz w:val="24"/>
          <w:szCs w:val="24"/>
        </w:rPr>
        <w:t>n</w:t>
      </w:r>
      <w:r w:rsidRPr="008B20E0">
        <w:rPr>
          <w:rFonts w:ascii="Arial" w:hAnsi="Arial" w:cs="Arial"/>
          <w:sz w:val="24"/>
          <w:szCs w:val="24"/>
        </w:rPr>
        <w:t xml:space="preserve"> de acuerdo con el enunciado</w:t>
      </w:r>
      <w:r>
        <w:rPr>
          <w:rFonts w:ascii="Arial" w:hAnsi="Arial" w:cs="Arial"/>
          <w:sz w:val="24"/>
          <w:szCs w:val="24"/>
        </w:rPr>
        <w:t xml:space="preserve"> y </w:t>
      </w:r>
      <w:r w:rsidRPr="008B20E0">
        <w:rPr>
          <w:rFonts w:ascii="Arial" w:hAnsi="Arial" w:cs="Arial"/>
          <w:sz w:val="24"/>
          <w:szCs w:val="24"/>
        </w:rPr>
        <w:t xml:space="preserve"> 1 persona que corresponde a un 25% respondió que probablemente </w:t>
      </w:r>
      <w:r w:rsidRPr="00D458B1">
        <w:rPr>
          <w:rFonts w:ascii="Arial" w:hAnsi="Arial" w:cs="Arial"/>
          <w:sz w:val="24"/>
          <w:szCs w:val="24"/>
        </w:rPr>
        <w:t>sí</w:t>
      </w:r>
      <w:r w:rsidRPr="008B20E0">
        <w:rPr>
          <w:rFonts w:ascii="Arial" w:hAnsi="Arial" w:cs="Arial"/>
          <w:sz w:val="24"/>
          <w:szCs w:val="24"/>
        </w:rPr>
        <w:t xml:space="preserve"> está de acuerdo con el enunciado.</w:t>
      </w:r>
    </w:p>
    <w:p w:rsidR="00210EC1" w:rsidRDefault="00210EC1" w:rsidP="00210EC1">
      <w:pPr>
        <w:spacing w:line="360" w:lineRule="auto"/>
        <w:jc w:val="both"/>
        <w:rPr>
          <w:rFonts w:ascii="Arial" w:hAnsi="Arial" w:cs="Arial"/>
          <w:sz w:val="24"/>
          <w:szCs w:val="24"/>
        </w:rPr>
      </w:pPr>
      <w:r>
        <w:rPr>
          <w:rFonts w:ascii="Arial" w:hAnsi="Arial" w:cs="Arial"/>
          <w:b/>
          <w:sz w:val="24"/>
          <w:szCs w:val="24"/>
        </w:rPr>
        <w:t>En la pregunta número 5</w:t>
      </w:r>
      <w:r w:rsidRPr="008B20E0">
        <w:rPr>
          <w:rFonts w:ascii="Arial" w:hAnsi="Arial" w:cs="Arial"/>
          <w:b/>
          <w:sz w:val="24"/>
          <w:szCs w:val="24"/>
        </w:rPr>
        <w:t>:</w:t>
      </w:r>
      <w:r w:rsidRPr="008B20E0">
        <w:rPr>
          <w:rFonts w:ascii="Arial" w:hAnsi="Arial" w:cs="Arial"/>
          <w:sz w:val="24"/>
          <w:szCs w:val="24"/>
        </w:rPr>
        <w:t xml:space="preserve"> ¿Los niños</w:t>
      </w:r>
      <w:r>
        <w:rPr>
          <w:rFonts w:ascii="Arial" w:hAnsi="Arial" w:cs="Arial"/>
          <w:sz w:val="24"/>
          <w:szCs w:val="24"/>
        </w:rPr>
        <w:t xml:space="preserve"> y niñas que son agredidos no dicen nada por temor a futuras represalias del agresor? </w:t>
      </w:r>
      <w:r w:rsidRPr="008B20E0">
        <w:rPr>
          <w:rFonts w:ascii="Arial" w:hAnsi="Arial" w:cs="Arial"/>
          <w:sz w:val="24"/>
          <w:szCs w:val="24"/>
        </w:rPr>
        <w:t>De un total de 4 personas, conformado por  educadoras de párvulos y asistentes en edu</w:t>
      </w:r>
      <w:r>
        <w:rPr>
          <w:rFonts w:ascii="Arial" w:hAnsi="Arial" w:cs="Arial"/>
          <w:sz w:val="24"/>
          <w:szCs w:val="24"/>
        </w:rPr>
        <w:t>cación de párvulos, 2</w:t>
      </w:r>
      <w:r w:rsidRPr="008B20E0">
        <w:rPr>
          <w:rFonts w:ascii="Arial" w:hAnsi="Arial" w:cs="Arial"/>
          <w:sz w:val="24"/>
          <w:szCs w:val="24"/>
        </w:rPr>
        <w:t xml:space="preserve"> p</w:t>
      </w:r>
      <w:r>
        <w:rPr>
          <w:rFonts w:ascii="Arial" w:hAnsi="Arial" w:cs="Arial"/>
          <w:sz w:val="24"/>
          <w:szCs w:val="24"/>
        </w:rPr>
        <w:t>ersonas que corresponden a un 50</w:t>
      </w:r>
      <w:r w:rsidRPr="008B20E0">
        <w:rPr>
          <w:rFonts w:ascii="Arial" w:hAnsi="Arial" w:cs="Arial"/>
          <w:sz w:val="24"/>
          <w:szCs w:val="24"/>
        </w:rPr>
        <w:t xml:space="preserve">% respondieron que definitivamente </w:t>
      </w:r>
      <w:r w:rsidRPr="00D458B1">
        <w:rPr>
          <w:rFonts w:ascii="Arial" w:hAnsi="Arial" w:cs="Arial"/>
          <w:sz w:val="24"/>
          <w:szCs w:val="24"/>
        </w:rPr>
        <w:t>sí</w:t>
      </w:r>
      <w:r w:rsidRPr="008B20E0">
        <w:rPr>
          <w:rFonts w:ascii="Arial" w:hAnsi="Arial" w:cs="Arial"/>
          <w:sz w:val="24"/>
          <w:szCs w:val="24"/>
        </w:rPr>
        <w:t xml:space="preserve"> está</w:t>
      </w:r>
      <w:r>
        <w:rPr>
          <w:rFonts w:ascii="Arial" w:hAnsi="Arial" w:cs="Arial"/>
          <w:sz w:val="24"/>
          <w:szCs w:val="24"/>
        </w:rPr>
        <w:t xml:space="preserve">n </w:t>
      </w:r>
      <w:r w:rsidRPr="008B20E0">
        <w:rPr>
          <w:rFonts w:ascii="Arial" w:hAnsi="Arial" w:cs="Arial"/>
          <w:sz w:val="24"/>
          <w:szCs w:val="24"/>
        </w:rPr>
        <w:t xml:space="preserve">de acuerdo </w:t>
      </w:r>
      <w:r>
        <w:rPr>
          <w:rFonts w:ascii="Arial" w:hAnsi="Arial" w:cs="Arial"/>
          <w:sz w:val="24"/>
          <w:szCs w:val="24"/>
        </w:rPr>
        <w:t xml:space="preserve">con el enunciado y 2 </w:t>
      </w:r>
      <w:r w:rsidRPr="008B20E0">
        <w:rPr>
          <w:rFonts w:ascii="Arial" w:hAnsi="Arial" w:cs="Arial"/>
          <w:sz w:val="24"/>
          <w:szCs w:val="24"/>
        </w:rPr>
        <w:t>persona</w:t>
      </w:r>
      <w:r>
        <w:rPr>
          <w:rFonts w:ascii="Arial" w:hAnsi="Arial" w:cs="Arial"/>
          <w:sz w:val="24"/>
          <w:szCs w:val="24"/>
        </w:rPr>
        <w:t>s</w:t>
      </w:r>
      <w:r w:rsidRPr="008B20E0">
        <w:rPr>
          <w:rFonts w:ascii="Arial" w:hAnsi="Arial" w:cs="Arial"/>
          <w:sz w:val="24"/>
          <w:szCs w:val="24"/>
        </w:rPr>
        <w:t xml:space="preserve"> que corresponde</w:t>
      </w:r>
      <w:r>
        <w:rPr>
          <w:rFonts w:ascii="Arial" w:hAnsi="Arial" w:cs="Arial"/>
          <w:sz w:val="24"/>
          <w:szCs w:val="24"/>
        </w:rPr>
        <w:t>n a un 50% respondieron</w:t>
      </w:r>
      <w:r w:rsidRPr="008B20E0">
        <w:rPr>
          <w:rFonts w:ascii="Arial" w:hAnsi="Arial" w:cs="Arial"/>
          <w:sz w:val="24"/>
          <w:szCs w:val="24"/>
        </w:rPr>
        <w:t xml:space="preserve"> que probablemente </w:t>
      </w:r>
      <w:r w:rsidRPr="00D458B1">
        <w:rPr>
          <w:rFonts w:ascii="Arial" w:hAnsi="Arial" w:cs="Arial"/>
          <w:sz w:val="24"/>
          <w:szCs w:val="24"/>
        </w:rPr>
        <w:t>sí</w:t>
      </w:r>
      <w:r w:rsidRPr="008B20E0">
        <w:rPr>
          <w:rFonts w:ascii="Arial" w:hAnsi="Arial" w:cs="Arial"/>
          <w:sz w:val="24"/>
          <w:szCs w:val="24"/>
        </w:rPr>
        <w:t xml:space="preserve"> est</w:t>
      </w:r>
      <w:r>
        <w:rPr>
          <w:rFonts w:ascii="Arial" w:hAnsi="Arial" w:cs="Arial"/>
          <w:sz w:val="24"/>
          <w:szCs w:val="24"/>
        </w:rPr>
        <w:t>án</w:t>
      </w:r>
      <w:r w:rsidRPr="008B20E0">
        <w:rPr>
          <w:rFonts w:ascii="Arial" w:hAnsi="Arial" w:cs="Arial"/>
          <w:sz w:val="24"/>
          <w:szCs w:val="24"/>
        </w:rPr>
        <w:t xml:space="preserve"> de acuerdo con el enunciado.</w:t>
      </w:r>
    </w:p>
    <w:p w:rsidR="00E73A62" w:rsidRDefault="00E73A62" w:rsidP="00210EC1">
      <w:pPr>
        <w:spacing w:line="360" w:lineRule="auto"/>
        <w:jc w:val="both"/>
        <w:rPr>
          <w:rFonts w:ascii="Arial" w:hAnsi="Arial" w:cs="Arial"/>
          <w:sz w:val="24"/>
          <w:szCs w:val="24"/>
        </w:rPr>
      </w:pPr>
    </w:p>
    <w:p w:rsidR="006A4953" w:rsidRDefault="006A4953" w:rsidP="00210EC1">
      <w:pPr>
        <w:spacing w:line="360" w:lineRule="auto"/>
        <w:jc w:val="both"/>
        <w:rPr>
          <w:rFonts w:ascii="Arial" w:hAnsi="Arial" w:cs="Arial"/>
          <w:sz w:val="24"/>
          <w:szCs w:val="24"/>
        </w:rPr>
      </w:pPr>
    </w:p>
    <w:p w:rsidR="006A4953" w:rsidRDefault="006A4953" w:rsidP="00210EC1">
      <w:pPr>
        <w:spacing w:line="360" w:lineRule="auto"/>
        <w:jc w:val="both"/>
        <w:rPr>
          <w:rFonts w:ascii="Arial" w:hAnsi="Arial" w:cs="Arial"/>
          <w:sz w:val="24"/>
          <w:szCs w:val="24"/>
        </w:rPr>
      </w:pPr>
    </w:p>
    <w:p w:rsidR="00210EC1" w:rsidRPr="00F74761" w:rsidRDefault="00210EC1" w:rsidP="00210EC1">
      <w:pPr>
        <w:jc w:val="center"/>
        <w:rPr>
          <w:rFonts w:ascii="Arial" w:hAnsi="Arial" w:cs="Arial"/>
          <w:b/>
          <w:sz w:val="24"/>
          <w:szCs w:val="24"/>
          <w:u w:val="single"/>
        </w:rPr>
      </w:pPr>
      <w:r w:rsidRPr="00783445">
        <w:rPr>
          <w:rFonts w:ascii="Arial" w:hAnsi="Arial" w:cs="Arial"/>
          <w:b/>
          <w:sz w:val="24"/>
          <w:szCs w:val="24"/>
          <w:u w:val="single"/>
        </w:rPr>
        <w:lastRenderedPageBreak/>
        <w:t xml:space="preserve">Categoría N°6: </w:t>
      </w:r>
      <w:r>
        <w:rPr>
          <w:rFonts w:ascii="Arial" w:hAnsi="Arial" w:cs="Arial"/>
          <w:b/>
          <w:sz w:val="24"/>
          <w:szCs w:val="24"/>
          <w:u w:val="single"/>
        </w:rPr>
        <w:t>“</w:t>
      </w:r>
      <w:r w:rsidRPr="00783445">
        <w:rPr>
          <w:rFonts w:ascii="Arial" w:hAnsi="Arial" w:cs="Arial"/>
          <w:b/>
          <w:sz w:val="24"/>
          <w:szCs w:val="24"/>
          <w:u w:val="single"/>
        </w:rPr>
        <w:t>Rol del Establecimiento</w:t>
      </w:r>
      <w:r>
        <w:rPr>
          <w:rFonts w:ascii="Arial" w:hAnsi="Arial" w:cs="Arial"/>
          <w:b/>
          <w:sz w:val="24"/>
          <w:szCs w:val="24"/>
          <w:u w:val="single"/>
        </w:rPr>
        <w:t>”</w:t>
      </w:r>
      <w:r w:rsidRPr="00783445">
        <w:rPr>
          <w:rFonts w:ascii="Arial" w:hAnsi="Arial" w:cs="Arial"/>
          <w:b/>
          <w:sz w:val="24"/>
          <w:szCs w:val="24"/>
          <w:u w:val="single"/>
        </w:rPr>
        <w:t>.</w:t>
      </w:r>
    </w:p>
    <w:p w:rsidR="00E73A62" w:rsidRDefault="00E73A62" w:rsidP="00210EC1">
      <w:pPr>
        <w:jc w:val="center"/>
        <w:rPr>
          <w:rFonts w:ascii="Arial" w:hAnsi="Arial" w:cs="Arial"/>
          <w:sz w:val="24"/>
          <w:szCs w:val="24"/>
        </w:rPr>
      </w:pPr>
    </w:p>
    <w:p w:rsidR="00E73A62" w:rsidRDefault="00E73A62" w:rsidP="00210EC1">
      <w:pPr>
        <w:jc w:val="center"/>
        <w:rPr>
          <w:rFonts w:ascii="Arial" w:hAnsi="Arial" w:cs="Arial"/>
          <w:sz w:val="24"/>
          <w:szCs w:val="24"/>
        </w:rPr>
      </w:pPr>
    </w:p>
    <w:p w:rsidR="006A4953" w:rsidRDefault="006A4953" w:rsidP="00210EC1">
      <w:pPr>
        <w:jc w:val="center"/>
        <w:rPr>
          <w:rFonts w:ascii="Arial" w:hAnsi="Arial" w:cs="Arial"/>
          <w:sz w:val="24"/>
          <w:szCs w:val="24"/>
        </w:rPr>
      </w:pPr>
    </w:p>
    <w:p w:rsidR="00210EC1" w:rsidRDefault="00210EC1" w:rsidP="00210EC1">
      <w:pPr>
        <w:jc w:val="center"/>
        <w:rPr>
          <w:rFonts w:ascii="Arial" w:hAnsi="Arial" w:cs="Arial"/>
          <w:sz w:val="24"/>
          <w:szCs w:val="24"/>
        </w:rPr>
      </w:pPr>
      <w:r w:rsidRPr="00575424">
        <w:rPr>
          <w:rFonts w:ascii="Arial" w:hAnsi="Arial" w:cs="Arial"/>
          <w:noProof/>
          <w:sz w:val="24"/>
          <w:szCs w:val="24"/>
          <w:lang w:val="es-MX" w:eastAsia="es-MX"/>
        </w:rPr>
        <w:drawing>
          <wp:inline distT="0" distB="0" distL="0" distR="0">
            <wp:extent cx="5400040" cy="3150023"/>
            <wp:effectExtent l="19050" t="0" r="10160" b="0"/>
            <wp:docPr id="2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6A4953" w:rsidRDefault="006A4953" w:rsidP="00210EC1">
      <w:pPr>
        <w:spacing w:line="360" w:lineRule="auto"/>
        <w:jc w:val="both"/>
        <w:rPr>
          <w:rFonts w:ascii="Arial" w:hAnsi="Arial" w:cs="Arial"/>
          <w:b/>
          <w:sz w:val="24"/>
          <w:szCs w:val="24"/>
        </w:rPr>
      </w:pPr>
    </w:p>
    <w:p w:rsidR="00210EC1" w:rsidRDefault="00210EC1" w:rsidP="00210EC1">
      <w:pPr>
        <w:spacing w:line="360" w:lineRule="auto"/>
        <w:jc w:val="both"/>
        <w:rPr>
          <w:rFonts w:ascii="Arial" w:hAnsi="Arial" w:cs="Arial"/>
          <w:sz w:val="24"/>
          <w:szCs w:val="24"/>
        </w:rPr>
      </w:pPr>
      <w:r>
        <w:rPr>
          <w:rFonts w:ascii="Arial" w:hAnsi="Arial" w:cs="Arial"/>
          <w:b/>
          <w:sz w:val="24"/>
          <w:szCs w:val="24"/>
        </w:rPr>
        <w:t>En la pregunta número 1</w:t>
      </w:r>
      <w:r w:rsidRPr="008B20E0">
        <w:rPr>
          <w:rFonts w:ascii="Arial" w:hAnsi="Arial" w:cs="Arial"/>
          <w:b/>
          <w:sz w:val="24"/>
          <w:szCs w:val="24"/>
        </w:rPr>
        <w:t>:</w:t>
      </w:r>
      <w:r w:rsidRPr="008B20E0">
        <w:rPr>
          <w:rFonts w:ascii="Arial" w:hAnsi="Arial" w:cs="Arial"/>
          <w:sz w:val="24"/>
          <w:szCs w:val="24"/>
        </w:rPr>
        <w:t xml:space="preserve"> ¿</w:t>
      </w:r>
      <w:r>
        <w:rPr>
          <w:rFonts w:ascii="Arial" w:hAnsi="Arial" w:cs="Arial"/>
          <w:sz w:val="24"/>
          <w:szCs w:val="24"/>
        </w:rPr>
        <w:t xml:space="preserve">El establecimiento cuenta con programas para la prevención del Bullying? </w:t>
      </w:r>
      <w:r w:rsidRPr="008B20E0">
        <w:rPr>
          <w:rFonts w:ascii="Arial" w:hAnsi="Arial" w:cs="Arial"/>
          <w:sz w:val="24"/>
          <w:szCs w:val="24"/>
        </w:rPr>
        <w:t>De un total de 4 personas, conformado por  educadoras de párvulos y asistentes en educación de párvulos,</w:t>
      </w:r>
      <w:r>
        <w:rPr>
          <w:rFonts w:ascii="Arial" w:hAnsi="Arial" w:cs="Arial"/>
          <w:sz w:val="24"/>
          <w:szCs w:val="24"/>
        </w:rPr>
        <w:t xml:space="preserve"> 2 </w:t>
      </w:r>
      <w:r w:rsidRPr="008B20E0">
        <w:rPr>
          <w:rFonts w:ascii="Arial" w:hAnsi="Arial" w:cs="Arial"/>
          <w:sz w:val="24"/>
          <w:szCs w:val="24"/>
        </w:rPr>
        <w:t>personas que corresponde</w:t>
      </w:r>
      <w:r>
        <w:rPr>
          <w:rFonts w:ascii="Arial" w:hAnsi="Arial" w:cs="Arial"/>
          <w:sz w:val="24"/>
          <w:szCs w:val="24"/>
        </w:rPr>
        <w:t>n a un 50</w:t>
      </w:r>
      <w:r w:rsidRPr="008B20E0">
        <w:rPr>
          <w:rFonts w:ascii="Arial" w:hAnsi="Arial" w:cs="Arial"/>
          <w:sz w:val="24"/>
          <w:szCs w:val="24"/>
        </w:rPr>
        <w:t>% respondieron que definitivamente sí está</w:t>
      </w:r>
      <w:r>
        <w:rPr>
          <w:rFonts w:ascii="Arial" w:hAnsi="Arial" w:cs="Arial"/>
          <w:sz w:val="24"/>
          <w:szCs w:val="24"/>
        </w:rPr>
        <w:t>n</w:t>
      </w:r>
      <w:r w:rsidRPr="008B20E0">
        <w:rPr>
          <w:rFonts w:ascii="Arial" w:hAnsi="Arial" w:cs="Arial"/>
          <w:sz w:val="24"/>
          <w:szCs w:val="24"/>
        </w:rPr>
        <w:t xml:space="preserve"> de acuerdo con el enunciado,</w:t>
      </w:r>
      <w:r w:rsidRPr="002A1CDA">
        <w:rPr>
          <w:rFonts w:ascii="Arial" w:hAnsi="Arial" w:cs="Arial"/>
          <w:sz w:val="24"/>
          <w:szCs w:val="24"/>
        </w:rPr>
        <w:t xml:space="preserve">1 persona </w:t>
      </w:r>
      <w:r w:rsidRPr="00D96B85">
        <w:rPr>
          <w:rFonts w:ascii="Arial" w:hAnsi="Arial" w:cs="Arial"/>
          <w:color w:val="000000"/>
          <w:sz w:val="24"/>
          <w:szCs w:val="24"/>
        </w:rPr>
        <w:t>que corresponde</w:t>
      </w:r>
      <w:r>
        <w:rPr>
          <w:rFonts w:ascii="Arial" w:hAnsi="Arial" w:cs="Arial"/>
          <w:color w:val="000000"/>
          <w:sz w:val="24"/>
          <w:szCs w:val="24"/>
        </w:rPr>
        <w:t xml:space="preserve"> a un 25% respondió estar indecisa sobre la respuesta</w:t>
      </w:r>
      <w:r>
        <w:rPr>
          <w:rFonts w:ascii="Arial" w:hAnsi="Arial" w:cs="Arial"/>
          <w:sz w:val="24"/>
          <w:szCs w:val="24"/>
        </w:rPr>
        <w:t xml:space="preserve"> y 1 persona que corresponde a un 25% respondió  definitivamente no estar de acuerdo con el enunciado.</w:t>
      </w:r>
    </w:p>
    <w:p w:rsidR="00210EC1" w:rsidRDefault="00210EC1" w:rsidP="00210EC1">
      <w:pPr>
        <w:spacing w:line="360" w:lineRule="auto"/>
        <w:jc w:val="both"/>
        <w:rPr>
          <w:rFonts w:ascii="Arial" w:hAnsi="Arial" w:cs="Arial"/>
          <w:sz w:val="24"/>
          <w:szCs w:val="24"/>
        </w:rPr>
      </w:pPr>
      <w:r>
        <w:rPr>
          <w:rFonts w:ascii="Arial" w:hAnsi="Arial" w:cs="Arial"/>
          <w:b/>
          <w:sz w:val="24"/>
          <w:szCs w:val="24"/>
        </w:rPr>
        <w:t>En la pregunta número 2</w:t>
      </w:r>
      <w:r w:rsidRPr="008B20E0">
        <w:rPr>
          <w:rFonts w:ascii="Arial" w:hAnsi="Arial" w:cs="Arial"/>
          <w:b/>
          <w:sz w:val="24"/>
          <w:szCs w:val="24"/>
        </w:rPr>
        <w:t>:</w:t>
      </w:r>
      <w:r w:rsidRPr="008B20E0">
        <w:rPr>
          <w:rFonts w:ascii="Arial" w:hAnsi="Arial" w:cs="Arial"/>
          <w:sz w:val="24"/>
          <w:szCs w:val="24"/>
        </w:rPr>
        <w:t xml:space="preserve"> ¿</w:t>
      </w:r>
      <w:r>
        <w:rPr>
          <w:rFonts w:ascii="Arial" w:hAnsi="Arial" w:cs="Arial"/>
          <w:sz w:val="24"/>
          <w:szCs w:val="24"/>
        </w:rPr>
        <w:t>Es necesario sancionar a ambas partes involucradas en el Bullying: agredido o agresor</w:t>
      </w:r>
      <w:r w:rsidRPr="008B20E0">
        <w:rPr>
          <w:rFonts w:ascii="Arial" w:hAnsi="Arial" w:cs="Arial"/>
          <w:sz w:val="24"/>
          <w:szCs w:val="24"/>
        </w:rPr>
        <w:t>?</w:t>
      </w:r>
      <w:r w:rsidR="00E376CB">
        <w:rPr>
          <w:rFonts w:ascii="Arial" w:hAnsi="Arial" w:cs="Arial"/>
          <w:sz w:val="24"/>
          <w:szCs w:val="24"/>
        </w:rPr>
        <w:t xml:space="preserve"> </w:t>
      </w:r>
      <w:r w:rsidRPr="008B20E0">
        <w:rPr>
          <w:rFonts w:ascii="Arial" w:hAnsi="Arial" w:cs="Arial"/>
          <w:sz w:val="24"/>
          <w:szCs w:val="24"/>
        </w:rPr>
        <w:t xml:space="preserve">De un total de 4 personas, conformado por  educadoras de párvulos y asistentes en educación de </w:t>
      </w:r>
      <w:r w:rsidRPr="008B20E0">
        <w:rPr>
          <w:rFonts w:ascii="Arial" w:hAnsi="Arial" w:cs="Arial"/>
          <w:sz w:val="24"/>
          <w:szCs w:val="24"/>
        </w:rPr>
        <w:lastRenderedPageBreak/>
        <w:t>párvulos,</w:t>
      </w:r>
      <w:r w:rsidR="00AB5AAE">
        <w:rPr>
          <w:rFonts w:ascii="Arial" w:hAnsi="Arial" w:cs="Arial"/>
          <w:sz w:val="24"/>
          <w:szCs w:val="24"/>
        </w:rPr>
        <w:t xml:space="preserve"> 2</w:t>
      </w:r>
      <w:r>
        <w:rPr>
          <w:rFonts w:ascii="Arial" w:hAnsi="Arial" w:cs="Arial"/>
          <w:sz w:val="24"/>
          <w:szCs w:val="24"/>
        </w:rPr>
        <w:t xml:space="preserve"> persona</w:t>
      </w:r>
      <w:r w:rsidR="00AB5AAE">
        <w:rPr>
          <w:rFonts w:ascii="Arial" w:hAnsi="Arial" w:cs="Arial"/>
          <w:sz w:val="24"/>
          <w:szCs w:val="24"/>
        </w:rPr>
        <w:t>s</w:t>
      </w:r>
      <w:r w:rsidRPr="008B20E0">
        <w:rPr>
          <w:rFonts w:ascii="Arial" w:hAnsi="Arial" w:cs="Arial"/>
          <w:sz w:val="24"/>
          <w:szCs w:val="24"/>
        </w:rPr>
        <w:t xml:space="preserve"> que corresponde</w:t>
      </w:r>
      <w:r w:rsidR="00AB5AAE">
        <w:rPr>
          <w:rFonts w:ascii="Arial" w:hAnsi="Arial" w:cs="Arial"/>
          <w:sz w:val="24"/>
          <w:szCs w:val="24"/>
        </w:rPr>
        <w:t xml:space="preserve">n a un </w:t>
      </w:r>
      <w:r>
        <w:rPr>
          <w:rFonts w:ascii="Arial" w:hAnsi="Arial" w:cs="Arial"/>
          <w:sz w:val="24"/>
          <w:szCs w:val="24"/>
        </w:rPr>
        <w:t>5</w:t>
      </w:r>
      <w:r w:rsidR="00AB5AAE">
        <w:rPr>
          <w:rFonts w:ascii="Arial" w:hAnsi="Arial" w:cs="Arial"/>
          <w:sz w:val="24"/>
          <w:szCs w:val="24"/>
        </w:rPr>
        <w:t>0</w:t>
      </w:r>
      <w:r w:rsidRPr="008B20E0">
        <w:rPr>
          <w:rFonts w:ascii="Arial" w:hAnsi="Arial" w:cs="Arial"/>
          <w:sz w:val="24"/>
          <w:szCs w:val="24"/>
        </w:rPr>
        <w:t xml:space="preserve">% </w:t>
      </w:r>
      <w:r w:rsidR="00AB5AAE">
        <w:rPr>
          <w:rFonts w:ascii="Arial" w:hAnsi="Arial" w:cs="Arial"/>
          <w:sz w:val="24"/>
          <w:szCs w:val="24"/>
        </w:rPr>
        <w:t>respondieron</w:t>
      </w:r>
      <w:r w:rsidRPr="008B20E0">
        <w:rPr>
          <w:rFonts w:ascii="Arial" w:hAnsi="Arial" w:cs="Arial"/>
          <w:sz w:val="24"/>
          <w:szCs w:val="24"/>
        </w:rPr>
        <w:t xml:space="preserve"> que definitivamente sí está de acuerdo con el enunciado</w:t>
      </w:r>
      <w:r>
        <w:rPr>
          <w:rFonts w:ascii="Arial" w:hAnsi="Arial" w:cs="Arial"/>
          <w:sz w:val="24"/>
          <w:szCs w:val="24"/>
        </w:rPr>
        <w:t xml:space="preserve">, </w:t>
      </w:r>
      <w:r w:rsidRPr="002A1CDA">
        <w:rPr>
          <w:rFonts w:ascii="Arial" w:hAnsi="Arial" w:cs="Arial"/>
          <w:sz w:val="24"/>
          <w:szCs w:val="24"/>
        </w:rPr>
        <w:t xml:space="preserve">1 persona </w:t>
      </w:r>
      <w:r w:rsidRPr="00D96B85">
        <w:rPr>
          <w:rFonts w:ascii="Arial" w:hAnsi="Arial" w:cs="Arial"/>
          <w:color w:val="000000"/>
          <w:sz w:val="24"/>
          <w:szCs w:val="24"/>
        </w:rPr>
        <w:t>que corresponde</w:t>
      </w:r>
      <w:r>
        <w:rPr>
          <w:rFonts w:ascii="Arial" w:hAnsi="Arial" w:cs="Arial"/>
          <w:color w:val="000000"/>
          <w:sz w:val="24"/>
          <w:szCs w:val="24"/>
        </w:rPr>
        <w:t xml:space="preserve"> a un 25% respondió estar indecisa sobre la respuesta</w:t>
      </w:r>
      <w:r>
        <w:rPr>
          <w:rFonts w:ascii="Arial" w:hAnsi="Arial" w:cs="Arial"/>
          <w:sz w:val="24"/>
          <w:szCs w:val="24"/>
        </w:rPr>
        <w:t xml:space="preserve"> y </w:t>
      </w:r>
      <w:r w:rsidRPr="008B20E0">
        <w:rPr>
          <w:rFonts w:ascii="Arial" w:hAnsi="Arial" w:cs="Arial"/>
          <w:sz w:val="24"/>
          <w:szCs w:val="24"/>
        </w:rPr>
        <w:t xml:space="preserve">1 persona que corresponde a un 25% respondió </w:t>
      </w:r>
      <w:r>
        <w:rPr>
          <w:rFonts w:ascii="Arial" w:hAnsi="Arial" w:cs="Arial"/>
          <w:sz w:val="24"/>
          <w:szCs w:val="24"/>
        </w:rPr>
        <w:t xml:space="preserve"> definitivamente no estar de acuerdo con el enunciado.</w:t>
      </w:r>
    </w:p>
    <w:p w:rsidR="00210EC1" w:rsidRPr="008832B8" w:rsidRDefault="00210EC1" w:rsidP="00210EC1">
      <w:pPr>
        <w:spacing w:line="360" w:lineRule="auto"/>
        <w:jc w:val="both"/>
        <w:rPr>
          <w:rFonts w:ascii="Arial" w:hAnsi="Arial" w:cs="Arial"/>
          <w:sz w:val="24"/>
          <w:szCs w:val="24"/>
        </w:rPr>
      </w:pPr>
      <w:r>
        <w:rPr>
          <w:rFonts w:ascii="Arial" w:hAnsi="Arial" w:cs="Arial"/>
          <w:b/>
          <w:sz w:val="24"/>
          <w:szCs w:val="24"/>
        </w:rPr>
        <w:t>En la pregunta número 3</w:t>
      </w:r>
      <w:r w:rsidRPr="008832B8">
        <w:rPr>
          <w:rFonts w:ascii="Arial" w:hAnsi="Arial" w:cs="Arial"/>
          <w:b/>
          <w:sz w:val="24"/>
          <w:szCs w:val="24"/>
        </w:rPr>
        <w:t>:</w:t>
      </w:r>
      <w:r w:rsidRPr="008832B8">
        <w:rPr>
          <w:rFonts w:ascii="Arial" w:hAnsi="Arial" w:cs="Arial"/>
          <w:sz w:val="24"/>
          <w:szCs w:val="24"/>
        </w:rPr>
        <w:t xml:space="preserve"> ¿El </w:t>
      </w:r>
      <w:r>
        <w:rPr>
          <w:rFonts w:ascii="Arial" w:hAnsi="Arial" w:cs="Arial"/>
          <w:sz w:val="24"/>
          <w:szCs w:val="24"/>
        </w:rPr>
        <w:t xml:space="preserve">nivel de acoso escolar (Bullying), que existe en el grupo escolar es alto? </w:t>
      </w:r>
      <w:r w:rsidRPr="008832B8">
        <w:rPr>
          <w:rFonts w:ascii="Arial" w:hAnsi="Arial" w:cs="Arial"/>
          <w:sz w:val="24"/>
          <w:szCs w:val="24"/>
        </w:rPr>
        <w:t>De un total de 4 personas, conformado por  educadoras de párvulos y asistentes en educación de párvulos,</w:t>
      </w:r>
      <w:r>
        <w:rPr>
          <w:rFonts w:ascii="Arial" w:hAnsi="Arial" w:cs="Arial"/>
          <w:sz w:val="24"/>
          <w:szCs w:val="24"/>
        </w:rPr>
        <w:t xml:space="preserve"> 3</w:t>
      </w:r>
      <w:r w:rsidRPr="008832B8">
        <w:rPr>
          <w:rFonts w:ascii="Arial" w:hAnsi="Arial" w:cs="Arial"/>
          <w:sz w:val="24"/>
          <w:szCs w:val="24"/>
        </w:rPr>
        <w:t xml:space="preserve"> personas que corresponden a un </w:t>
      </w:r>
      <w:r>
        <w:rPr>
          <w:rFonts w:ascii="Arial" w:hAnsi="Arial" w:cs="Arial"/>
          <w:sz w:val="24"/>
          <w:szCs w:val="24"/>
        </w:rPr>
        <w:t>75</w:t>
      </w:r>
      <w:r w:rsidRPr="008832B8">
        <w:rPr>
          <w:rFonts w:ascii="Arial" w:hAnsi="Arial" w:cs="Arial"/>
          <w:sz w:val="24"/>
          <w:szCs w:val="24"/>
        </w:rPr>
        <w:t xml:space="preserve">% respondieron que </w:t>
      </w:r>
      <w:r>
        <w:rPr>
          <w:rFonts w:ascii="Arial" w:hAnsi="Arial" w:cs="Arial"/>
          <w:sz w:val="24"/>
          <w:szCs w:val="24"/>
        </w:rPr>
        <w:t xml:space="preserve">probablemente </w:t>
      </w:r>
      <w:r w:rsidRPr="008B20E0">
        <w:rPr>
          <w:rFonts w:ascii="Arial" w:hAnsi="Arial" w:cs="Arial"/>
          <w:sz w:val="24"/>
          <w:szCs w:val="24"/>
        </w:rPr>
        <w:t>sí</w:t>
      </w:r>
      <w:r w:rsidRPr="008832B8">
        <w:rPr>
          <w:rFonts w:ascii="Arial" w:hAnsi="Arial" w:cs="Arial"/>
          <w:sz w:val="24"/>
          <w:szCs w:val="24"/>
        </w:rPr>
        <w:t xml:space="preserve"> está</w:t>
      </w:r>
      <w:r>
        <w:rPr>
          <w:rFonts w:ascii="Arial" w:hAnsi="Arial" w:cs="Arial"/>
          <w:sz w:val="24"/>
          <w:szCs w:val="24"/>
        </w:rPr>
        <w:t>n de acuerdo con el enunciado y</w:t>
      </w:r>
      <w:r w:rsidRPr="008832B8">
        <w:rPr>
          <w:rFonts w:ascii="Arial" w:hAnsi="Arial" w:cs="Arial"/>
          <w:sz w:val="24"/>
          <w:szCs w:val="24"/>
        </w:rPr>
        <w:t xml:space="preserve"> 1 persona que corresponde a un 25% respondió  definitivamente no</w:t>
      </w:r>
      <w:r>
        <w:rPr>
          <w:rFonts w:ascii="Arial" w:hAnsi="Arial" w:cs="Arial"/>
          <w:sz w:val="24"/>
          <w:szCs w:val="24"/>
        </w:rPr>
        <w:t xml:space="preserve"> estar de acuerdo con el enunciado</w:t>
      </w:r>
      <w:r w:rsidRPr="008832B8">
        <w:rPr>
          <w:rFonts w:ascii="Arial" w:hAnsi="Arial" w:cs="Arial"/>
          <w:sz w:val="24"/>
          <w:szCs w:val="24"/>
        </w:rPr>
        <w:t>.</w:t>
      </w:r>
    </w:p>
    <w:p w:rsidR="00210EC1" w:rsidRDefault="00210EC1" w:rsidP="00210EC1">
      <w:pPr>
        <w:spacing w:line="360" w:lineRule="auto"/>
        <w:jc w:val="both"/>
        <w:rPr>
          <w:rFonts w:ascii="Arial" w:hAnsi="Arial" w:cs="Arial"/>
          <w:sz w:val="24"/>
          <w:szCs w:val="24"/>
        </w:rPr>
      </w:pPr>
      <w:r>
        <w:rPr>
          <w:rFonts w:ascii="Arial" w:hAnsi="Arial" w:cs="Arial"/>
          <w:b/>
          <w:sz w:val="24"/>
          <w:szCs w:val="24"/>
        </w:rPr>
        <w:t>En la pregunta número 4</w:t>
      </w:r>
      <w:r w:rsidRPr="0074048C">
        <w:rPr>
          <w:rFonts w:ascii="Arial" w:hAnsi="Arial" w:cs="Arial"/>
          <w:b/>
          <w:sz w:val="24"/>
          <w:szCs w:val="24"/>
        </w:rPr>
        <w:t>:</w:t>
      </w:r>
      <w:r w:rsidRPr="0074048C">
        <w:rPr>
          <w:rFonts w:ascii="Arial" w:hAnsi="Arial" w:cs="Arial"/>
          <w:sz w:val="24"/>
          <w:szCs w:val="24"/>
        </w:rPr>
        <w:t xml:space="preserve"> ¿</w:t>
      </w:r>
      <w:r>
        <w:rPr>
          <w:rFonts w:ascii="Arial" w:hAnsi="Arial" w:cs="Arial"/>
          <w:sz w:val="24"/>
          <w:szCs w:val="24"/>
        </w:rPr>
        <w:t xml:space="preserve">Existe una buena comunicación con las familias que son parte del establecimiento? </w:t>
      </w:r>
      <w:r w:rsidRPr="0074048C">
        <w:rPr>
          <w:rFonts w:ascii="Arial" w:hAnsi="Arial" w:cs="Arial"/>
          <w:sz w:val="24"/>
          <w:szCs w:val="24"/>
        </w:rPr>
        <w:t>De un total de 4 personas, conformado por  educadoras de párvulos y asistentes en educación de párvulos,</w:t>
      </w:r>
      <w:r>
        <w:rPr>
          <w:rFonts w:ascii="Arial" w:hAnsi="Arial" w:cs="Arial"/>
          <w:sz w:val="24"/>
          <w:szCs w:val="24"/>
        </w:rPr>
        <w:t xml:space="preserve"> 4</w:t>
      </w:r>
      <w:r w:rsidRPr="0074048C">
        <w:rPr>
          <w:rFonts w:ascii="Arial" w:hAnsi="Arial" w:cs="Arial"/>
          <w:sz w:val="24"/>
          <w:szCs w:val="24"/>
        </w:rPr>
        <w:t xml:space="preserve"> personas que corresponde</w:t>
      </w:r>
      <w:r>
        <w:rPr>
          <w:rFonts w:ascii="Arial" w:hAnsi="Arial" w:cs="Arial"/>
          <w:sz w:val="24"/>
          <w:szCs w:val="24"/>
        </w:rPr>
        <w:t>n al 100</w:t>
      </w:r>
      <w:r w:rsidRPr="0074048C">
        <w:rPr>
          <w:rFonts w:ascii="Arial" w:hAnsi="Arial" w:cs="Arial"/>
          <w:sz w:val="24"/>
          <w:szCs w:val="24"/>
        </w:rPr>
        <w:t xml:space="preserve">% respondieron que definitivamente </w:t>
      </w:r>
      <w:r w:rsidRPr="008B20E0">
        <w:rPr>
          <w:rFonts w:ascii="Arial" w:hAnsi="Arial" w:cs="Arial"/>
          <w:sz w:val="24"/>
          <w:szCs w:val="24"/>
        </w:rPr>
        <w:t>sí</w:t>
      </w:r>
      <w:r w:rsidRPr="0074048C">
        <w:rPr>
          <w:rFonts w:ascii="Arial" w:hAnsi="Arial" w:cs="Arial"/>
          <w:sz w:val="24"/>
          <w:szCs w:val="24"/>
        </w:rPr>
        <w:t xml:space="preserve"> está</w:t>
      </w:r>
      <w:r>
        <w:rPr>
          <w:rFonts w:ascii="Arial" w:hAnsi="Arial" w:cs="Arial"/>
          <w:sz w:val="24"/>
          <w:szCs w:val="24"/>
        </w:rPr>
        <w:t>n</w:t>
      </w:r>
      <w:r w:rsidRPr="0074048C">
        <w:rPr>
          <w:rFonts w:ascii="Arial" w:hAnsi="Arial" w:cs="Arial"/>
          <w:sz w:val="24"/>
          <w:szCs w:val="24"/>
        </w:rPr>
        <w:t xml:space="preserve"> de acuerdo con el enunciado. </w:t>
      </w:r>
    </w:p>
    <w:p w:rsidR="00210EC1" w:rsidRDefault="00210EC1" w:rsidP="00210EC1">
      <w:pPr>
        <w:spacing w:line="360" w:lineRule="auto"/>
        <w:jc w:val="both"/>
        <w:rPr>
          <w:rFonts w:ascii="Arial" w:hAnsi="Arial" w:cs="Arial"/>
          <w:sz w:val="24"/>
          <w:szCs w:val="24"/>
        </w:rPr>
      </w:pPr>
      <w:r>
        <w:rPr>
          <w:rFonts w:ascii="Arial" w:hAnsi="Arial" w:cs="Arial"/>
          <w:b/>
          <w:sz w:val="24"/>
          <w:szCs w:val="24"/>
        </w:rPr>
        <w:t>En la pregunta número 5</w:t>
      </w:r>
      <w:r w:rsidRPr="0074048C">
        <w:rPr>
          <w:rFonts w:ascii="Arial" w:hAnsi="Arial" w:cs="Arial"/>
          <w:b/>
          <w:sz w:val="24"/>
          <w:szCs w:val="24"/>
        </w:rPr>
        <w:t>:</w:t>
      </w:r>
      <w:r w:rsidR="00E376CB">
        <w:rPr>
          <w:rFonts w:ascii="Arial" w:hAnsi="Arial" w:cs="Arial"/>
          <w:b/>
          <w:sz w:val="24"/>
          <w:szCs w:val="24"/>
        </w:rPr>
        <w:t xml:space="preserve"> </w:t>
      </w:r>
      <w:r>
        <w:rPr>
          <w:rFonts w:ascii="Arial" w:hAnsi="Arial" w:cs="Arial"/>
          <w:sz w:val="24"/>
          <w:szCs w:val="24"/>
        </w:rPr>
        <w:t xml:space="preserve">¿Cuándo un alumno dice que es víctima de acoso escolar (Bullying), de parte de otros compañeros del mismo grupo o de la escuela, se dialoga tanto con los agresores como con la víctima para resolver el problema? </w:t>
      </w:r>
      <w:r w:rsidRPr="0074048C">
        <w:rPr>
          <w:rFonts w:ascii="Arial" w:hAnsi="Arial" w:cs="Arial"/>
          <w:sz w:val="24"/>
          <w:szCs w:val="24"/>
        </w:rPr>
        <w:t>De un total de 4 personas, conformado por  educadoras de párvulos y asistentes en educación de párvulos, 4 personas que corresponden a</w:t>
      </w:r>
      <w:r>
        <w:rPr>
          <w:rFonts w:ascii="Arial" w:hAnsi="Arial" w:cs="Arial"/>
          <w:sz w:val="24"/>
          <w:szCs w:val="24"/>
        </w:rPr>
        <w:t>l</w:t>
      </w:r>
      <w:r w:rsidRPr="0074048C">
        <w:rPr>
          <w:rFonts w:ascii="Arial" w:hAnsi="Arial" w:cs="Arial"/>
          <w:sz w:val="24"/>
          <w:szCs w:val="24"/>
        </w:rPr>
        <w:t xml:space="preserve"> 100% respondieron que definitivamente </w:t>
      </w:r>
      <w:r w:rsidRPr="008B20E0">
        <w:rPr>
          <w:rFonts w:ascii="Arial" w:hAnsi="Arial" w:cs="Arial"/>
          <w:sz w:val="24"/>
          <w:szCs w:val="24"/>
        </w:rPr>
        <w:t>sí</w:t>
      </w:r>
      <w:r w:rsidRPr="0074048C">
        <w:rPr>
          <w:rFonts w:ascii="Arial" w:hAnsi="Arial" w:cs="Arial"/>
          <w:sz w:val="24"/>
          <w:szCs w:val="24"/>
        </w:rPr>
        <w:t xml:space="preserve"> está</w:t>
      </w:r>
      <w:r>
        <w:rPr>
          <w:rFonts w:ascii="Arial" w:hAnsi="Arial" w:cs="Arial"/>
          <w:sz w:val="24"/>
          <w:szCs w:val="24"/>
        </w:rPr>
        <w:t>n</w:t>
      </w:r>
      <w:r w:rsidRPr="0074048C">
        <w:rPr>
          <w:rFonts w:ascii="Arial" w:hAnsi="Arial" w:cs="Arial"/>
          <w:sz w:val="24"/>
          <w:szCs w:val="24"/>
        </w:rPr>
        <w:t xml:space="preserve"> de acuerdo con el enunciado.</w:t>
      </w:r>
    </w:p>
    <w:p w:rsidR="00210EC1" w:rsidRDefault="00210EC1" w:rsidP="00210EC1">
      <w:pPr>
        <w:spacing w:line="360" w:lineRule="auto"/>
        <w:jc w:val="both"/>
        <w:rPr>
          <w:rFonts w:ascii="Arial" w:hAnsi="Arial" w:cs="Arial"/>
          <w:sz w:val="24"/>
          <w:szCs w:val="24"/>
        </w:rPr>
      </w:pPr>
      <w:r>
        <w:rPr>
          <w:rFonts w:ascii="Arial" w:hAnsi="Arial" w:cs="Arial"/>
          <w:b/>
          <w:sz w:val="24"/>
          <w:szCs w:val="24"/>
        </w:rPr>
        <w:t>En la pregunta número 6</w:t>
      </w:r>
      <w:r w:rsidRPr="0074048C">
        <w:rPr>
          <w:rFonts w:ascii="Arial" w:hAnsi="Arial" w:cs="Arial"/>
          <w:b/>
          <w:sz w:val="24"/>
          <w:szCs w:val="24"/>
        </w:rPr>
        <w:t>:</w:t>
      </w:r>
      <w:r w:rsidRPr="0074048C">
        <w:rPr>
          <w:rFonts w:ascii="Arial" w:hAnsi="Arial" w:cs="Arial"/>
          <w:sz w:val="24"/>
          <w:szCs w:val="24"/>
        </w:rPr>
        <w:t xml:space="preserve"> ¿</w:t>
      </w:r>
      <w:r>
        <w:rPr>
          <w:rFonts w:ascii="Arial" w:hAnsi="Arial" w:cs="Arial"/>
          <w:sz w:val="24"/>
          <w:szCs w:val="24"/>
        </w:rPr>
        <w:t xml:space="preserve">Los problemas de convivencia debiesen ser igualmente importantes como el rendimiento académico? </w:t>
      </w:r>
      <w:r w:rsidRPr="0074048C">
        <w:rPr>
          <w:rFonts w:ascii="Arial" w:hAnsi="Arial" w:cs="Arial"/>
          <w:sz w:val="24"/>
          <w:szCs w:val="24"/>
        </w:rPr>
        <w:t xml:space="preserve">De un total de 4 personas, conformado por  educadoras de párvulos y asistentes en educación de párvulos, 3 personas que corresponden a un 75% respondieron que </w:t>
      </w:r>
      <w:r>
        <w:rPr>
          <w:rFonts w:ascii="Arial" w:hAnsi="Arial" w:cs="Arial"/>
          <w:sz w:val="24"/>
          <w:szCs w:val="24"/>
        </w:rPr>
        <w:t xml:space="preserve">definitivamente </w:t>
      </w:r>
      <w:r w:rsidRPr="008B20E0">
        <w:rPr>
          <w:rFonts w:ascii="Arial" w:hAnsi="Arial" w:cs="Arial"/>
          <w:sz w:val="24"/>
          <w:szCs w:val="24"/>
        </w:rPr>
        <w:t>sí</w:t>
      </w:r>
      <w:r w:rsidRPr="0074048C">
        <w:rPr>
          <w:rFonts w:ascii="Arial" w:hAnsi="Arial" w:cs="Arial"/>
          <w:sz w:val="24"/>
          <w:szCs w:val="24"/>
        </w:rPr>
        <w:t xml:space="preserve"> está</w:t>
      </w:r>
      <w:r>
        <w:rPr>
          <w:rFonts w:ascii="Arial" w:hAnsi="Arial" w:cs="Arial"/>
          <w:sz w:val="24"/>
          <w:szCs w:val="24"/>
        </w:rPr>
        <w:t>n</w:t>
      </w:r>
      <w:r w:rsidRPr="0074048C">
        <w:rPr>
          <w:rFonts w:ascii="Arial" w:hAnsi="Arial" w:cs="Arial"/>
          <w:sz w:val="24"/>
          <w:szCs w:val="24"/>
        </w:rPr>
        <w:t xml:space="preserve"> de acuerdo con el enunciado</w:t>
      </w:r>
      <w:r>
        <w:rPr>
          <w:rFonts w:ascii="Arial" w:hAnsi="Arial" w:cs="Arial"/>
          <w:sz w:val="24"/>
          <w:szCs w:val="24"/>
        </w:rPr>
        <w:t xml:space="preserve"> y</w:t>
      </w:r>
      <w:r w:rsidRPr="0074048C">
        <w:rPr>
          <w:rFonts w:ascii="Arial" w:hAnsi="Arial" w:cs="Arial"/>
          <w:sz w:val="24"/>
          <w:szCs w:val="24"/>
        </w:rPr>
        <w:t xml:space="preserve"> 1 </w:t>
      </w:r>
      <w:r w:rsidRPr="0074048C">
        <w:rPr>
          <w:rFonts w:ascii="Arial" w:hAnsi="Arial" w:cs="Arial"/>
          <w:sz w:val="24"/>
          <w:szCs w:val="24"/>
        </w:rPr>
        <w:lastRenderedPageBreak/>
        <w:t xml:space="preserve">persona que corresponde a un 25% respondió  </w:t>
      </w:r>
      <w:r>
        <w:rPr>
          <w:rFonts w:ascii="Arial" w:hAnsi="Arial" w:cs="Arial"/>
          <w:sz w:val="24"/>
          <w:szCs w:val="24"/>
        </w:rPr>
        <w:t xml:space="preserve">probablemente sí estar de acuerdo con el enunciado. </w:t>
      </w:r>
    </w:p>
    <w:p w:rsidR="006A4953" w:rsidRDefault="006A4953" w:rsidP="00210EC1">
      <w:pPr>
        <w:jc w:val="center"/>
        <w:rPr>
          <w:rFonts w:ascii="Arial" w:hAnsi="Arial" w:cs="Arial"/>
          <w:b/>
          <w:sz w:val="24"/>
          <w:szCs w:val="24"/>
          <w:u w:val="single"/>
        </w:rPr>
      </w:pPr>
    </w:p>
    <w:p w:rsidR="00210EC1" w:rsidRDefault="00210EC1" w:rsidP="00210EC1">
      <w:pPr>
        <w:jc w:val="center"/>
        <w:rPr>
          <w:rFonts w:ascii="Arial" w:hAnsi="Arial" w:cs="Arial"/>
          <w:b/>
          <w:sz w:val="24"/>
          <w:szCs w:val="24"/>
          <w:u w:val="single"/>
        </w:rPr>
      </w:pPr>
      <w:r w:rsidRPr="00783445">
        <w:rPr>
          <w:rFonts w:ascii="Arial" w:hAnsi="Arial" w:cs="Arial"/>
          <w:b/>
          <w:sz w:val="24"/>
          <w:szCs w:val="24"/>
          <w:u w:val="single"/>
        </w:rPr>
        <w:t xml:space="preserve">Categoría N°7: </w:t>
      </w:r>
      <w:r>
        <w:rPr>
          <w:rFonts w:ascii="Arial" w:hAnsi="Arial" w:cs="Arial"/>
          <w:b/>
          <w:sz w:val="24"/>
          <w:szCs w:val="24"/>
          <w:u w:val="single"/>
        </w:rPr>
        <w:t>“Formació</w:t>
      </w:r>
      <w:r w:rsidRPr="00783445">
        <w:rPr>
          <w:rFonts w:ascii="Arial" w:hAnsi="Arial" w:cs="Arial"/>
          <w:b/>
          <w:sz w:val="24"/>
          <w:szCs w:val="24"/>
          <w:u w:val="single"/>
        </w:rPr>
        <w:t>n Docente</w:t>
      </w:r>
      <w:r>
        <w:rPr>
          <w:rFonts w:ascii="Arial" w:hAnsi="Arial" w:cs="Arial"/>
          <w:b/>
          <w:sz w:val="24"/>
          <w:szCs w:val="24"/>
          <w:u w:val="single"/>
        </w:rPr>
        <w:t>”.</w:t>
      </w:r>
    </w:p>
    <w:p w:rsidR="00E73A62" w:rsidRDefault="00E73A62" w:rsidP="00210EC1">
      <w:pPr>
        <w:jc w:val="center"/>
        <w:rPr>
          <w:rFonts w:ascii="Arial" w:hAnsi="Arial" w:cs="Arial"/>
          <w:sz w:val="24"/>
          <w:szCs w:val="24"/>
        </w:rPr>
      </w:pPr>
    </w:p>
    <w:p w:rsidR="00E73A62" w:rsidRDefault="00E73A62" w:rsidP="00210EC1">
      <w:pPr>
        <w:jc w:val="center"/>
        <w:rPr>
          <w:rFonts w:ascii="Arial" w:hAnsi="Arial" w:cs="Arial"/>
          <w:sz w:val="24"/>
          <w:szCs w:val="24"/>
        </w:rPr>
      </w:pPr>
    </w:p>
    <w:p w:rsidR="006A4953" w:rsidRDefault="006A4953" w:rsidP="00210EC1">
      <w:pPr>
        <w:jc w:val="center"/>
        <w:rPr>
          <w:rFonts w:ascii="Arial" w:hAnsi="Arial" w:cs="Arial"/>
          <w:sz w:val="24"/>
          <w:szCs w:val="24"/>
        </w:rPr>
      </w:pPr>
    </w:p>
    <w:p w:rsidR="00210EC1" w:rsidRDefault="00210EC1" w:rsidP="00210EC1">
      <w:pPr>
        <w:jc w:val="center"/>
        <w:rPr>
          <w:rFonts w:ascii="Arial" w:hAnsi="Arial" w:cs="Arial"/>
          <w:sz w:val="24"/>
          <w:szCs w:val="24"/>
        </w:rPr>
      </w:pPr>
      <w:r w:rsidRPr="00783445">
        <w:rPr>
          <w:rFonts w:ascii="Arial" w:hAnsi="Arial" w:cs="Arial"/>
          <w:noProof/>
          <w:sz w:val="24"/>
          <w:szCs w:val="24"/>
          <w:lang w:val="es-MX" w:eastAsia="es-MX"/>
        </w:rPr>
        <w:drawing>
          <wp:inline distT="0" distB="0" distL="0" distR="0">
            <wp:extent cx="5400040" cy="3367451"/>
            <wp:effectExtent l="19050" t="0" r="10160" b="4399"/>
            <wp:docPr id="23"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210EC1" w:rsidRPr="00D96B85"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1:</w:t>
      </w:r>
      <w:r w:rsidRPr="00D96B85">
        <w:rPr>
          <w:rFonts w:ascii="Arial" w:hAnsi="Arial" w:cs="Arial"/>
          <w:color w:val="000000"/>
          <w:sz w:val="24"/>
          <w:szCs w:val="24"/>
        </w:rPr>
        <w:t xml:space="preserve"> ¿</w:t>
      </w:r>
      <w:r w:rsidRPr="00D96B85">
        <w:rPr>
          <w:rFonts w:ascii="Arial" w:hAnsi="Arial" w:cs="Arial"/>
          <w:sz w:val="24"/>
          <w:szCs w:val="24"/>
        </w:rPr>
        <w:t>Para eliminar los problemas del Bullying el profesorado debiese estar preparado?</w:t>
      </w:r>
      <w:r>
        <w:rPr>
          <w:rFonts w:ascii="Arial" w:hAnsi="Arial" w:cs="Arial"/>
          <w:sz w:val="24"/>
          <w:szCs w:val="24"/>
        </w:rPr>
        <w:t xml:space="preserve"> De </w:t>
      </w:r>
      <w:r w:rsidRPr="00D96B85">
        <w:rPr>
          <w:rFonts w:ascii="Arial" w:hAnsi="Arial" w:cs="Arial"/>
          <w:color w:val="000000"/>
          <w:sz w:val="24"/>
          <w:szCs w:val="24"/>
        </w:rPr>
        <w:t xml:space="preserve">un total de 4 personas, conformado por educadoras de párvulos y asistentes en educación de párvulos, 4 personas que corresponden al 100% respondieron que definitivamente sí están de acuerdo con el enunciado. </w:t>
      </w:r>
    </w:p>
    <w:p w:rsidR="00210EC1"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2:</w:t>
      </w:r>
      <w:r w:rsidR="00E376CB">
        <w:rPr>
          <w:rFonts w:ascii="Arial" w:hAnsi="Arial" w:cs="Arial"/>
          <w:b/>
          <w:color w:val="000000"/>
          <w:sz w:val="24"/>
          <w:szCs w:val="24"/>
        </w:rPr>
        <w:t xml:space="preserve"> </w:t>
      </w:r>
      <w:r w:rsidRPr="00D96B85">
        <w:rPr>
          <w:rFonts w:ascii="Arial" w:hAnsi="Arial" w:cs="Arial"/>
          <w:color w:val="000000"/>
          <w:sz w:val="24"/>
          <w:szCs w:val="24"/>
        </w:rPr>
        <w:t>¿</w:t>
      </w:r>
      <w:r w:rsidRPr="00D96B85">
        <w:rPr>
          <w:rFonts w:ascii="Arial" w:hAnsi="Arial" w:cs="Arial"/>
          <w:sz w:val="24"/>
          <w:szCs w:val="24"/>
        </w:rPr>
        <w:t>Parte de la formación docente implica conocer el tema del Bullying?</w:t>
      </w:r>
      <w:r w:rsidRPr="00D96B85">
        <w:rPr>
          <w:rFonts w:ascii="Arial" w:hAnsi="Arial" w:cs="Arial"/>
          <w:color w:val="000000"/>
          <w:sz w:val="24"/>
          <w:szCs w:val="24"/>
        </w:rPr>
        <w:t xml:space="preserve"> De un total de 4 personas, conformado por educadoras </w:t>
      </w:r>
      <w:r w:rsidRPr="00D96B85">
        <w:rPr>
          <w:rFonts w:ascii="Arial" w:hAnsi="Arial" w:cs="Arial"/>
          <w:color w:val="000000"/>
          <w:sz w:val="24"/>
          <w:szCs w:val="24"/>
        </w:rPr>
        <w:lastRenderedPageBreak/>
        <w:t>de párvulos y asistentes en educación de párvulos,</w:t>
      </w:r>
      <w:r>
        <w:rPr>
          <w:rFonts w:ascii="Arial" w:hAnsi="Arial" w:cs="Arial"/>
          <w:color w:val="000000"/>
          <w:sz w:val="24"/>
          <w:szCs w:val="24"/>
        </w:rPr>
        <w:t xml:space="preserve"> 3 personas que corresponden a un </w:t>
      </w:r>
      <w:r w:rsidRPr="00D96B85">
        <w:rPr>
          <w:rFonts w:ascii="Arial" w:hAnsi="Arial" w:cs="Arial"/>
          <w:color w:val="000000"/>
          <w:sz w:val="24"/>
          <w:szCs w:val="24"/>
        </w:rPr>
        <w:t xml:space="preserve">75% respondieron que definitivamente sí están de acuerdo con el enunciado y </w:t>
      </w:r>
      <w:r>
        <w:rPr>
          <w:rFonts w:ascii="Arial" w:hAnsi="Arial" w:cs="Arial"/>
          <w:sz w:val="24"/>
          <w:szCs w:val="24"/>
        </w:rPr>
        <w:t>1 persona que corresponde a un 25% respondió</w:t>
      </w:r>
      <w:r>
        <w:rPr>
          <w:rFonts w:ascii="Arial" w:hAnsi="Arial" w:cs="Arial"/>
          <w:color w:val="000000"/>
          <w:sz w:val="24"/>
          <w:szCs w:val="24"/>
        </w:rPr>
        <w:t xml:space="preserve"> estar indecisa sobre la respuesta. </w:t>
      </w:r>
    </w:p>
    <w:p w:rsidR="00210EC1" w:rsidRPr="00D96B85"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3:</w:t>
      </w:r>
      <w:r w:rsidRPr="00D96B85">
        <w:rPr>
          <w:rFonts w:ascii="Arial" w:hAnsi="Arial" w:cs="Arial"/>
          <w:color w:val="000000"/>
          <w:sz w:val="24"/>
          <w:szCs w:val="24"/>
        </w:rPr>
        <w:t xml:space="preserve"> ¿</w:t>
      </w:r>
      <w:r w:rsidRPr="00D96B85">
        <w:rPr>
          <w:rFonts w:ascii="Arial" w:hAnsi="Arial" w:cs="Arial"/>
          <w:sz w:val="24"/>
          <w:szCs w:val="24"/>
        </w:rPr>
        <w:t>Observo frecuentemente agresiones dentro de la clase?</w:t>
      </w:r>
      <w:r w:rsidR="00E376CB">
        <w:rPr>
          <w:rFonts w:ascii="Arial" w:hAnsi="Arial" w:cs="Arial"/>
          <w:sz w:val="24"/>
          <w:szCs w:val="24"/>
        </w:rPr>
        <w:t xml:space="preserve"> </w:t>
      </w:r>
      <w:r w:rsidRPr="00D96B85">
        <w:rPr>
          <w:rFonts w:ascii="Arial" w:hAnsi="Arial" w:cs="Arial"/>
          <w:color w:val="000000"/>
          <w:sz w:val="24"/>
          <w:szCs w:val="24"/>
        </w:rPr>
        <w:t>De un total de 4 personas, conformado por educadoras de párvulos y asistentes en educación de párvulo</w:t>
      </w:r>
      <w:r>
        <w:rPr>
          <w:rFonts w:ascii="Arial" w:hAnsi="Arial" w:cs="Arial"/>
          <w:color w:val="000000"/>
          <w:sz w:val="24"/>
          <w:szCs w:val="24"/>
        </w:rPr>
        <w:t xml:space="preserve">s, 1 persona que corresponde a un </w:t>
      </w:r>
      <w:r w:rsidRPr="00D96B85">
        <w:rPr>
          <w:rFonts w:ascii="Arial" w:hAnsi="Arial" w:cs="Arial"/>
          <w:color w:val="000000"/>
          <w:sz w:val="24"/>
          <w:szCs w:val="24"/>
        </w:rPr>
        <w:t>25% respondió que definitivamente sí está de acuerdo con el enunciado,</w:t>
      </w:r>
      <w:r>
        <w:rPr>
          <w:rFonts w:ascii="Arial" w:hAnsi="Arial" w:cs="Arial"/>
          <w:color w:val="000000"/>
          <w:sz w:val="24"/>
          <w:szCs w:val="24"/>
        </w:rPr>
        <w:t xml:space="preserve"> 2 personas que corresponden a un </w:t>
      </w:r>
      <w:r w:rsidRPr="00D96B85">
        <w:rPr>
          <w:rFonts w:ascii="Arial" w:hAnsi="Arial" w:cs="Arial"/>
          <w:color w:val="000000"/>
          <w:sz w:val="24"/>
          <w:szCs w:val="24"/>
        </w:rPr>
        <w:t>50% respondieron que probablemente s</w:t>
      </w:r>
      <w:r>
        <w:rPr>
          <w:rFonts w:ascii="Arial" w:hAnsi="Arial" w:cs="Arial"/>
          <w:color w:val="000000"/>
          <w:sz w:val="24"/>
          <w:szCs w:val="24"/>
        </w:rPr>
        <w:t>í</w:t>
      </w:r>
      <w:r w:rsidRPr="00D96B85">
        <w:rPr>
          <w:rFonts w:ascii="Arial" w:hAnsi="Arial" w:cs="Arial"/>
          <w:color w:val="000000"/>
          <w:sz w:val="24"/>
          <w:szCs w:val="24"/>
        </w:rPr>
        <w:t xml:space="preserve"> es</w:t>
      </w:r>
      <w:r>
        <w:rPr>
          <w:rFonts w:ascii="Arial" w:hAnsi="Arial" w:cs="Arial"/>
          <w:color w:val="000000"/>
          <w:sz w:val="24"/>
          <w:szCs w:val="24"/>
        </w:rPr>
        <w:t>tán de acuerdo con el enunciado</w:t>
      </w:r>
      <w:r w:rsidRPr="00D96B85">
        <w:rPr>
          <w:rFonts w:ascii="Arial" w:hAnsi="Arial" w:cs="Arial"/>
          <w:color w:val="000000"/>
          <w:sz w:val="24"/>
          <w:szCs w:val="24"/>
        </w:rPr>
        <w:t xml:space="preserve"> y 1 persona que corresponde </w:t>
      </w:r>
      <w:r>
        <w:rPr>
          <w:rFonts w:ascii="Arial" w:hAnsi="Arial" w:cs="Arial"/>
          <w:color w:val="000000"/>
          <w:sz w:val="24"/>
          <w:szCs w:val="24"/>
        </w:rPr>
        <w:t>a un</w:t>
      </w:r>
      <w:r w:rsidRPr="00D96B85">
        <w:rPr>
          <w:rFonts w:ascii="Arial" w:hAnsi="Arial" w:cs="Arial"/>
          <w:color w:val="000000"/>
          <w:sz w:val="24"/>
          <w:szCs w:val="24"/>
        </w:rPr>
        <w:t xml:space="preserve"> 25% respondió que definitivamente no está de acuerdo con el enunciado.</w:t>
      </w:r>
    </w:p>
    <w:p w:rsidR="00210EC1" w:rsidRPr="00D96B85"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4:</w:t>
      </w:r>
      <w:r w:rsidRPr="00D96B85">
        <w:rPr>
          <w:rFonts w:ascii="Arial" w:hAnsi="Arial" w:cs="Arial"/>
          <w:color w:val="000000"/>
          <w:sz w:val="24"/>
          <w:szCs w:val="24"/>
        </w:rPr>
        <w:t xml:space="preserve"> ¿</w:t>
      </w:r>
      <w:r w:rsidRPr="00D96B85">
        <w:rPr>
          <w:rFonts w:ascii="Arial" w:hAnsi="Arial" w:cs="Arial"/>
          <w:sz w:val="24"/>
          <w:szCs w:val="24"/>
        </w:rPr>
        <w:t>De acuerdo a lo observado, suelo detectar más acoso de tipo físico porque es l</w:t>
      </w:r>
      <w:r>
        <w:rPr>
          <w:rFonts w:ascii="Arial" w:hAnsi="Arial" w:cs="Arial"/>
          <w:sz w:val="24"/>
          <w:szCs w:val="24"/>
        </w:rPr>
        <w:t>o que más realizan los alumnos?</w:t>
      </w:r>
      <w:r w:rsidR="00E376CB">
        <w:rPr>
          <w:rFonts w:ascii="Arial" w:hAnsi="Arial" w:cs="Arial"/>
          <w:sz w:val="24"/>
          <w:szCs w:val="24"/>
        </w:rPr>
        <w:t xml:space="preserve"> </w:t>
      </w:r>
      <w:r w:rsidRPr="00D96B85">
        <w:rPr>
          <w:rFonts w:ascii="Arial" w:hAnsi="Arial" w:cs="Arial"/>
          <w:color w:val="000000"/>
          <w:sz w:val="24"/>
          <w:szCs w:val="24"/>
        </w:rPr>
        <w:t>De un total de 4 personas, conformado por educadoras de párvulos y asistentes en educación de párvulos</w:t>
      </w:r>
      <w:r>
        <w:rPr>
          <w:rFonts w:ascii="Arial" w:hAnsi="Arial" w:cs="Arial"/>
          <w:color w:val="000000"/>
          <w:sz w:val="24"/>
          <w:szCs w:val="24"/>
        </w:rPr>
        <w:t>, 2 personas que corresponden a un</w:t>
      </w:r>
      <w:r w:rsidRPr="00D96B85">
        <w:rPr>
          <w:rFonts w:ascii="Arial" w:hAnsi="Arial" w:cs="Arial"/>
          <w:color w:val="000000"/>
          <w:sz w:val="24"/>
          <w:szCs w:val="24"/>
        </w:rPr>
        <w:t xml:space="preserve"> 50% respondieron que probablemente sí están de acue</w:t>
      </w:r>
      <w:r>
        <w:rPr>
          <w:rFonts w:ascii="Arial" w:hAnsi="Arial" w:cs="Arial"/>
          <w:color w:val="000000"/>
          <w:sz w:val="24"/>
          <w:szCs w:val="24"/>
        </w:rPr>
        <w:t xml:space="preserve">rdo con el enunciado, </w:t>
      </w:r>
      <w:r>
        <w:rPr>
          <w:rFonts w:ascii="Arial" w:hAnsi="Arial" w:cs="Arial"/>
          <w:sz w:val="24"/>
          <w:szCs w:val="24"/>
        </w:rPr>
        <w:t>1 persona que corresponde a un 25% respondió</w:t>
      </w:r>
      <w:r>
        <w:rPr>
          <w:rFonts w:ascii="Arial" w:hAnsi="Arial" w:cs="Arial"/>
          <w:color w:val="000000"/>
          <w:sz w:val="24"/>
          <w:szCs w:val="24"/>
        </w:rPr>
        <w:t xml:space="preserve"> estar indecisa sobre la respuesta y 1 persona</w:t>
      </w:r>
      <w:r w:rsidRPr="00D96B85">
        <w:rPr>
          <w:rFonts w:ascii="Arial" w:hAnsi="Arial" w:cs="Arial"/>
          <w:color w:val="000000"/>
          <w:sz w:val="24"/>
          <w:szCs w:val="24"/>
        </w:rPr>
        <w:t xml:space="preserve"> que</w:t>
      </w:r>
      <w:r>
        <w:rPr>
          <w:rFonts w:ascii="Arial" w:hAnsi="Arial" w:cs="Arial"/>
          <w:color w:val="000000"/>
          <w:sz w:val="24"/>
          <w:szCs w:val="24"/>
        </w:rPr>
        <w:t xml:space="preserve"> corresponde a un</w:t>
      </w:r>
      <w:r w:rsidRPr="00D96B85">
        <w:rPr>
          <w:rFonts w:ascii="Arial" w:hAnsi="Arial" w:cs="Arial"/>
          <w:color w:val="000000"/>
          <w:sz w:val="24"/>
          <w:szCs w:val="24"/>
        </w:rPr>
        <w:t xml:space="preserve"> 25% respondió que probablemente no está de acuerdo con el enunciado.</w:t>
      </w:r>
    </w:p>
    <w:p w:rsidR="00210EC1" w:rsidRPr="00D96B85"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5:</w:t>
      </w:r>
      <w:r w:rsidRPr="00D96B85">
        <w:rPr>
          <w:rFonts w:ascii="Arial" w:hAnsi="Arial" w:cs="Arial"/>
          <w:color w:val="000000"/>
          <w:sz w:val="24"/>
          <w:szCs w:val="24"/>
        </w:rPr>
        <w:t xml:space="preserve"> ¿</w:t>
      </w:r>
      <w:r w:rsidRPr="00D96B85">
        <w:rPr>
          <w:rFonts w:ascii="Arial" w:hAnsi="Arial" w:cs="Arial"/>
          <w:sz w:val="24"/>
          <w:szCs w:val="24"/>
        </w:rPr>
        <w:t>El docente debiese conocer estrategias para prevenir el Bullying tanto en su grupo de alumno</w:t>
      </w:r>
      <w:r>
        <w:rPr>
          <w:rFonts w:ascii="Arial" w:hAnsi="Arial" w:cs="Arial"/>
          <w:sz w:val="24"/>
          <w:szCs w:val="24"/>
        </w:rPr>
        <w:t xml:space="preserve">s  como a nivel de institución? </w:t>
      </w:r>
      <w:r w:rsidRPr="00D96B85">
        <w:rPr>
          <w:rFonts w:ascii="Arial" w:hAnsi="Arial" w:cs="Arial"/>
          <w:color w:val="000000"/>
          <w:sz w:val="24"/>
          <w:szCs w:val="24"/>
        </w:rPr>
        <w:t>De un total de 4 personas, conformado por educadoras de párvulos y asistentes en ed</w:t>
      </w:r>
      <w:r>
        <w:rPr>
          <w:rFonts w:ascii="Arial" w:hAnsi="Arial" w:cs="Arial"/>
          <w:color w:val="000000"/>
          <w:sz w:val="24"/>
          <w:szCs w:val="24"/>
        </w:rPr>
        <w:t>ucación de párvulos, 3 personas que corresponden a un</w:t>
      </w:r>
      <w:r w:rsidRPr="00D96B85">
        <w:rPr>
          <w:rFonts w:ascii="Arial" w:hAnsi="Arial" w:cs="Arial"/>
          <w:color w:val="000000"/>
          <w:sz w:val="24"/>
          <w:szCs w:val="24"/>
        </w:rPr>
        <w:t xml:space="preserve"> 75% respondieron que definitivamente sí están de acuer</w:t>
      </w:r>
      <w:r>
        <w:rPr>
          <w:rFonts w:ascii="Arial" w:hAnsi="Arial" w:cs="Arial"/>
          <w:color w:val="000000"/>
          <w:sz w:val="24"/>
          <w:szCs w:val="24"/>
        </w:rPr>
        <w:t xml:space="preserve">do con el enunciado y </w:t>
      </w:r>
      <w:r>
        <w:rPr>
          <w:rFonts w:ascii="Arial" w:hAnsi="Arial" w:cs="Arial"/>
          <w:sz w:val="24"/>
          <w:szCs w:val="24"/>
        </w:rPr>
        <w:t>1 persona que corresponde a un 25% respondió</w:t>
      </w:r>
      <w:r>
        <w:rPr>
          <w:rFonts w:ascii="Arial" w:hAnsi="Arial" w:cs="Arial"/>
          <w:color w:val="000000"/>
          <w:sz w:val="24"/>
          <w:szCs w:val="24"/>
        </w:rPr>
        <w:t xml:space="preserve"> estar indecisa sobre la respuesta.</w:t>
      </w:r>
    </w:p>
    <w:p w:rsidR="00210EC1" w:rsidRPr="00D96B85"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6:</w:t>
      </w:r>
      <w:r w:rsidR="00E376CB">
        <w:rPr>
          <w:rFonts w:ascii="Arial" w:hAnsi="Arial" w:cs="Arial"/>
          <w:b/>
          <w:color w:val="000000"/>
          <w:sz w:val="24"/>
          <w:szCs w:val="24"/>
        </w:rPr>
        <w:t xml:space="preserve"> </w:t>
      </w:r>
      <w:r w:rsidRPr="00D96B85">
        <w:rPr>
          <w:rFonts w:ascii="Arial" w:hAnsi="Arial" w:cs="Arial"/>
          <w:color w:val="000000"/>
          <w:sz w:val="24"/>
          <w:szCs w:val="24"/>
        </w:rPr>
        <w:t>¿</w:t>
      </w:r>
      <w:r w:rsidRPr="00D96B85">
        <w:rPr>
          <w:rFonts w:ascii="Arial" w:hAnsi="Arial" w:cs="Arial"/>
          <w:sz w:val="24"/>
          <w:szCs w:val="24"/>
        </w:rPr>
        <w:t>Las educadoras son capaces de detectar una situación de Bullying en su entorno inmediato (establecimiento)</w:t>
      </w:r>
      <w:r>
        <w:rPr>
          <w:rFonts w:ascii="Arial" w:hAnsi="Arial" w:cs="Arial"/>
          <w:sz w:val="24"/>
          <w:szCs w:val="24"/>
        </w:rPr>
        <w:t>?</w:t>
      </w:r>
      <w:r w:rsidRPr="00D96B85">
        <w:rPr>
          <w:rFonts w:ascii="Arial" w:hAnsi="Arial" w:cs="Arial"/>
          <w:color w:val="000000"/>
          <w:sz w:val="24"/>
          <w:szCs w:val="24"/>
        </w:rPr>
        <w:t xml:space="preserve">De un total </w:t>
      </w:r>
      <w:r w:rsidRPr="00D96B85">
        <w:rPr>
          <w:rFonts w:ascii="Arial" w:hAnsi="Arial" w:cs="Arial"/>
          <w:color w:val="000000"/>
          <w:sz w:val="24"/>
          <w:szCs w:val="24"/>
        </w:rPr>
        <w:lastRenderedPageBreak/>
        <w:t>de 4 personas, conformado por educadoras de párvulos y asistentes en ed</w:t>
      </w:r>
      <w:r>
        <w:rPr>
          <w:rFonts w:ascii="Arial" w:hAnsi="Arial" w:cs="Arial"/>
          <w:color w:val="000000"/>
          <w:sz w:val="24"/>
          <w:szCs w:val="24"/>
        </w:rPr>
        <w:t>ucación de párvulos, 2 personas que corresponden a un</w:t>
      </w:r>
      <w:r w:rsidRPr="00D96B85">
        <w:rPr>
          <w:rFonts w:ascii="Arial" w:hAnsi="Arial" w:cs="Arial"/>
          <w:color w:val="000000"/>
          <w:sz w:val="24"/>
          <w:szCs w:val="24"/>
        </w:rPr>
        <w:t xml:space="preserve"> 50% respondieron que definitivamente sí están de acuerd</w:t>
      </w:r>
      <w:r>
        <w:rPr>
          <w:rFonts w:ascii="Arial" w:hAnsi="Arial" w:cs="Arial"/>
          <w:color w:val="000000"/>
          <w:sz w:val="24"/>
          <w:szCs w:val="24"/>
        </w:rPr>
        <w:t xml:space="preserve">o con el enunciado y 2 personas que corresponden a un </w:t>
      </w:r>
      <w:r w:rsidRPr="00D96B85">
        <w:rPr>
          <w:rFonts w:ascii="Arial" w:hAnsi="Arial" w:cs="Arial"/>
          <w:color w:val="000000"/>
          <w:sz w:val="24"/>
          <w:szCs w:val="24"/>
        </w:rPr>
        <w:t>50% respondieron que probablemente s</w:t>
      </w:r>
      <w:r>
        <w:rPr>
          <w:rFonts w:ascii="Arial" w:hAnsi="Arial" w:cs="Arial"/>
          <w:color w:val="000000"/>
          <w:sz w:val="24"/>
          <w:szCs w:val="24"/>
        </w:rPr>
        <w:t>í</w:t>
      </w:r>
      <w:r w:rsidRPr="00D96B85">
        <w:rPr>
          <w:rFonts w:ascii="Arial" w:hAnsi="Arial" w:cs="Arial"/>
          <w:color w:val="000000"/>
          <w:sz w:val="24"/>
          <w:szCs w:val="24"/>
        </w:rPr>
        <w:t xml:space="preserve"> están de acuerdo con el enunciado.</w:t>
      </w:r>
    </w:p>
    <w:p w:rsidR="00210EC1" w:rsidRPr="00D96B85"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7:</w:t>
      </w:r>
      <w:r w:rsidRPr="00D96B85">
        <w:rPr>
          <w:rFonts w:ascii="Arial" w:hAnsi="Arial" w:cs="Arial"/>
          <w:color w:val="000000"/>
          <w:sz w:val="24"/>
          <w:szCs w:val="24"/>
        </w:rPr>
        <w:t xml:space="preserve"> ¿</w:t>
      </w:r>
      <w:r w:rsidRPr="00D96B85">
        <w:rPr>
          <w:rFonts w:ascii="Arial" w:hAnsi="Arial" w:cs="Arial"/>
          <w:sz w:val="24"/>
          <w:szCs w:val="24"/>
        </w:rPr>
        <w:t>Las educadoras están en condiciones de tomar medidas remediales en caso de que algún niño o niña inform</w:t>
      </w:r>
      <w:r>
        <w:rPr>
          <w:rFonts w:ascii="Arial" w:hAnsi="Arial" w:cs="Arial"/>
          <w:sz w:val="24"/>
          <w:szCs w:val="24"/>
        </w:rPr>
        <w:t>e alguna situación de Bullying?</w:t>
      </w:r>
      <w:r w:rsidR="00E376CB">
        <w:rPr>
          <w:rFonts w:ascii="Arial" w:hAnsi="Arial" w:cs="Arial"/>
          <w:sz w:val="24"/>
          <w:szCs w:val="24"/>
        </w:rPr>
        <w:t xml:space="preserve"> </w:t>
      </w:r>
      <w:r w:rsidRPr="00D96B85">
        <w:rPr>
          <w:rFonts w:ascii="Arial" w:hAnsi="Arial" w:cs="Arial"/>
          <w:color w:val="000000"/>
          <w:sz w:val="24"/>
          <w:szCs w:val="24"/>
        </w:rPr>
        <w:t>De un total de 4 personas, conformado por educadoras de párvulos y asistentes en edu</w:t>
      </w:r>
      <w:r>
        <w:rPr>
          <w:rFonts w:ascii="Arial" w:hAnsi="Arial" w:cs="Arial"/>
          <w:color w:val="000000"/>
          <w:sz w:val="24"/>
          <w:szCs w:val="24"/>
        </w:rPr>
        <w:t xml:space="preserve">cación de párvulos, 2 personas que corresponden a un </w:t>
      </w:r>
      <w:r w:rsidRPr="00D96B85">
        <w:rPr>
          <w:rFonts w:ascii="Arial" w:hAnsi="Arial" w:cs="Arial"/>
          <w:color w:val="000000"/>
          <w:sz w:val="24"/>
          <w:szCs w:val="24"/>
        </w:rPr>
        <w:t xml:space="preserve">50% respondieron que definitivamente </w:t>
      </w:r>
      <w:r>
        <w:rPr>
          <w:rFonts w:ascii="Arial" w:hAnsi="Arial" w:cs="Arial"/>
          <w:color w:val="000000"/>
          <w:sz w:val="24"/>
          <w:szCs w:val="24"/>
        </w:rPr>
        <w:t xml:space="preserve">sí </w:t>
      </w:r>
      <w:r w:rsidRPr="00D96B85">
        <w:rPr>
          <w:rFonts w:ascii="Arial" w:hAnsi="Arial" w:cs="Arial"/>
          <w:color w:val="000000"/>
          <w:sz w:val="24"/>
          <w:szCs w:val="24"/>
        </w:rPr>
        <w:t>están de acue</w:t>
      </w:r>
      <w:r>
        <w:rPr>
          <w:rFonts w:ascii="Arial" w:hAnsi="Arial" w:cs="Arial"/>
          <w:color w:val="000000"/>
          <w:sz w:val="24"/>
          <w:szCs w:val="24"/>
        </w:rPr>
        <w:t xml:space="preserve">rdo con el enunciado, 1 persona que corresponde a un </w:t>
      </w:r>
      <w:r w:rsidRPr="00D96B85">
        <w:rPr>
          <w:rFonts w:ascii="Arial" w:hAnsi="Arial" w:cs="Arial"/>
          <w:color w:val="000000"/>
          <w:sz w:val="24"/>
          <w:szCs w:val="24"/>
        </w:rPr>
        <w:t>25% respondió que probablemente sí está de acuer</w:t>
      </w:r>
      <w:r>
        <w:rPr>
          <w:rFonts w:ascii="Arial" w:hAnsi="Arial" w:cs="Arial"/>
          <w:color w:val="000000"/>
          <w:sz w:val="24"/>
          <w:szCs w:val="24"/>
        </w:rPr>
        <w:t xml:space="preserve">do con el enunciado y </w:t>
      </w:r>
      <w:r>
        <w:rPr>
          <w:rFonts w:ascii="Arial" w:hAnsi="Arial" w:cs="Arial"/>
          <w:sz w:val="24"/>
          <w:szCs w:val="24"/>
        </w:rPr>
        <w:t>1 persona que corresponde a un 25% respondió</w:t>
      </w:r>
      <w:r>
        <w:rPr>
          <w:rFonts w:ascii="Arial" w:hAnsi="Arial" w:cs="Arial"/>
          <w:color w:val="000000"/>
          <w:sz w:val="24"/>
          <w:szCs w:val="24"/>
        </w:rPr>
        <w:t xml:space="preserve"> estar indecisa sobre la respuesta.</w:t>
      </w:r>
    </w:p>
    <w:p w:rsidR="00210EC1" w:rsidRPr="00D96B85"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8:</w:t>
      </w:r>
      <w:r w:rsidRPr="00D96B85">
        <w:rPr>
          <w:rFonts w:ascii="Arial" w:hAnsi="Arial" w:cs="Arial"/>
          <w:color w:val="000000"/>
          <w:sz w:val="24"/>
          <w:szCs w:val="24"/>
        </w:rPr>
        <w:t xml:space="preserve"> ¿</w:t>
      </w:r>
      <w:r w:rsidRPr="00D96B85">
        <w:rPr>
          <w:rFonts w:ascii="Arial" w:hAnsi="Arial" w:cs="Arial"/>
          <w:sz w:val="24"/>
          <w:szCs w:val="24"/>
        </w:rPr>
        <w:t>Las educadoras están en conocimiento de los castigos impartidos por el establecimiento que se aplican a las person</w:t>
      </w:r>
      <w:r>
        <w:rPr>
          <w:rFonts w:ascii="Arial" w:hAnsi="Arial" w:cs="Arial"/>
          <w:sz w:val="24"/>
          <w:szCs w:val="24"/>
        </w:rPr>
        <w:t xml:space="preserve">as que agreden o hacen Bullying? </w:t>
      </w:r>
      <w:r w:rsidRPr="00D96B85">
        <w:rPr>
          <w:rFonts w:ascii="Arial" w:hAnsi="Arial" w:cs="Arial"/>
          <w:color w:val="000000"/>
          <w:sz w:val="24"/>
          <w:szCs w:val="24"/>
        </w:rPr>
        <w:t>De un total de 4 personas, conformado por educadoras de párvulos y asistentes en ed</w:t>
      </w:r>
      <w:r>
        <w:rPr>
          <w:rFonts w:ascii="Arial" w:hAnsi="Arial" w:cs="Arial"/>
          <w:color w:val="000000"/>
          <w:sz w:val="24"/>
          <w:szCs w:val="24"/>
        </w:rPr>
        <w:t>ucación de párvulos, 2 personas que corresponden a un</w:t>
      </w:r>
      <w:r w:rsidRPr="00D96B85">
        <w:rPr>
          <w:rFonts w:ascii="Arial" w:hAnsi="Arial" w:cs="Arial"/>
          <w:color w:val="000000"/>
          <w:sz w:val="24"/>
          <w:szCs w:val="24"/>
        </w:rPr>
        <w:t xml:space="preserve"> 50% respondieron que definitivamente sí están de acuer</w:t>
      </w:r>
      <w:r>
        <w:rPr>
          <w:rFonts w:ascii="Arial" w:hAnsi="Arial" w:cs="Arial"/>
          <w:color w:val="000000"/>
          <w:sz w:val="24"/>
          <w:szCs w:val="24"/>
        </w:rPr>
        <w:t>do con el enunciado, 1 persona que corresponde a un</w:t>
      </w:r>
      <w:r w:rsidRPr="00D96B85">
        <w:rPr>
          <w:rFonts w:ascii="Arial" w:hAnsi="Arial" w:cs="Arial"/>
          <w:color w:val="000000"/>
          <w:sz w:val="24"/>
          <w:szCs w:val="24"/>
        </w:rPr>
        <w:t xml:space="preserve"> 25% respondió que probablemente sí está de acuer</w:t>
      </w:r>
      <w:r>
        <w:rPr>
          <w:rFonts w:ascii="Arial" w:hAnsi="Arial" w:cs="Arial"/>
          <w:color w:val="000000"/>
          <w:sz w:val="24"/>
          <w:szCs w:val="24"/>
        </w:rPr>
        <w:t>do con el enunciado y 1 persona que corresponde a un</w:t>
      </w:r>
      <w:r w:rsidRPr="00D96B85">
        <w:rPr>
          <w:rFonts w:ascii="Arial" w:hAnsi="Arial" w:cs="Arial"/>
          <w:color w:val="000000"/>
          <w:sz w:val="24"/>
          <w:szCs w:val="24"/>
        </w:rPr>
        <w:t xml:space="preserve"> 25% respondió que probablemente no e</w:t>
      </w:r>
      <w:r>
        <w:rPr>
          <w:rFonts w:ascii="Arial" w:hAnsi="Arial" w:cs="Arial"/>
          <w:color w:val="000000"/>
          <w:sz w:val="24"/>
          <w:szCs w:val="24"/>
        </w:rPr>
        <w:t>stá de acuerdo con el enunciado.</w:t>
      </w:r>
    </w:p>
    <w:p w:rsidR="00210EC1" w:rsidRPr="00D96B85"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9:</w:t>
      </w:r>
      <w:r w:rsidRPr="00D96B85">
        <w:rPr>
          <w:rFonts w:ascii="Arial" w:hAnsi="Arial" w:cs="Arial"/>
          <w:color w:val="000000"/>
          <w:sz w:val="24"/>
          <w:szCs w:val="24"/>
        </w:rPr>
        <w:t xml:space="preserve"> ¿</w:t>
      </w:r>
      <w:r w:rsidRPr="00D96B85">
        <w:rPr>
          <w:rFonts w:ascii="Arial" w:hAnsi="Arial" w:cs="Arial"/>
          <w:sz w:val="24"/>
          <w:szCs w:val="24"/>
        </w:rPr>
        <w:t>Las educadoras conocen manuales, instrumentos o documentos establecidos y promovidos por el MINEDUC p</w:t>
      </w:r>
      <w:r>
        <w:rPr>
          <w:rFonts w:ascii="Arial" w:hAnsi="Arial" w:cs="Arial"/>
          <w:sz w:val="24"/>
          <w:szCs w:val="24"/>
        </w:rPr>
        <w:t xml:space="preserve">ara la prevención del Bullying? </w:t>
      </w:r>
      <w:r w:rsidRPr="00D96B85">
        <w:rPr>
          <w:rFonts w:ascii="Arial" w:hAnsi="Arial" w:cs="Arial"/>
          <w:color w:val="000000"/>
          <w:sz w:val="24"/>
          <w:szCs w:val="24"/>
        </w:rPr>
        <w:t>De un total de 4 personas, conformado por educadoras de párvulos y asistentes en ed</w:t>
      </w:r>
      <w:r>
        <w:rPr>
          <w:rFonts w:ascii="Arial" w:hAnsi="Arial" w:cs="Arial"/>
          <w:color w:val="000000"/>
          <w:sz w:val="24"/>
          <w:szCs w:val="24"/>
        </w:rPr>
        <w:t xml:space="preserve">ucación de párvulos, 1 persona que corresponde a un </w:t>
      </w:r>
      <w:r w:rsidRPr="00D96B85">
        <w:rPr>
          <w:rFonts w:ascii="Arial" w:hAnsi="Arial" w:cs="Arial"/>
          <w:color w:val="000000"/>
          <w:sz w:val="24"/>
          <w:szCs w:val="24"/>
        </w:rPr>
        <w:t>25% respondió que definitivamente sí está de acuer</w:t>
      </w:r>
      <w:r>
        <w:rPr>
          <w:rFonts w:ascii="Arial" w:hAnsi="Arial" w:cs="Arial"/>
          <w:color w:val="000000"/>
          <w:sz w:val="24"/>
          <w:szCs w:val="24"/>
        </w:rPr>
        <w:t>do con el enunciado, 1 persona que corresponde a un</w:t>
      </w:r>
      <w:r w:rsidRPr="00D96B85">
        <w:rPr>
          <w:rFonts w:ascii="Arial" w:hAnsi="Arial" w:cs="Arial"/>
          <w:color w:val="000000"/>
          <w:sz w:val="24"/>
          <w:szCs w:val="24"/>
        </w:rPr>
        <w:t xml:space="preserve"> 25% respondió que </w:t>
      </w:r>
      <w:r w:rsidRPr="00D96B85">
        <w:rPr>
          <w:rFonts w:ascii="Arial" w:hAnsi="Arial" w:cs="Arial"/>
          <w:color w:val="000000"/>
          <w:sz w:val="24"/>
          <w:szCs w:val="24"/>
        </w:rPr>
        <w:lastRenderedPageBreak/>
        <w:t>probablemente sí está de acuer</w:t>
      </w:r>
      <w:r>
        <w:rPr>
          <w:rFonts w:ascii="Arial" w:hAnsi="Arial" w:cs="Arial"/>
          <w:color w:val="000000"/>
          <w:sz w:val="24"/>
          <w:szCs w:val="24"/>
        </w:rPr>
        <w:t xml:space="preserve">do con el enunciado, </w:t>
      </w:r>
      <w:r>
        <w:rPr>
          <w:rFonts w:ascii="Arial" w:hAnsi="Arial" w:cs="Arial"/>
          <w:sz w:val="24"/>
          <w:szCs w:val="24"/>
        </w:rPr>
        <w:t>1 persona que corresponde a un 25% respondió</w:t>
      </w:r>
      <w:r>
        <w:rPr>
          <w:rFonts w:ascii="Arial" w:hAnsi="Arial" w:cs="Arial"/>
          <w:color w:val="000000"/>
          <w:sz w:val="24"/>
          <w:szCs w:val="24"/>
        </w:rPr>
        <w:t xml:space="preserve"> estar indecisa sobre la respuesta y 1 persona que corresponde a un</w:t>
      </w:r>
      <w:r w:rsidRPr="00D96B85">
        <w:rPr>
          <w:rFonts w:ascii="Arial" w:hAnsi="Arial" w:cs="Arial"/>
          <w:color w:val="000000"/>
          <w:sz w:val="24"/>
          <w:szCs w:val="24"/>
        </w:rPr>
        <w:t xml:space="preserve"> 25% respondió que </w:t>
      </w:r>
      <w:r>
        <w:rPr>
          <w:rFonts w:ascii="Arial" w:hAnsi="Arial" w:cs="Arial"/>
          <w:color w:val="000000"/>
          <w:sz w:val="24"/>
          <w:szCs w:val="24"/>
        </w:rPr>
        <w:t xml:space="preserve">probablemente </w:t>
      </w:r>
      <w:r w:rsidRPr="00D96B85">
        <w:rPr>
          <w:rFonts w:ascii="Arial" w:hAnsi="Arial" w:cs="Arial"/>
          <w:color w:val="000000"/>
          <w:sz w:val="24"/>
          <w:szCs w:val="24"/>
        </w:rPr>
        <w:t xml:space="preserve"> no está de acuerdo con el enunciado.</w:t>
      </w:r>
    </w:p>
    <w:p w:rsidR="00210EC1" w:rsidRPr="006E3E60"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10:</w:t>
      </w:r>
      <w:r>
        <w:rPr>
          <w:rFonts w:ascii="Arial" w:hAnsi="Arial" w:cs="Arial"/>
          <w:color w:val="000000"/>
          <w:sz w:val="24"/>
          <w:szCs w:val="24"/>
        </w:rPr>
        <w:t xml:space="preserve"> Cuándo </w:t>
      </w:r>
      <w:r w:rsidRPr="00D96B85">
        <w:rPr>
          <w:rFonts w:ascii="Arial" w:hAnsi="Arial" w:cs="Arial"/>
          <w:sz w:val="24"/>
          <w:szCs w:val="24"/>
        </w:rPr>
        <w:t>un alumno dice a la educadora</w:t>
      </w:r>
      <w:r w:rsidRPr="00D96B85">
        <w:rPr>
          <w:rFonts w:ascii="Arial" w:hAnsi="Arial" w:cs="Arial"/>
          <w:sz w:val="24"/>
          <w:szCs w:val="24"/>
          <w:lang w:val="es-MX"/>
        </w:rPr>
        <w:t xml:space="preserve"> que es víctima de acoso escolar (</w:t>
      </w:r>
      <w:r w:rsidR="00AE7316">
        <w:rPr>
          <w:rFonts w:ascii="Arial" w:hAnsi="Arial" w:cs="Arial"/>
          <w:sz w:val="24"/>
          <w:szCs w:val="24"/>
        </w:rPr>
        <w:t>Bullying</w:t>
      </w:r>
      <w:r w:rsidRPr="00D96B85">
        <w:rPr>
          <w:rFonts w:ascii="Arial" w:hAnsi="Arial" w:cs="Arial"/>
          <w:sz w:val="24"/>
          <w:szCs w:val="24"/>
          <w:lang w:val="es-MX"/>
        </w:rPr>
        <w:t xml:space="preserve">) de parte de otros compañeros </w:t>
      </w:r>
      <w:r>
        <w:rPr>
          <w:rFonts w:ascii="Arial" w:hAnsi="Arial" w:cs="Arial"/>
          <w:sz w:val="24"/>
          <w:szCs w:val="24"/>
        </w:rPr>
        <w:t>¿</w:t>
      </w:r>
      <w:r w:rsidRPr="00D96B85">
        <w:rPr>
          <w:rFonts w:ascii="Arial" w:hAnsi="Arial" w:cs="Arial"/>
          <w:sz w:val="24"/>
          <w:szCs w:val="24"/>
        </w:rPr>
        <w:t>se</w:t>
      </w:r>
      <w:r>
        <w:rPr>
          <w:rFonts w:ascii="Arial" w:hAnsi="Arial" w:cs="Arial"/>
          <w:sz w:val="24"/>
          <w:szCs w:val="24"/>
        </w:rPr>
        <w:t xml:space="preserve"> comporta de manera indiferente? </w:t>
      </w:r>
      <w:r w:rsidRPr="00D96B85">
        <w:rPr>
          <w:rFonts w:ascii="Arial" w:hAnsi="Arial" w:cs="Arial"/>
          <w:color w:val="000000"/>
          <w:sz w:val="24"/>
          <w:szCs w:val="24"/>
        </w:rPr>
        <w:t>De un total de 4 personas, conformado por educadoras de párvulos y asistentes en educación de párvulos, 1 pers</w:t>
      </w:r>
      <w:r>
        <w:rPr>
          <w:rFonts w:ascii="Arial" w:hAnsi="Arial" w:cs="Arial"/>
          <w:color w:val="000000"/>
          <w:sz w:val="24"/>
          <w:szCs w:val="24"/>
        </w:rPr>
        <w:t xml:space="preserve">ona que corresponde a un </w:t>
      </w:r>
      <w:r w:rsidRPr="00D96B85">
        <w:rPr>
          <w:rFonts w:ascii="Arial" w:hAnsi="Arial" w:cs="Arial"/>
          <w:color w:val="000000"/>
          <w:sz w:val="24"/>
          <w:szCs w:val="24"/>
        </w:rPr>
        <w:t>25% respondió que definitivamente sí está de acue</w:t>
      </w:r>
      <w:r>
        <w:rPr>
          <w:rFonts w:ascii="Arial" w:hAnsi="Arial" w:cs="Arial"/>
          <w:color w:val="000000"/>
          <w:sz w:val="24"/>
          <w:szCs w:val="24"/>
        </w:rPr>
        <w:t xml:space="preserve">rdo con el enunciado, </w:t>
      </w:r>
      <w:r>
        <w:rPr>
          <w:rFonts w:ascii="Arial" w:hAnsi="Arial" w:cs="Arial"/>
          <w:sz w:val="24"/>
          <w:szCs w:val="24"/>
        </w:rPr>
        <w:t>1 persona que corresponde a un 25% respondió</w:t>
      </w:r>
      <w:r>
        <w:rPr>
          <w:rFonts w:ascii="Arial" w:hAnsi="Arial" w:cs="Arial"/>
          <w:color w:val="000000"/>
          <w:sz w:val="24"/>
          <w:szCs w:val="24"/>
        </w:rPr>
        <w:t xml:space="preserve"> estar indecisa sobre la respuesta y 2 personas que corresponden a un</w:t>
      </w:r>
      <w:r w:rsidRPr="00D96B85">
        <w:rPr>
          <w:rFonts w:ascii="Arial" w:hAnsi="Arial" w:cs="Arial"/>
          <w:color w:val="000000"/>
          <w:sz w:val="24"/>
          <w:szCs w:val="24"/>
        </w:rPr>
        <w:t xml:space="preserve"> 50% respondieron que definitivamente no están de acuerdo con el enunciado.</w:t>
      </w:r>
    </w:p>
    <w:p w:rsidR="00210EC1" w:rsidRDefault="00210EC1" w:rsidP="00210EC1">
      <w:pPr>
        <w:jc w:val="center"/>
        <w:rPr>
          <w:rFonts w:ascii="Arial" w:hAnsi="Arial" w:cs="Arial"/>
          <w:b/>
          <w:sz w:val="24"/>
          <w:szCs w:val="24"/>
          <w:u w:val="single"/>
        </w:rPr>
      </w:pPr>
    </w:p>
    <w:p w:rsidR="00210EC1" w:rsidRDefault="00210EC1"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FE7BEC" w:rsidRDefault="00FE7BEC" w:rsidP="00210EC1">
      <w:pPr>
        <w:jc w:val="center"/>
        <w:rPr>
          <w:rFonts w:ascii="Arial" w:hAnsi="Arial" w:cs="Arial"/>
          <w:b/>
          <w:sz w:val="24"/>
          <w:szCs w:val="24"/>
          <w:u w:val="single"/>
        </w:rPr>
      </w:pPr>
    </w:p>
    <w:p w:rsidR="00FE7BEC" w:rsidRDefault="00FE7BEC"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210EC1" w:rsidRDefault="00210EC1" w:rsidP="00210EC1">
      <w:pPr>
        <w:jc w:val="center"/>
        <w:rPr>
          <w:rFonts w:ascii="Arial" w:hAnsi="Arial" w:cs="Arial"/>
          <w:b/>
          <w:sz w:val="24"/>
          <w:szCs w:val="24"/>
          <w:u w:val="single"/>
        </w:rPr>
      </w:pPr>
      <w:r w:rsidRPr="00783445">
        <w:rPr>
          <w:rFonts w:ascii="Arial" w:hAnsi="Arial" w:cs="Arial"/>
          <w:b/>
          <w:sz w:val="24"/>
          <w:szCs w:val="24"/>
          <w:u w:val="single"/>
        </w:rPr>
        <w:lastRenderedPageBreak/>
        <w:t xml:space="preserve">Categoría N°8: </w:t>
      </w:r>
      <w:r>
        <w:rPr>
          <w:rFonts w:ascii="Arial" w:hAnsi="Arial" w:cs="Arial"/>
          <w:b/>
          <w:sz w:val="24"/>
          <w:szCs w:val="24"/>
          <w:u w:val="single"/>
        </w:rPr>
        <w:t>“</w:t>
      </w:r>
      <w:r w:rsidRPr="00783445">
        <w:rPr>
          <w:rFonts w:ascii="Arial" w:hAnsi="Arial" w:cs="Arial"/>
          <w:b/>
          <w:sz w:val="24"/>
          <w:szCs w:val="24"/>
          <w:u w:val="single"/>
        </w:rPr>
        <w:t>Intervención en el Bullying</w:t>
      </w:r>
      <w:r>
        <w:rPr>
          <w:rFonts w:ascii="Arial" w:hAnsi="Arial" w:cs="Arial"/>
          <w:b/>
          <w:sz w:val="24"/>
          <w:szCs w:val="24"/>
          <w:u w:val="single"/>
        </w:rPr>
        <w:t>”</w:t>
      </w:r>
      <w:r w:rsidRPr="00783445">
        <w:rPr>
          <w:rFonts w:ascii="Arial" w:hAnsi="Arial" w:cs="Arial"/>
          <w:b/>
          <w:sz w:val="24"/>
          <w:szCs w:val="24"/>
          <w:u w:val="single"/>
        </w:rPr>
        <w:t>.</w:t>
      </w: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6A4953" w:rsidRPr="00783445" w:rsidRDefault="006A4953" w:rsidP="00210EC1">
      <w:pPr>
        <w:jc w:val="center"/>
        <w:rPr>
          <w:rFonts w:ascii="Arial" w:hAnsi="Arial" w:cs="Arial"/>
          <w:b/>
          <w:sz w:val="24"/>
          <w:szCs w:val="24"/>
          <w:u w:val="single"/>
        </w:rPr>
      </w:pPr>
    </w:p>
    <w:p w:rsidR="00210EC1" w:rsidRDefault="00210EC1" w:rsidP="00210EC1">
      <w:pPr>
        <w:jc w:val="center"/>
        <w:rPr>
          <w:rFonts w:ascii="Arial" w:hAnsi="Arial" w:cs="Arial"/>
          <w:sz w:val="24"/>
          <w:szCs w:val="24"/>
        </w:rPr>
      </w:pPr>
      <w:r w:rsidRPr="00783445">
        <w:rPr>
          <w:rFonts w:ascii="Arial" w:hAnsi="Arial" w:cs="Arial"/>
          <w:noProof/>
          <w:sz w:val="24"/>
          <w:szCs w:val="24"/>
          <w:lang w:val="es-MX" w:eastAsia="es-MX"/>
        </w:rPr>
        <w:drawing>
          <wp:inline distT="0" distB="0" distL="0" distR="0">
            <wp:extent cx="5400040" cy="3150023"/>
            <wp:effectExtent l="19050" t="0" r="10160" b="0"/>
            <wp:docPr id="24"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6A4953" w:rsidRDefault="006A4953" w:rsidP="00210EC1">
      <w:pPr>
        <w:spacing w:line="360" w:lineRule="auto"/>
        <w:jc w:val="both"/>
        <w:rPr>
          <w:rFonts w:ascii="Arial" w:hAnsi="Arial" w:cs="Arial"/>
          <w:b/>
          <w:color w:val="000000"/>
          <w:sz w:val="24"/>
          <w:szCs w:val="24"/>
        </w:rPr>
      </w:pPr>
    </w:p>
    <w:p w:rsidR="00210EC1" w:rsidRPr="00D96B85"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1:</w:t>
      </w:r>
      <w:r w:rsidRPr="00D96B85">
        <w:rPr>
          <w:rFonts w:ascii="Arial" w:hAnsi="Arial" w:cs="Arial"/>
          <w:color w:val="000000"/>
          <w:sz w:val="24"/>
          <w:szCs w:val="24"/>
        </w:rPr>
        <w:t xml:space="preserve"> ¿</w:t>
      </w:r>
      <w:r w:rsidRPr="00D96B85">
        <w:rPr>
          <w:rFonts w:ascii="Arial" w:hAnsi="Arial" w:cs="Arial"/>
          <w:sz w:val="24"/>
          <w:szCs w:val="24"/>
        </w:rPr>
        <w:t>Expulsar a los estudiantes agresivos de los establecimient</w:t>
      </w:r>
      <w:r>
        <w:rPr>
          <w:rFonts w:ascii="Arial" w:hAnsi="Arial" w:cs="Arial"/>
          <w:sz w:val="24"/>
          <w:szCs w:val="24"/>
        </w:rPr>
        <w:t>os es una solución al Bullying?</w:t>
      </w:r>
      <w:r w:rsidR="00E376CB">
        <w:rPr>
          <w:rFonts w:ascii="Arial" w:hAnsi="Arial" w:cs="Arial"/>
          <w:sz w:val="24"/>
          <w:szCs w:val="24"/>
        </w:rPr>
        <w:t xml:space="preserve"> </w:t>
      </w:r>
      <w:r w:rsidRPr="00D96B85">
        <w:rPr>
          <w:rFonts w:ascii="Arial" w:hAnsi="Arial" w:cs="Arial"/>
          <w:color w:val="000000"/>
          <w:sz w:val="24"/>
          <w:szCs w:val="24"/>
        </w:rPr>
        <w:t xml:space="preserve">De un total de 4 personas, conformado por educadoras de párvulos y asistentes en educación de párvulos, 4 personas que corresponden al 100% respondieron que definitivamente no están de acuerdo con el enunciado. </w:t>
      </w:r>
    </w:p>
    <w:p w:rsidR="00210EC1" w:rsidRPr="00D96B85"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2:</w:t>
      </w:r>
      <w:r w:rsidRPr="00D96B85">
        <w:rPr>
          <w:rFonts w:ascii="Arial" w:hAnsi="Arial" w:cs="Arial"/>
          <w:color w:val="000000"/>
          <w:sz w:val="24"/>
          <w:szCs w:val="24"/>
        </w:rPr>
        <w:t xml:space="preserve"> ¿</w:t>
      </w:r>
      <w:r w:rsidRPr="00D96B85">
        <w:rPr>
          <w:rFonts w:ascii="Arial" w:hAnsi="Arial" w:cs="Arial"/>
          <w:sz w:val="24"/>
          <w:szCs w:val="24"/>
        </w:rPr>
        <w:t>El establecimiento debiese brindar ayuda tanto al agresor como al agredid</w:t>
      </w:r>
      <w:r>
        <w:rPr>
          <w:rFonts w:ascii="Arial" w:hAnsi="Arial" w:cs="Arial"/>
          <w:sz w:val="24"/>
          <w:szCs w:val="24"/>
        </w:rPr>
        <w:t>o frente a un caso de Bullying?</w:t>
      </w:r>
      <w:r w:rsidR="00E376CB">
        <w:rPr>
          <w:rFonts w:ascii="Arial" w:hAnsi="Arial" w:cs="Arial"/>
          <w:sz w:val="24"/>
          <w:szCs w:val="24"/>
        </w:rPr>
        <w:t xml:space="preserve"> </w:t>
      </w:r>
      <w:r w:rsidRPr="00D96B85">
        <w:rPr>
          <w:rFonts w:ascii="Arial" w:hAnsi="Arial" w:cs="Arial"/>
          <w:color w:val="000000"/>
          <w:sz w:val="24"/>
          <w:szCs w:val="24"/>
        </w:rPr>
        <w:t>De un total de 4 personas, conformado por educadoras de párvulos y asistentes en educación de párvulos, 4 personas que corresponden al 100% respondieron que definitivamente sí están de acuerdo con el enunciado.</w:t>
      </w:r>
    </w:p>
    <w:p w:rsidR="00210EC1" w:rsidRPr="00D96B85"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lastRenderedPageBreak/>
        <w:t>En la pregunta número 3:</w:t>
      </w:r>
      <w:r w:rsidRPr="00D96B85">
        <w:rPr>
          <w:rFonts w:ascii="Arial" w:hAnsi="Arial" w:cs="Arial"/>
          <w:color w:val="000000"/>
          <w:sz w:val="24"/>
          <w:szCs w:val="24"/>
        </w:rPr>
        <w:t xml:space="preserve"> ¿</w:t>
      </w:r>
      <w:r w:rsidRPr="00D96B85">
        <w:rPr>
          <w:rFonts w:ascii="Arial" w:hAnsi="Arial" w:cs="Arial"/>
          <w:sz w:val="24"/>
          <w:szCs w:val="24"/>
        </w:rPr>
        <w:t xml:space="preserve">Al intervenir ante el Bullying se podría generar conciencia en el agresor para evitar la </w:t>
      </w:r>
      <w:r>
        <w:rPr>
          <w:rFonts w:ascii="Arial" w:hAnsi="Arial" w:cs="Arial"/>
          <w:sz w:val="24"/>
          <w:szCs w:val="24"/>
        </w:rPr>
        <w:t>violencia hacia otras personas?</w:t>
      </w:r>
      <w:r w:rsidR="00E376CB">
        <w:rPr>
          <w:rFonts w:ascii="Arial" w:hAnsi="Arial" w:cs="Arial"/>
          <w:sz w:val="24"/>
          <w:szCs w:val="24"/>
        </w:rPr>
        <w:t xml:space="preserve"> </w:t>
      </w:r>
      <w:r w:rsidRPr="00D96B85">
        <w:rPr>
          <w:rFonts w:ascii="Arial" w:hAnsi="Arial" w:cs="Arial"/>
          <w:color w:val="000000"/>
          <w:sz w:val="24"/>
          <w:szCs w:val="24"/>
        </w:rPr>
        <w:t>De un total de 4 personas, conformado por educadoras de párvulos y asistentes en educación de párvulos, 3 personas que corresponde</w:t>
      </w:r>
      <w:r>
        <w:rPr>
          <w:rFonts w:ascii="Arial" w:hAnsi="Arial" w:cs="Arial"/>
          <w:color w:val="000000"/>
          <w:sz w:val="24"/>
          <w:szCs w:val="24"/>
        </w:rPr>
        <w:t xml:space="preserve">n a un </w:t>
      </w:r>
      <w:r w:rsidRPr="00D96B85">
        <w:rPr>
          <w:rFonts w:ascii="Arial" w:hAnsi="Arial" w:cs="Arial"/>
          <w:color w:val="000000"/>
          <w:sz w:val="24"/>
          <w:szCs w:val="24"/>
        </w:rPr>
        <w:t>75% respondieron que definitivamente sí está</w:t>
      </w:r>
      <w:r>
        <w:rPr>
          <w:rFonts w:ascii="Arial" w:hAnsi="Arial" w:cs="Arial"/>
          <w:color w:val="000000"/>
          <w:sz w:val="24"/>
          <w:szCs w:val="24"/>
        </w:rPr>
        <w:t>n</w:t>
      </w:r>
      <w:r w:rsidRPr="00D96B85">
        <w:rPr>
          <w:rFonts w:ascii="Arial" w:hAnsi="Arial" w:cs="Arial"/>
          <w:color w:val="000000"/>
          <w:sz w:val="24"/>
          <w:szCs w:val="24"/>
        </w:rPr>
        <w:t xml:space="preserve"> de acuerdo con el enunciado, </w:t>
      </w:r>
      <w:r>
        <w:rPr>
          <w:rFonts w:ascii="Arial" w:hAnsi="Arial" w:cs="Arial"/>
          <w:color w:val="000000"/>
          <w:sz w:val="24"/>
          <w:szCs w:val="24"/>
        </w:rPr>
        <w:t>y 1 persona que corresponde a un</w:t>
      </w:r>
      <w:r w:rsidRPr="00D96B85">
        <w:rPr>
          <w:rFonts w:ascii="Arial" w:hAnsi="Arial" w:cs="Arial"/>
          <w:color w:val="000000"/>
          <w:sz w:val="24"/>
          <w:szCs w:val="24"/>
        </w:rPr>
        <w:t xml:space="preserve"> 25% respondió que probablemente s</w:t>
      </w:r>
      <w:r>
        <w:rPr>
          <w:rFonts w:ascii="Arial" w:hAnsi="Arial" w:cs="Arial"/>
          <w:color w:val="000000"/>
          <w:sz w:val="24"/>
          <w:szCs w:val="24"/>
        </w:rPr>
        <w:t>í</w:t>
      </w:r>
      <w:r w:rsidRPr="00D96B85">
        <w:rPr>
          <w:rFonts w:ascii="Arial" w:hAnsi="Arial" w:cs="Arial"/>
          <w:color w:val="000000"/>
          <w:sz w:val="24"/>
          <w:szCs w:val="24"/>
        </w:rPr>
        <w:t xml:space="preserve"> está de acuerdo con el enunciado.</w:t>
      </w:r>
    </w:p>
    <w:p w:rsidR="00210EC1" w:rsidRPr="00D96B85" w:rsidRDefault="00210EC1" w:rsidP="00210EC1">
      <w:pPr>
        <w:spacing w:line="360" w:lineRule="auto"/>
        <w:jc w:val="both"/>
        <w:rPr>
          <w:rFonts w:ascii="Arial" w:hAnsi="Arial" w:cs="Arial"/>
          <w:color w:val="000000"/>
          <w:sz w:val="24"/>
          <w:szCs w:val="24"/>
        </w:rPr>
      </w:pPr>
      <w:r w:rsidRPr="00D96B85">
        <w:rPr>
          <w:rFonts w:ascii="Arial" w:hAnsi="Arial" w:cs="Arial"/>
          <w:b/>
          <w:color w:val="000000"/>
          <w:sz w:val="24"/>
          <w:szCs w:val="24"/>
        </w:rPr>
        <w:t>En la pregunta número 4:</w:t>
      </w:r>
      <w:r w:rsidRPr="00D96B85">
        <w:rPr>
          <w:rFonts w:ascii="Arial" w:hAnsi="Arial" w:cs="Arial"/>
          <w:color w:val="000000"/>
          <w:sz w:val="24"/>
          <w:szCs w:val="24"/>
        </w:rPr>
        <w:t xml:space="preserve"> ¿</w:t>
      </w:r>
      <w:r w:rsidRPr="00D96B85">
        <w:rPr>
          <w:rFonts w:ascii="Arial" w:hAnsi="Arial" w:cs="Arial"/>
          <w:sz w:val="24"/>
          <w:szCs w:val="24"/>
        </w:rPr>
        <w:t>El profesorado no está preparado para enfrentar una situación de Bullying sin ayuda de un profesional</w:t>
      </w:r>
      <w:r>
        <w:rPr>
          <w:rFonts w:ascii="Arial" w:hAnsi="Arial" w:cs="Arial"/>
          <w:sz w:val="24"/>
          <w:szCs w:val="24"/>
        </w:rPr>
        <w:t xml:space="preserve"> en el área?</w:t>
      </w:r>
      <w:r w:rsidR="00E376CB">
        <w:rPr>
          <w:rFonts w:ascii="Arial" w:hAnsi="Arial" w:cs="Arial"/>
          <w:sz w:val="24"/>
          <w:szCs w:val="24"/>
        </w:rPr>
        <w:t xml:space="preserve"> </w:t>
      </w:r>
      <w:r w:rsidRPr="00D96B85">
        <w:rPr>
          <w:rFonts w:ascii="Arial" w:hAnsi="Arial" w:cs="Arial"/>
          <w:color w:val="000000"/>
          <w:sz w:val="24"/>
          <w:szCs w:val="24"/>
        </w:rPr>
        <w:t>De un total de 4 personas, conformado por educadoras de párvulos y asistentes en educación de párvul</w:t>
      </w:r>
      <w:r>
        <w:rPr>
          <w:rFonts w:ascii="Arial" w:hAnsi="Arial" w:cs="Arial"/>
          <w:color w:val="000000"/>
          <w:sz w:val="24"/>
          <w:szCs w:val="24"/>
        </w:rPr>
        <w:t>os, 1 persona que corresponde a un</w:t>
      </w:r>
      <w:r w:rsidRPr="00D96B85">
        <w:rPr>
          <w:rFonts w:ascii="Arial" w:hAnsi="Arial" w:cs="Arial"/>
          <w:color w:val="000000"/>
          <w:sz w:val="24"/>
          <w:szCs w:val="24"/>
        </w:rPr>
        <w:t xml:space="preserve"> 25% respondió que definitivamente sí está de acuerdo con el enunciad</w:t>
      </w:r>
      <w:r>
        <w:rPr>
          <w:rFonts w:ascii="Arial" w:hAnsi="Arial" w:cs="Arial"/>
          <w:color w:val="000000"/>
          <w:sz w:val="24"/>
          <w:szCs w:val="24"/>
        </w:rPr>
        <w:t xml:space="preserve">o, 1 persona que corresponde a un </w:t>
      </w:r>
      <w:r w:rsidRPr="00D96B85">
        <w:rPr>
          <w:rFonts w:ascii="Arial" w:hAnsi="Arial" w:cs="Arial"/>
          <w:color w:val="000000"/>
          <w:sz w:val="24"/>
          <w:szCs w:val="24"/>
        </w:rPr>
        <w:t>25% respondió que probablemente s</w:t>
      </w:r>
      <w:r>
        <w:rPr>
          <w:rFonts w:ascii="Arial" w:hAnsi="Arial" w:cs="Arial"/>
          <w:color w:val="000000"/>
          <w:sz w:val="24"/>
          <w:szCs w:val="24"/>
        </w:rPr>
        <w:t>í</w:t>
      </w:r>
      <w:r w:rsidRPr="00D96B85">
        <w:rPr>
          <w:rFonts w:ascii="Arial" w:hAnsi="Arial" w:cs="Arial"/>
          <w:color w:val="000000"/>
          <w:sz w:val="24"/>
          <w:szCs w:val="24"/>
        </w:rPr>
        <w:t xml:space="preserve"> está de acue</w:t>
      </w:r>
      <w:r>
        <w:rPr>
          <w:rFonts w:ascii="Arial" w:hAnsi="Arial" w:cs="Arial"/>
          <w:color w:val="000000"/>
          <w:sz w:val="24"/>
          <w:szCs w:val="24"/>
        </w:rPr>
        <w:t xml:space="preserve">rdo con el enunciado, </w:t>
      </w:r>
      <w:r>
        <w:rPr>
          <w:rFonts w:ascii="Arial" w:hAnsi="Arial" w:cs="Arial"/>
          <w:sz w:val="24"/>
          <w:szCs w:val="24"/>
        </w:rPr>
        <w:t>1 persona que corresponde a un 25% respondió</w:t>
      </w:r>
      <w:r>
        <w:rPr>
          <w:rFonts w:ascii="Arial" w:hAnsi="Arial" w:cs="Arial"/>
          <w:color w:val="000000"/>
          <w:sz w:val="24"/>
          <w:szCs w:val="24"/>
        </w:rPr>
        <w:t xml:space="preserve"> estar indecisa sobre la respuesta </w:t>
      </w:r>
      <w:r w:rsidRPr="00D96B85">
        <w:rPr>
          <w:rFonts w:ascii="Arial" w:hAnsi="Arial" w:cs="Arial"/>
          <w:color w:val="000000"/>
          <w:sz w:val="24"/>
          <w:szCs w:val="24"/>
        </w:rPr>
        <w:t xml:space="preserve">y 1 </w:t>
      </w:r>
      <w:r>
        <w:rPr>
          <w:rFonts w:ascii="Arial" w:hAnsi="Arial" w:cs="Arial"/>
          <w:color w:val="000000"/>
          <w:sz w:val="24"/>
          <w:szCs w:val="24"/>
        </w:rPr>
        <w:t>persona que corresponde a un</w:t>
      </w:r>
      <w:r w:rsidRPr="00D96B85">
        <w:rPr>
          <w:rFonts w:ascii="Arial" w:hAnsi="Arial" w:cs="Arial"/>
          <w:color w:val="000000"/>
          <w:sz w:val="24"/>
          <w:szCs w:val="24"/>
        </w:rPr>
        <w:t xml:space="preserve"> 25% respondió que definitivamente no está de acuerdo con el enunciado.</w:t>
      </w:r>
    </w:p>
    <w:p w:rsidR="00210EC1" w:rsidRPr="00575424" w:rsidRDefault="00210EC1" w:rsidP="00210EC1">
      <w:pPr>
        <w:jc w:val="both"/>
        <w:rPr>
          <w:rFonts w:ascii="Arial" w:hAnsi="Arial" w:cs="Arial"/>
          <w:b/>
          <w:sz w:val="24"/>
          <w:szCs w:val="24"/>
        </w:rPr>
      </w:pPr>
    </w:p>
    <w:p w:rsidR="00210EC1" w:rsidRPr="00185F01" w:rsidRDefault="00210EC1" w:rsidP="00210EC1">
      <w:pPr>
        <w:rPr>
          <w:rFonts w:ascii="Arial" w:hAnsi="Arial" w:cs="Arial"/>
          <w:sz w:val="24"/>
          <w:szCs w:val="24"/>
        </w:rPr>
      </w:pPr>
    </w:p>
    <w:p w:rsidR="00210EC1" w:rsidRPr="005B23F4" w:rsidRDefault="00210EC1" w:rsidP="00210EC1">
      <w:pPr>
        <w:jc w:val="both"/>
        <w:rPr>
          <w:rFonts w:ascii="Arial" w:hAnsi="Arial" w:cs="Arial"/>
          <w:sz w:val="24"/>
          <w:szCs w:val="24"/>
        </w:rPr>
      </w:pPr>
    </w:p>
    <w:p w:rsidR="00210EC1" w:rsidRDefault="00210EC1" w:rsidP="00210EC1">
      <w:pPr>
        <w:jc w:val="both"/>
        <w:rPr>
          <w:rFonts w:ascii="Arial" w:hAnsi="Arial" w:cs="Arial"/>
          <w:b/>
          <w:sz w:val="24"/>
          <w:szCs w:val="24"/>
        </w:rPr>
      </w:pPr>
    </w:p>
    <w:p w:rsidR="00210EC1" w:rsidRDefault="00210EC1" w:rsidP="00210EC1">
      <w:pPr>
        <w:jc w:val="both"/>
        <w:rPr>
          <w:rFonts w:ascii="Arial" w:hAnsi="Arial" w:cs="Arial"/>
          <w:b/>
          <w:sz w:val="24"/>
          <w:szCs w:val="24"/>
        </w:rPr>
      </w:pPr>
    </w:p>
    <w:p w:rsidR="00210EC1" w:rsidRDefault="00210EC1" w:rsidP="00210EC1">
      <w:pPr>
        <w:jc w:val="both"/>
        <w:rPr>
          <w:rFonts w:ascii="Arial" w:hAnsi="Arial" w:cs="Arial"/>
          <w:b/>
          <w:sz w:val="24"/>
          <w:szCs w:val="24"/>
        </w:rPr>
      </w:pPr>
    </w:p>
    <w:p w:rsidR="00210EC1" w:rsidRDefault="00210EC1" w:rsidP="00210EC1">
      <w:pPr>
        <w:jc w:val="both"/>
        <w:rPr>
          <w:rFonts w:ascii="Arial" w:hAnsi="Arial" w:cs="Arial"/>
          <w:b/>
          <w:sz w:val="24"/>
          <w:szCs w:val="24"/>
        </w:rPr>
      </w:pPr>
    </w:p>
    <w:p w:rsidR="00210EC1" w:rsidRDefault="00210EC1" w:rsidP="00210EC1">
      <w:pPr>
        <w:jc w:val="both"/>
        <w:rPr>
          <w:rFonts w:ascii="Arial" w:hAnsi="Arial" w:cs="Arial"/>
          <w:b/>
          <w:sz w:val="24"/>
          <w:szCs w:val="24"/>
        </w:rPr>
      </w:pPr>
    </w:p>
    <w:p w:rsidR="00210EC1" w:rsidRDefault="00210EC1" w:rsidP="00210EC1">
      <w:pPr>
        <w:jc w:val="both"/>
        <w:rPr>
          <w:rFonts w:ascii="Arial" w:hAnsi="Arial" w:cs="Arial"/>
          <w:b/>
          <w:sz w:val="24"/>
          <w:szCs w:val="24"/>
        </w:rPr>
      </w:pPr>
    </w:p>
    <w:p w:rsidR="00210EC1" w:rsidRDefault="00210EC1" w:rsidP="00210EC1">
      <w:pPr>
        <w:jc w:val="both"/>
        <w:rPr>
          <w:rFonts w:ascii="Arial" w:hAnsi="Arial" w:cs="Arial"/>
          <w:b/>
          <w:sz w:val="24"/>
          <w:szCs w:val="24"/>
        </w:rPr>
      </w:pPr>
    </w:p>
    <w:p w:rsidR="00E73A62" w:rsidRPr="008E2EDE" w:rsidRDefault="00E73A62" w:rsidP="00F4650A">
      <w:pPr>
        <w:jc w:val="center"/>
        <w:rPr>
          <w:rFonts w:ascii="Arial" w:hAnsi="Arial" w:cs="Arial"/>
          <w:b/>
          <w:sz w:val="40"/>
          <w:szCs w:val="40"/>
        </w:rPr>
      </w:pPr>
    </w:p>
    <w:p w:rsidR="00E73A62" w:rsidRPr="008E2EDE" w:rsidRDefault="00E73A62" w:rsidP="00F4650A">
      <w:pPr>
        <w:jc w:val="center"/>
        <w:rPr>
          <w:rFonts w:ascii="Arial" w:hAnsi="Arial" w:cs="Arial"/>
          <w:b/>
          <w:sz w:val="40"/>
          <w:szCs w:val="40"/>
        </w:rPr>
      </w:pPr>
    </w:p>
    <w:p w:rsidR="00E73A62" w:rsidRPr="008E2EDE" w:rsidRDefault="00E73A62" w:rsidP="00F4650A">
      <w:pPr>
        <w:jc w:val="center"/>
        <w:rPr>
          <w:rFonts w:ascii="Arial" w:hAnsi="Arial" w:cs="Arial"/>
          <w:b/>
          <w:sz w:val="40"/>
          <w:szCs w:val="40"/>
        </w:rPr>
      </w:pPr>
    </w:p>
    <w:p w:rsidR="008E2EDE" w:rsidRPr="008E2EDE" w:rsidRDefault="008E2EDE" w:rsidP="00F4650A">
      <w:pPr>
        <w:jc w:val="center"/>
        <w:rPr>
          <w:rFonts w:ascii="Arial" w:hAnsi="Arial" w:cs="Arial"/>
          <w:b/>
          <w:sz w:val="40"/>
          <w:szCs w:val="40"/>
        </w:rPr>
      </w:pPr>
    </w:p>
    <w:p w:rsidR="00E73A62" w:rsidRPr="008E2EDE" w:rsidRDefault="00E73A62" w:rsidP="00F4650A">
      <w:pPr>
        <w:jc w:val="center"/>
        <w:rPr>
          <w:rFonts w:ascii="Arial" w:hAnsi="Arial" w:cs="Arial"/>
          <w:b/>
          <w:sz w:val="40"/>
          <w:szCs w:val="40"/>
        </w:rPr>
      </w:pPr>
    </w:p>
    <w:p w:rsidR="00210EC1" w:rsidRPr="007B7455" w:rsidRDefault="00F4650A" w:rsidP="00F4650A">
      <w:pPr>
        <w:jc w:val="center"/>
        <w:rPr>
          <w:rFonts w:ascii="Arial" w:hAnsi="Arial" w:cs="Arial"/>
          <w:b/>
          <w:sz w:val="44"/>
          <w:szCs w:val="44"/>
        </w:rPr>
      </w:pPr>
      <w:r>
        <w:rPr>
          <w:rFonts w:ascii="Arial" w:hAnsi="Arial" w:cs="Arial"/>
          <w:b/>
          <w:sz w:val="44"/>
          <w:szCs w:val="44"/>
        </w:rPr>
        <w:t>A</w:t>
      </w:r>
      <w:r w:rsidR="00210EC1" w:rsidRPr="007B7455">
        <w:rPr>
          <w:rFonts w:ascii="Arial" w:hAnsi="Arial" w:cs="Arial"/>
          <w:b/>
          <w:sz w:val="44"/>
          <w:szCs w:val="44"/>
        </w:rPr>
        <w:t>PODERADOS</w:t>
      </w:r>
    </w:p>
    <w:p w:rsidR="00210EC1" w:rsidRDefault="00210EC1" w:rsidP="00F4650A">
      <w:pPr>
        <w:jc w:val="center"/>
        <w:rPr>
          <w:rFonts w:ascii="Arial" w:hAnsi="Arial" w:cs="Arial"/>
          <w:b/>
          <w:sz w:val="24"/>
          <w:szCs w:val="24"/>
        </w:rPr>
      </w:pPr>
    </w:p>
    <w:p w:rsidR="00210EC1" w:rsidRPr="0073594E" w:rsidRDefault="00210EC1" w:rsidP="00F4650A">
      <w:pPr>
        <w:jc w:val="center"/>
        <w:rPr>
          <w:rFonts w:ascii="Arial" w:hAnsi="Arial" w:cs="Arial"/>
          <w:b/>
          <w:sz w:val="44"/>
          <w:szCs w:val="44"/>
        </w:rPr>
      </w:pPr>
    </w:p>
    <w:p w:rsidR="00210EC1" w:rsidRPr="0073594E" w:rsidRDefault="00210EC1" w:rsidP="00F4650A">
      <w:pPr>
        <w:jc w:val="center"/>
        <w:rPr>
          <w:rFonts w:ascii="Arial" w:hAnsi="Arial" w:cs="Arial"/>
          <w:b/>
          <w:sz w:val="44"/>
          <w:szCs w:val="44"/>
        </w:rPr>
      </w:pPr>
      <w:r>
        <w:rPr>
          <w:rFonts w:ascii="Arial" w:hAnsi="Arial" w:cs="Arial"/>
          <w:b/>
          <w:sz w:val="44"/>
          <w:szCs w:val="44"/>
        </w:rPr>
        <w:t>“Parvulario Rural Manderscheid”, asentamiento rural</w:t>
      </w:r>
    </w:p>
    <w:p w:rsidR="00210EC1" w:rsidRDefault="00210EC1" w:rsidP="00210EC1">
      <w:pPr>
        <w:jc w:val="center"/>
        <w:rPr>
          <w:rFonts w:ascii="Arial" w:hAnsi="Arial" w:cs="Arial"/>
          <w:b/>
          <w:sz w:val="44"/>
          <w:szCs w:val="44"/>
        </w:rPr>
      </w:pPr>
    </w:p>
    <w:p w:rsidR="00210EC1" w:rsidRDefault="00210EC1" w:rsidP="00210EC1">
      <w:pPr>
        <w:jc w:val="center"/>
        <w:rPr>
          <w:rFonts w:ascii="Arial" w:hAnsi="Arial" w:cs="Arial"/>
          <w:b/>
          <w:sz w:val="44"/>
          <w:szCs w:val="44"/>
        </w:rPr>
      </w:pPr>
    </w:p>
    <w:p w:rsidR="00210EC1" w:rsidRDefault="00210EC1" w:rsidP="00210EC1">
      <w:pPr>
        <w:rPr>
          <w:rFonts w:ascii="Arial" w:hAnsi="Arial" w:cs="Arial"/>
          <w:b/>
          <w:sz w:val="24"/>
          <w:szCs w:val="24"/>
        </w:rPr>
      </w:pPr>
    </w:p>
    <w:p w:rsidR="00210EC1" w:rsidRDefault="00210EC1" w:rsidP="00210EC1">
      <w:pPr>
        <w:rPr>
          <w:rFonts w:ascii="Arial" w:hAnsi="Arial" w:cs="Arial"/>
          <w:b/>
          <w:sz w:val="24"/>
          <w:szCs w:val="24"/>
        </w:rPr>
      </w:pPr>
    </w:p>
    <w:p w:rsidR="00210EC1" w:rsidRDefault="00210EC1" w:rsidP="00210EC1">
      <w:pPr>
        <w:rPr>
          <w:rFonts w:ascii="Arial" w:hAnsi="Arial" w:cs="Arial"/>
          <w:b/>
          <w:sz w:val="24"/>
          <w:szCs w:val="24"/>
        </w:rPr>
      </w:pPr>
    </w:p>
    <w:p w:rsidR="00210EC1" w:rsidRDefault="00210EC1" w:rsidP="00210EC1">
      <w:pPr>
        <w:rPr>
          <w:rFonts w:ascii="Arial" w:hAnsi="Arial" w:cs="Arial"/>
          <w:b/>
          <w:sz w:val="24"/>
          <w:szCs w:val="24"/>
        </w:rPr>
      </w:pPr>
    </w:p>
    <w:p w:rsidR="00210EC1" w:rsidRDefault="00210EC1" w:rsidP="00210EC1">
      <w:pPr>
        <w:rPr>
          <w:rFonts w:ascii="Arial" w:hAnsi="Arial" w:cs="Arial"/>
          <w:b/>
          <w:sz w:val="24"/>
          <w:szCs w:val="24"/>
        </w:rPr>
      </w:pPr>
    </w:p>
    <w:p w:rsidR="00210EC1" w:rsidRDefault="00210EC1" w:rsidP="00210EC1">
      <w:pPr>
        <w:rPr>
          <w:rFonts w:ascii="Arial" w:hAnsi="Arial" w:cs="Arial"/>
          <w:b/>
          <w:sz w:val="24"/>
          <w:szCs w:val="24"/>
        </w:rPr>
      </w:pPr>
    </w:p>
    <w:p w:rsidR="00210EC1" w:rsidRDefault="00210EC1" w:rsidP="00210EC1">
      <w:pPr>
        <w:jc w:val="both"/>
        <w:rPr>
          <w:rFonts w:ascii="Arial" w:hAnsi="Arial" w:cs="Arial"/>
          <w:b/>
          <w:sz w:val="24"/>
          <w:szCs w:val="24"/>
        </w:rPr>
      </w:pPr>
      <w:r w:rsidRPr="00575424">
        <w:rPr>
          <w:rFonts w:ascii="Arial" w:hAnsi="Arial" w:cs="Arial"/>
          <w:b/>
          <w:sz w:val="24"/>
          <w:szCs w:val="24"/>
        </w:rPr>
        <w:lastRenderedPageBreak/>
        <w:t xml:space="preserve">Análisis de cuestionario para detectar el grado de conocimiento acerca del Bullying para </w:t>
      </w:r>
      <w:r>
        <w:rPr>
          <w:rFonts w:ascii="Arial" w:hAnsi="Arial" w:cs="Arial"/>
          <w:b/>
          <w:sz w:val="24"/>
          <w:szCs w:val="24"/>
        </w:rPr>
        <w:t>Apoderados del Parvulario Rural Manderscheid, de asentamiento rural.</w:t>
      </w:r>
    </w:p>
    <w:p w:rsidR="00E73A62" w:rsidRDefault="00E73A62" w:rsidP="00210EC1">
      <w:pPr>
        <w:jc w:val="both"/>
        <w:rPr>
          <w:rFonts w:ascii="Arial" w:hAnsi="Arial" w:cs="Arial"/>
          <w:b/>
          <w:sz w:val="24"/>
          <w:szCs w:val="24"/>
        </w:rPr>
      </w:pPr>
    </w:p>
    <w:p w:rsidR="00210EC1" w:rsidRPr="00C17FE3" w:rsidRDefault="00210EC1" w:rsidP="00210EC1">
      <w:pPr>
        <w:jc w:val="both"/>
        <w:rPr>
          <w:rFonts w:ascii="Arial" w:hAnsi="Arial" w:cs="Arial"/>
          <w:b/>
          <w:sz w:val="24"/>
          <w:szCs w:val="24"/>
        </w:rPr>
      </w:pPr>
    </w:p>
    <w:p w:rsidR="00210EC1" w:rsidRDefault="00210EC1" w:rsidP="00210EC1">
      <w:pPr>
        <w:jc w:val="center"/>
        <w:rPr>
          <w:rFonts w:ascii="Arial" w:hAnsi="Arial" w:cs="Arial"/>
          <w:b/>
          <w:sz w:val="24"/>
          <w:szCs w:val="24"/>
          <w:u w:val="single"/>
        </w:rPr>
      </w:pPr>
      <w:r w:rsidRPr="004E4D08">
        <w:rPr>
          <w:rFonts w:ascii="Arial" w:hAnsi="Arial" w:cs="Arial"/>
          <w:b/>
          <w:sz w:val="24"/>
          <w:szCs w:val="24"/>
          <w:u w:val="single"/>
        </w:rPr>
        <w:t>Categoría N°1: Concepto de Bullying</w:t>
      </w: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6A4953" w:rsidRPr="003507C7" w:rsidRDefault="006A4953" w:rsidP="00210EC1">
      <w:pPr>
        <w:jc w:val="center"/>
        <w:rPr>
          <w:rFonts w:ascii="Arial" w:hAnsi="Arial" w:cs="Arial"/>
          <w:b/>
          <w:sz w:val="24"/>
          <w:szCs w:val="24"/>
          <w:u w:val="single"/>
        </w:rPr>
      </w:pPr>
    </w:p>
    <w:p w:rsidR="00210EC1" w:rsidRDefault="00210EC1" w:rsidP="00210EC1">
      <w:pPr>
        <w:jc w:val="center"/>
        <w:rPr>
          <w:rFonts w:ascii="Arial" w:hAnsi="Arial" w:cs="Arial"/>
          <w:sz w:val="24"/>
          <w:szCs w:val="24"/>
        </w:rPr>
      </w:pPr>
      <w:r w:rsidRPr="00852FBE">
        <w:rPr>
          <w:rFonts w:ascii="Arial" w:hAnsi="Arial" w:cs="Arial"/>
          <w:noProof/>
          <w:sz w:val="24"/>
          <w:szCs w:val="24"/>
          <w:lang w:val="es-MX" w:eastAsia="es-MX"/>
        </w:rPr>
        <w:drawing>
          <wp:inline distT="0" distB="0" distL="0" distR="0">
            <wp:extent cx="5400040" cy="3150023"/>
            <wp:effectExtent l="19050" t="0" r="10160" b="0"/>
            <wp:docPr id="64"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6A4953" w:rsidRDefault="006A4953"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r w:rsidRPr="00FA07ED">
        <w:rPr>
          <w:rFonts w:ascii="Arial" w:hAnsi="Arial" w:cs="Arial"/>
          <w:sz w:val="24"/>
          <w:szCs w:val="24"/>
        </w:rPr>
        <w:t xml:space="preserve">En la </w:t>
      </w:r>
      <w:r w:rsidRPr="00FA07ED">
        <w:rPr>
          <w:rFonts w:ascii="Arial" w:hAnsi="Arial" w:cs="Arial"/>
          <w:b/>
          <w:sz w:val="24"/>
          <w:szCs w:val="24"/>
        </w:rPr>
        <w:t>pregunta número 1</w:t>
      </w:r>
      <w:r>
        <w:rPr>
          <w:rFonts w:ascii="Arial" w:hAnsi="Arial" w:cs="Arial"/>
          <w:sz w:val="24"/>
          <w:szCs w:val="24"/>
        </w:rPr>
        <w:t>: ¿</w:t>
      </w:r>
      <w:r w:rsidRPr="0057442B">
        <w:rPr>
          <w:rFonts w:ascii="Arial" w:hAnsi="Arial" w:cs="Arial"/>
          <w:sz w:val="24"/>
          <w:szCs w:val="24"/>
        </w:rPr>
        <w:t xml:space="preserve">El Bullying  es un comportamiento que involucra insultos, rechazos, intimidación y </w:t>
      </w:r>
      <w:r>
        <w:rPr>
          <w:rFonts w:ascii="Arial" w:hAnsi="Arial" w:cs="Arial"/>
          <w:sz w:val="24"/>
          <w:szCs w:val="24"/>
        </w:rPr>
        <w:t>agresión física?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20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w:t>
      </w:r>
      <w:r>
        <w:rPr>
          <w:rFonts w:ascii="Arial" w:hAnsi="Arial" w:cs="Arial"/>
          <w:sz w:val="24"/>
          <w:szCs w:val="24"/>
        </w:rPr>
        <w:t>l 100% respondieron que definitivamente sí</w:t>
      </w:r>
      <w:r w:rsidRPr="00FA07ED">
        <w:rPr>
          <w:rFonts w:ascii="Arial" w:hAnsi="Arial" w:cs="Arial"/>
          <w:sz w:val="24"/>
          <w:szCs w:val="24"/>
        </w:rPr>
        <w:t xml:space="preserve"> está</w:t>
      </w:r>
      <w:r>
        <w:rPr>
          <w:rFonts w:ascii="Arial" w:hAnsi="Arial" w:cs="Arial"/>
          <w:sz w:val="24"/>
          <w:szCs w:val="24"/>
        </w:rPr>
        <w:t>n</w:t>
      </w:r>
      <w:r w:rsidRPr="00FA07ED">
        <w:rPr>
          <w:rFonts w:ascii="Arial" w:hAnsi="Arial" w:cs="Arial"/>
          <w:sz w:val="24"/>
          <w:szCs w:val="24"/>
        </w:rPr>
        <w:t xml:space="preserve"> de acuerdo con el enunciado.</w:t>
      </w:r>
    </w:p>
    <w:p w:rsidR="00210EC1" w:rsidRDefault="00210EC1" w:rsidP="00210EC1">
      <w:pPr>
        <w:spacing w:line="360" w:lineRule="auto"/>
        <w:jc w:val="both"/>
        <w:rPr>
          <w:rFonts w:ascii="Arial" w:hAnsi="Arial" w:cs="Arial"/>
          <w:sz w:val="24"/>
          <w:szCs w:val="24"/>
        </w:rPr>
      </w:pPr>
      <w:r w:rsidRPr="00FA07ED">
        <w:rPr>
          <w:rFonts w:ascii="Arial" w:hAnsi="Arial" w:cs="Arial"/>
          <w:sz w:val="24"/>
          <w:szCs w:val="24"/>
        </w:rPr>
        <w:lastRenderedPageBreak/>
        <w:t xml:space="preserve">En la </w:t>
      </w:r>
      <w:r w:rsidRPr="00FA07ED">
        <w:rPr>
          <w:rFonts w:ascii="Arial" w:hAnsi="Arial" w:cs="Arial"/>
          <w:b/>
          <w:sz w:val="24"/>
          <w:szCs w:val="24"/>
        </w:rPr>
        <w:t xml:space="preserve">pregunta número </w:t>
      </w:r>
      <w:r>
        <w:rPr>
          <w:rFonts w:ascii="Arial" w:hAnsi="Arial" w:cs="Arial"/>
          <w:b/>
          <w:sz w:val="24"/>
          <w:szCs w:val="24"/>
        </w:rPr>
        <w:t>2</w:t>
      </w:r>
      <w:r>
        <w:rPr>
          <w:rFonts w:ascii="Arial" w:hAnsi="Arial" w:cs="Arial"/>
          <w:sz w:val="24"/>
          <w:szCs w:val="24"/>
        </w:rPr>
        <w:t>: ¿</w:t>
      </w:r>
      <w:r w:rsidRPr="0057442B">
        <w:rPr>
          <w:rFonts w:ascii="Arial" w:eastAsia="Times New Roman" w:hAnsi="Arial" w:cs="Arial"/>
          <w:sz w:val="24"/>
          <w:szCs w:val="24"/>
          <w:lang w:eastAsia="es-ES"/>
        </w:rPr>
        <w:t>El Bullying es una conducta agresiv</w:t>
      </w:r>
      <w:r>
        <w:rPr>
          <w:rFonts w:ascii="Arial" w:eastAsia="Times New Roman" w:hAnsi="Arial" w:cs="Arial"/>
          <w:sz w:val="24"/>
          <w:szCs w:val="24"/>
          <w:lang w:eastAsia="es-ES"/>
        </w:rPr>
        <w:t xml:space="preserve">a, intencionada y/o perjudica? </w:t>
      </w:r>
      <w:r>
        <w:rPr>
          <w:rFonts w:ascii="Arial" w:hAnsi="Arial" w:cs="Arial"/>
          <w:sz w:val="24"/>
          <w:szCs w:val="24"/>
        </w:rPr>
        <w:t>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18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90% respondieron que definitivamente sí</w:t>
      </w:r>
      <w:r w:rsidRPr="00FA07ED">
        <w:rPr>
          <w:rFonts w:ascii="Arial" w:hAnsi="Arial" w:cs="Arial"/>
          <w:sz w:val="24"/>
          <w:szCs w:val="24"/>
        </w:rPr>
        <w:t xml:space="preserve"> está</w:t>
      </w:r>
      <w:r>
        <w:rPr>
          <w:rFonts w:ascii="Arial" w:hAnsi="Arial" w:cs="Arial"/>
          <w:sz w:val="24"/>
          <w:szCs w:val="24"/>
        </w:rPr>
        <w:t>n</w:t>
      </w:r>
      <w:r w:rsidRPr="00FA07ED">
        <w:rPr>
          <w:rFonts w:ascii="Arial" w:hAnsi="Arial" w:cs="Arial"/>
          <w:sz w:val="24"/>
          <w:szCs w:val="24"/>
        </w:rPr>
        <w:t xml:space="preserve"> de acuerdo con el enunciado</w:t>
      </w:r>
      <w:r>
        <w:rPr>
          <w:rFonts w:ascii="Arial" w:hAnsi="Arial" w:cs="Arial"/>
          <w:sz w:val="24"/>
          <w:szCs w:val="24"/>
        </w:rPr>
        <w:t xml:space="preserve"> y 2 personas que corresponden a un 10% respondieron que probablemente sí están de acuerdo con el enunciado. </w:t>
      </w:r>
    </w:p>
    <w:p w:rsidR="00210EC1" w:rsidRDefault="00210EC1" w:rsidP="00210EC1">
      <w:pPr>
        <w:spacing w:line="360" w:lineRule="auto"/>
        <w:jc w:val="both"/>
        <w:rPr>
          <w:rFonts w:ascii="Arial" w:hAnsi="Arial" w:cs="Arial"/>
          <w:sz w:val="24"/>
          <w:szCs w:val="24"/>
        </w:rPr>
      </w:pPr>
      <w:r w:rsidRPr="00FA07ED">
        <w:rPr>
          <w:rFonts w:ascii="Arial" w:hAnsi="Arial" w:cs="Arial"/>
          <w:sz w:val="24"/>
          <w:szCs w:val="24"/>
        </w:rPr>
        <w:t xml:space="preserve">En la </w:t>
      </w:r>
      <w:r w:rsidRPr="00FA07ED">
        <w:rPr>
          <w:rFonts w:ascii="Arial" w:hAnsi="Arial" w:cs="Arial"/>
          <w:b/>
          <w:sz w:val="24"/>
          <w:szCs w:val="24"/>
        </w:rPr>
        <w:t xml:space="preserve">pregunta número </w:t>
      </w:r>
      <w:r>
        <w:rPr>
          <w:rFonts w:ascii="Arial" w:hAnsi="Arial" w:cs="Arial"/>
          <w:b/>
          <w:sz w:val="24"/>
          <w:szCs w:val="24"/>
        </w:rPr>
        <w:t>3:</w:t>
      </w:r>
      <w:r>
        <w:rPr>
          <w:rFonts w:ascii="Arial" w:hAnsi="Arial" w:cs="Arial"/>
          <w:sz w:val="24"/>
          <w:szCs w:val="24"/>
        </w:rPr>
        <w:t xml:space="preserve"> ¿</w:t>
      </w:r>
      <w:r w:rsidRPr="00481C3A">
        <w:rPr>
          <w:rFonts w:ascii="Arial" w:hAnsi="Arial" w:cs="Arial"/>
          <w:sz w:val="24"/>
          <w:szCs w:val="24"/>
        </w:rPr>
        <w:t>El</w:t>
      </w:r>
      <w:r w:rsidRPr="0057442B">
        <w:rPr>
          <w:rFonts w:ascii="Arial" w:hAnsi="Arial" w:cs="Arial"/>
          <w:sz w:val="24"/>
          <w:szCs w:val="24"/>
        </w:rPr>
        <w:t xml:space="preserve">  Bullying se produce cuando un alumno está siendo agredido con  golpes, burlas,  insultos, amenazas, hostigamiento y denigración a su integridad, de manera re</w:t>
      </w:r>
      <w:r>
        <w:rPr>
          <w:rFonts w:ascii="Arial" w:hAnsi="Arial" w:cs="Arial"/>
          <w:sz w:val="24"/>
          <w:szCs w:val="24"/>
        </w:rPr>
        <w:t>petitiva y de forma intencional?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20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 al100% respondieron que definitivamente sí</w:t>
      </w:r>
      <w:r w:rsidRPr="00FA07ED">
        <w:rPr>
          <w:rFonts w:ascii="Arial" w:hAnsi="Arial" w:cs="Arial"/>
          <w:sz w:val="24"/>
          <w:szCs w:val="24"/>
        </w:rPr>
        <w:t xml:space="preserve"> está</w:t>
      </w:r>
      <w:r>
        <w:rPr>
          <w:rFonts w:ascii="Arial" w:hAnsi="Arial" w:cs="Arial"/>
          <w:sz w:val="24"/>
          <w:szCs w:val="24"/>
        </w:rPr>
        <w:t>n</w:t>
      </w:r>
      <w:r w:rsidRPr="00FA07ED">
        <w:rPr>
          <w:rFonts w:ascii="Arial" w:hAnsi="Arial" w:cs="Arial"/>
          <w:sz w:val="24"/>
          <w:szCs w:val="24"/>
        </w:rPr>
        <w:t xml:space="preserve"> de acuerdo con el enunciado.</w:t>
      </w: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210EC1" w:rsidRDefault="00210EC1" w:rsidP="00210EC1">
      <w:pPr>
        <w:jc w:val="center"/>
        <w:rPr>
          <w:rFonts w:ascii="Arial" w:hAnsi="Arial" w:cs="Arial"/>
          <w:b/>
          <w:sz w:val="24"/>
          <w:szCs w:val="24"/>
          <w:u w:val="single"/>
        </w:rPr>
      </w:pPr>
      <w:r w:rsidRPr="004E4D08">
        <w:rPr>
          <w:rFonts w:ascii="Arial" w:hAnsi="Arial" w:cs="Arial"/>
          <w:b/>
          <w:sz w:val="24"/>
          <w:szCs w:val="24"/>
          <w:u w:val="single"/>
        </w:rPr>
        <w:lastRenderedPageBreak/>
        <w:t>Categoría N°2: Tipos de Bullying</w:t>
      </w: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6A4953" w:rsidRPr="003507C7" w:rsidRDefault="006A4953" w:rsidP="00210EC1">
      <w:pPr>
        <w:jc w:val="center"/>
        <w:rPr>
          <w:rFonts w:ascii="Arial" w:hAnsi="Arial" w:cs="Arial"/>
          <w:b/>
          <w:sz w:val="24"/>
          <w:szCs w:val="24"/>
          <w:u w:val="single"/>
        </w:rPr>
      </w:pPr>
    </w:p>
    <w:p w:rsidR="00210EC1" w:rsidRPr="00852FBE" w:rsidRDefault="00210EC1" w:rsidP="00210EC1">
      <w:pPr>
        <w:jc w:val="center"/>
        <w:rPr>
          <w:rFonts w:ascii="Arial" w:hAnsi="Arial" w:cs="Arial"/>
          <w:sz w:val="24"/>
          <w:szCs w:val="24"/>
        </w:rPr>
      </w:pPr>
      <w:r w:rsidRPr="00852FBE">
        <w:rPr>
          <w:rFonts w:ascii="Arial" w:hAnsi="Arial" w:cs="Arial"/>
          <w:noProof/>
          <w:sz w:val="24"/>
          <w:szCs w:val="24"/>
          <w:lang w:val="es-MX" w:eastAsia="es-MX"/>
        </w:rPr>
        <w:drawing>
          <wp:inline distT="0" distB="0" distL="0" distR="0">
            <wp:extent cx="5400040" cy="3150023"/>
            <wp:effectExtent l="19050" t="0" r="10160" b="0"/>
            <wp:docPr id="65"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6A4953" w:rsidRDefault="006A4953"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r w:rsidRPr="00FA07ED">
        <w:rPr>
          <w:rFonts w:ascii="Arial" w:hAnsi="Arial" w:cs="Arial"/>
          <w:sz w:val="24"/>
          <w:szCs w:val="24"/>
        </w:rPr>
        <w:t xml:space="preserve">En la </w:t>
      </w:r>
      <w:r w:rsidRPr="00FA07ED">
        <w:rPr>
          <w:rFonts w:ascii="Arial" w:hAnsi="Arial" w:cs="Arial"/>
          <w:b/>
          <w:sz w:val="24"/>
          <w:szCs w:val="24"/>
        </w:rPr>
        <w:t>pregunta número 1</w:t>
      </w:r>
      <w:r>
        <w:rPr>
          <w:rFonts w:ascii="Arial" w:hAnsi="Arial" w:cs="Arial"/>
          <w:sz w:val="24"/>
          <w:szCs w:val="24"/>
        </w:rPr>
        <w:t>: ¿</w:t>
      </w:r>
      <w:r w:rsidRPr="0057442B">
        <w:rPr>
          <w:rFonts w:ascii="Arial" w:hAnsi="Arial" w:cs="Arial"/>
          <w:sz w:val="24"/>
          <w:szCs w:val="24"/>
        </w:rPr>
        <w:t>El Bullying  se puede producir</w:t>
      </w:r>
      <w:r>
        <w:rPr>
          <w:rFonts w:ascii="Arial" w:hAnsi="Arial" w:cs="Arial"/>
          <w:sz w:val="24"/>
          <w:szCs w:val="24"/>
        </w:rPr>
        <w:t xml:space="preserve"> en forma  física y psicológica?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20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 xml:space="preserve">n al 100% respondieron que </w:t>
      </w:r>
      <w:r w:rsidRPr="00FA07ED">
        <w:rPr>
          <w:rFonts w:ascii="Arial" w:hAnsi="Arial" w:cs="Arial"/>
          <w:sz w:val="24"/>
          <w:szCs w:val="24"/>
        </w:rPr>
        <w:t xml:space="preserve">definitivamente </w:t>
      </w:r>
      <w:r>
        <w:rPr>
          <w:rFonts w:ascii="Arial" w:hAnsi="Arial" w:cs="Arial"/>
          <w:sz w:val="24"/>
          <w:szCs w:val="24"/>
        </w:rPr>
        <w:t xml:space="preserve">sí </w:t>
      </w:r>
      <w:r w:rsidRPr="00FA07ED">
        <w:rPr>
          <w:rFonts w:ascii="Arial" w:hAnsi="Arial" w:cs="Arial"/>
          <w:sz w:val="24"/>
          <w:szCs w:val="24"/>
        </w:rPr>
        <w:t>está</w:t>
      </w:r>
      <w:r>
        <w:rPr>
          <w:rFonts w:ascii="Arial" w:hAnsi="Arial" w:cs="Arial"/>
          <w:sz w:val="24"/>
          <w:szCs w:val="24"/>
        </w:rPr>
        <w:t xml:space="preserve">n de acuerdo con el enunciado. </w:t>
      </w:r>
    </w:p>
    <w:p w:rsidR="00210EC1" w:rsidRDefault="00210EC1" w:rsidP="00210EC1">
      <w:pPr>
        <w:spacing w:line="360" w:lineRule="auto"/>
        <w:jc w:val="both"/>
        <w:rPr>
          <w:rFonts w:ascii="Arial" w:hAnsi="Arial" w:cs="Arial"/>
          <w:sz w:val="24"/>
          <w:szCs w:val="24"/>
        </w:rPr>
      </w:pPr>
      <w:r w:rsidRPr="00FA07ED">
        <w:rPr>
          <w:rFonts w:ascii="Arial" w:hAnsi="Arial" w:cs="Arial"/>
          <w:sz w:val="24"/>
          <w:szCs w:val="24"/>
        </w:rPr>
        <w:t xml:space="preserve">En la </w:t>
      </w:r>
      <w:r w:rsidRPr="00FA07ED">
        <w:rPr>
          <w:rFonts w:ascii="Arial" w:hAnsi="Arial" w:cs="Arial"/>
          <w:b/>
          <w:sz w:val="24"/>
          <w:szCs w:val="24"/>
        </w:rPr>
        <w:t xml:space="preserve">pregunta número </w:t>
      </w:r>
      <w:r>
        <w:rPr>
          <w:rFonts w:ascii="Arial" w:hAnsi="Arial" w:cs="Arial"/>
          <w:b/>
          <w:sz w:val="24"/>
          <w:szCs w:val="24"/>
        </w:rPr>
        <w:t>2</w:t>
      </w:r>
      <w:r>
        <w:rPr>
          <w:rFonts w:ascii="Arial" w:hAnsi="Arial" w:cs="Arial"/>
          <w:sz w:val="24"/>
          <w:szCs w:val="24"/>
        </w:rPr>
        <w:t>: ¿</w:t>
      </w:r>
      <w:r w:rsidRPr="00876FF1">
        <w:rPr>
          <w:rFonts w:ascii="Arial" w:hAnsi="Arial" w:cs="Arial"/>
          <w:sz w:val="24"/>
          <w:szCs w:val="24"/>
        </w:rPr>
        <w:t>Los</w:t>
      </w:r>
      <w:r w:rsidRPr="0057442B">
        <w:rPr>
          <w:rFonts w:ascii="Arial" w:hAnsi="Arial" w:cs="Arial"/>
          <w:sz w:val="24"/>
          <w:szCs w:val="24"/>
        </w:rPr>
        <w:t xml:space="preserve">  tipos de  Bullying consideran los aspectos culturales, gestuales y/o verbales</w:t>
      </w:r>
      <w:r>
        <w:rPr>
          <w:rFonts w:ascii="Arial" w:hAnsi="Arial" w:cs="Arial"/>
          <w:sz w:val="24"/>
          <w:szCs w:val="24"/>
        </w:rPr>
        <w:t>?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17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 xml:space="preserve">85% respondieron que </w:t>
      </w:r>
      <w:r w:rsidRPr="00FA07ED">
        <w:rPr>
          <w:rFonts w:ascii="Arial" w:hAnsi="Arial" w:cs="Arial"/>
          <w:sz w:val="24"/>
          <w:szCs w:val="24"/>
        </w:rPr>
        <w:t xml:space="preserve">definitivamente </w:t>
      </w:r>
      <w:r>
        <w:rPr>
          <w:rFonts w:ascii="Arial" w:hAnsi="Arial" w:cs="Arial"/>
          <w:sz w:val="24"/>
          <w:szCs w:val="24"/>
        </w:rPr>
        <w:t xml:space="preserve">sí </w:t>
      </w:r>
      <w:r w:rsidRPr="00FA07ED">
        <w:rPr>
          <w:rFonts w:ascii="Arial" w:hAnsi="Arial" w:cs="Arial"/>
          <w:sz w:val="24"/>
          <w:szCs w:val="24"/>
        </w:rPr>
        <w:t>está</w:t>
      </w:r>
      <w:r>
        <w:rPr>
          <w:rFonts w:ascii="Arial" w:hAnsi="Arial" w:cs="Arial"/>
          <w:sz w:val="24"/>
          <w:szCs w:val="24"/>
        </w:rPr>
        <w:t xml:space="preserve">n de acuerdo con el enunciado y 3 personas que corresponden a un 15% respondieron que probablemente sí </w:t>
      </w:r>
      <w:r w:rsidRPr="00FA07ED">
        <w:rPr>
          <w:rFonts w:ascii="Arial" w:hAnsi="Arial" w:cs="Arial"/>
          <w:sz w:val="24"/>
          <w:szCs w:val="24"/>
        </w:rPr>
        <w:t>está</w:t>
      </w:r>
      <w:r>
        <w:rPr>
          <w:rFonts w:ascii="Arial" w:hAnsi="Arial" w:cs="Arial"/>
          <w:sz w:val="24"/>
          <w:szCs w:val="24"/>
        </w:rPr>
        <w:t>n</w:t>
      </w:r>
      <w:r w:rsidRPr="00FA07ED">
        <w:rPr>
          <w:rFonts w:ascii="Arial" w:hAnsi="Arial" w:cs="Arial"/>
          <w:sz w:val="24"/>
          <w:szCs w:val="24"/>
        </w:rPr>
        <w:t xml:space="preserve"> de acuerdo con el enunciado.</w:t>
      </w:r>
    </w:p>
    <w:p w:rsidR="00210EC1" w:rsidRDefault="00210EC1" w:rsidP="00210EC1">
      <w:pPr>
        <w:spacing w:line="360" w:lineRule="auto"/>
        <w:jc w:val="both"/>
        <w:rPr>
          <w:rFonts w:ascii="Arial" w:hAnsi="Arial" w:cs="Arial"/>
          <w:sz w:val="24"/>
          <w:szCs w:val="24"/>
        </w:rPr>
      </w:pPr>
      <w:r w:rsidRPr="00FA07ED">
        <w:rPr>
          <w:rFonts w:ascii="Arial" w:hAnsi="Arial" w:cs="Arial"/>
          <w:sz w:val="24"/>
          <w:szCs w:val="24"/>
        </w:rPr>
        <w:lastRenderedPageBreak/>
        <w:t xml:space="preserve">En la </w:t>
      </w:r>
      <w:r w:rsidRPr="00FA07ED">
        <w:rPr>
          <w:rFonts w:ascii="Arial" w:hAnsi="Arial" w:cs="Arial"/>
          <w:b/>
          <w:sz w:val="24"/>
          <w:szCs w:val="24"/>
        </w:rPr>
        <w:t xml:space="preserve">pregunta número </w:t>
      </w:r>
      <w:r>
        <w:rPr>
          <w:rFonts w:ascii="Arial" w:hAnsi="Arial" w:cs="Arial"/>
          <w:b/>
          <w:sz w:val="24"/>
          <w:szCs w:val="24"/>
        </w:rPr>
        <w:t>3</w:t>
      </w:r>
      <w:r>
        <w:rPr>
          <w:rFonts w:ascii="Arial" w:hAnsi="Arial" w:cs="Arial"/>
          <w:sz w:val="24"/>
          <w:szCs w:val="24"/>
        </w:rPr>
        <w:t>: ¿</w:t>
      </w:r>
      <w:r w:rsidRPr="00876FF1">
        <w:rPr>
          <w:rFonts w:ascii="Arial" w:hAnsi="Arial" w:cs="Arial"/>
          <w:sz w:val="24"/>
          <w:szCs w:val="24"/>
        </w:rPr>
        <w:t>Las</w:t>
      </w:r>
      <w:r w:rsidRPr="0057442B">
        <w:rPr>
          <w:rFonts w:ascii="Arial" w:hAnsi="Arial" w:cs="Arial"/>
          <w:sz w:val="24"/>
          <w:szCs w:val="24"/>
        </w:rPr>
        <w:t xml:space="preserve"> Necesidades Educativas Especiales, la orientación sexual y diferencias cu</w:t>
      </w:r>
      <w:r>
        <w:rPr>
          <w:rFonts w:ascii="Arial" w:hAnsi="Arial" w:cs="Arial"/>
          <w:sz w:val="24"/>
          <w:szCs w:val="24"/>
        </w:rPr>
        <w:t>lturales son causas de Bullying?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10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 xml:space="preserve">50% respondieron que </w:t>
      </w:r>
      <w:r w:rsidRPr="00FA07ED">
        <w:rPr>
          <w:rFonts w:ascii="Arial" w:hAnsi="Arial" w:cs="Arial"/>
          <w:sz w:val="24"/>
          <w:szCs w:val="24"/>
        </w:rPr>
        <w:t xml:space="preserve">definitivamente </w:t>
      </w:r>
      <w:r>
        <w:rPr>
          <w:rFonts w:ascii="Arial" w:hAnsi="Arial" w:cs="Arial"/>
          <w:sz w:val="24"/>
          <w:szCs w:val="24"/>
        </w:rPr>
        <w:t xml:space="preserve">sí </w:t>
      </w:r>
      <w:r w:rsidRPr="00FA07ED">
        <w:rPr>
          <w:rFonts w:ascii="Arial" w:hAnsi="Arial" w:cs="Arial"/>
          <w:sz w:val="24"/>
          <w:szCs w:val="24"/>
        </w:rPr>
        <w:t>está</w:t>
      </w:r>
      <w:r>
        <w:rPr>
          <w:rFonts w:ascii="Arial" w:hAnsi="Arial" w:cs="Arial"/>
          <w:sz w:val="24"/>
          <w:szCs w:val="24"/>
        </w:rPr>
        <w:t xml:space="preserve">n de acuerdo con el enunciado, 5 personas que corresponden a un 25% respondieron que probablemente sí </w:t>
      </w:r>
      <w:r w:rsidRPr="00FA07ED">
        <w:rPr>
          <w:rFonts w:ascii="Arial" w:hAnsi="Arial" w:cs="Arial"/>
          <w:sz w:val="24"/>
          <w:szCs w:val="24"/>
        </w:rPr>
        <w:t>está</w:t>
      </w:r>
      <w:r>
        <w:rPr>
          <w:rFonts w:ascii="Arial" w:hAnsi="Arial" w:cs="Arial"/>
          <w:sz w:val="24"/>
          <w:szCs w:val="24"/>
        </w:rPr>
        <w:t>n</w:t>
      </w:r>
      <w:r w:rsidRPr="00FA07ED">
        <w:rPr>
          <w:rFonts w:ascii="Arial" w:hAnsi="Arial" w:cs="Arial"/>
          <w:sz w:val="24"/>
          <w:szCs w:val="24"/>
        </w:rPr>
        <w:t xml:space="preserve"> de acuerdo con el enunciado</w:t>
      </w:r>
      <w:r>
        <w:rPr>
          <w:rFonts w:ascii="Arial" w:hAnsi="Arial" w:cs="Arial"/>
          <w:sz w:val="24"/>
          <w:szCs w:val="24"/>
        </w:rPr>
        <w:t xml:space="preserve"> y</w:t>
      </w:r>
      <w:r w:rsidRPr="00277104">
        <w:rPr>
          <w:rFonts w:ascii="Arial" w:hAnsi="Arial" w:cs="Arial"/>
          <w:sz w:val="24"/>
          <w:szCs w:val="24"/>
        </w:rPr>
        <w:t xml:space="preserve">5 personas que corresponden a un 25% respondieron </w:t>
      </w:r>
      <w:r>
        <w:rPr>
          <w:rFonts w:ascii="Arial" w:hAnsi="Arial" w:cs="Arial"/>
          <w:color w:val="000000"/>
          <w:sz w:val="24"/>
          <w:szCs w:val="24"/>
        </w:rPr>
        <w:t xml:space="preserve">estar indecisas sobre la respuesta. </w:t>
      </w:r>
    </w:p>
    <w:p w:rsidR="00210EC1" w:rsidRPr="00852FBE" w:rsidRDefault="00210EC1" w:rsidP="00210EC1">
      <w:pPr>
        <w:spacing w:line="360" w:lineRule="auto"/>
        <w:jc w:val="both"/>
        <w:rPr>
          <w:rFonts w:ascii="Arial" w:hAnsi="Arial" w:cs="Arial"/>
          <w:sz w:val="24"/>
          <w:szCs w:val="24"/>
        </w:rPr>
      </w:pPr>
      <w:r w:rsidRPr="00FA07ED">
        <w:rPr>
          <w:rFonts w:ascii="Arial" w:hAnsi="Arial" w:cs="Arial"/>
          <w:sz w:val="24"/>
          <w:szCs w:val="24"/>
        </w:rPr>
        <w:t xml:space="preserve">En la </w:t>
      </w:r>
      <w:r w:rsidRPr="00FA07ED">
        <w:rPr>
          <w:rFonts w:ascii="Arial" w:hAnsi="Arial" w:cs="Arial"/>
          <w:b/>
          <w:sz w:val="24"/>
          <w:szCs w:val="24"/>
        </w:rPr>
        <w:t xml:space="preserve">pregunta número </w:t>
      </w:r>
      <w:r>
        <w:rPr>
          <w:rFonts w:ascii="Arial" w:hAnsi="Arial" w:cs="Arial"/>
          <w:b/>
          <w:sz w:val="24"/>
          <w:szCs w:val="24"/>
        </w:rPr>
        <w:t>4</w:t>
      </w:r>
      <w:r>
        <w:rPr>
          <w:rFonts w:ascii="Arial" w:hAnsi="Arial" w:cs="Arial"/>
          <w:sz w:val="24"/>
          <w:szCs w:val="24"/>
        </w:rPr>
        <w:t>: ¿</w:t>
      </w:r>
      <w:r w:rsidRPr="0057442B">
        <w:rPr>
          <w:rFonts w:ascii="Arial" w:hAnsi="Arial" w:cs="Arial"/>
          <w:sz w:val="24"/>
          <w:szCs w:val="24"/>
        </w:rPr>
        <w:t xml:space="preserve">En el patio, la clase, la salida del establecimiento y los baños son lugares donde más episodios </w:t>
      </w:r>
      <w:r>
        <w:rPr>
          <w:rFonts w:ascii="Arial" w:hAnsi="Arial" w:cs="Arial"/>
          <w:sz w:val="24"/>
          <w:szCs w:val="24"/>
        </w:rPr>
        <w:t>violentos ocurren?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17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 xml:space="preserve">85% respondieron que </w:t>
      </w:r>
      <w:r w:rsidRPr="00FA07ED">
        <w:rPr>
          <w:rFonts w:ascii="Arial" w:hAnsi="Arial" w:cs="Arial"/>
          <w:sz w:val="24"/>
          <w:szCs w:val="24"/>
        </w:rPr>
        <w:t xml:space="preserve">definitivamente </w:t>
      </w:r>
      <w:r>
        <w:rPr>
          <w:rFonts w:ascii="Arial" w:hAnsi="Arial" w:cs="Arial"/>
          <w:sz w:val="24"/>
          <w:szCs w:val="24"/>
        </w:rPr>
        <w:t xml:space="preserve">sí </w:t>
      </w:r>
      <w:r w:rsidRPr="00FA07ED">
        <w:rPr>
          <w:rFonts w:ascii="Arial" w:hAnsi="Arial" w:cs="Arial"/>
          <w:sz w:val="24"/>
          <w:szCs w:val="24"/>
        </w:rPr>
        <w:t>está</w:t>
      </w:r>
      <w:r>
        <w:rPr>
          <w:rFonts w:ascii="Arial" w:hAnsi="Arial" w:cs="Arial"/>
          <w:sz w:val="24"/>
          <w:szCs w:val="24"/>
        </w:rPr>
        <w:t xml:space="preserve">n de acuerdo con el enunciado, 2 personas que corresponden a un 10% respondieron que probablemente sí </w:t>
      </w:r>
      <w:r w:rsidRPr="00FA07ED">
        <w:rPr>
          <w:rFonts w:ascii="Arial" w:hAnsi="Arial" w:cs="Arial"/>
          <w:sz w:val="24"/>
          <w:szCs w:val="24"/>
        </w:rPr>
        <w:t>está</w:t>
      </w:r>
      <w:r>
        <w:rPr>
          <w:rFonts w:ascii="Arial" w:hAnsi="Arial" w:cs="Arial"/>
          <w:sz w:val="24"/>
          <w:szCs w:val="24"/>
        </w:rPr>
        <w:t>n</w:t>
      </w:r>
      <w:r w:rsidRPr="00FA07ED">
        <w:rPr>
          <w:rFonts w:ascii="Arial" w:hAnsi="Arial" w:cs="Arial"/>
          <w:sz w:val="24"/>
          <w:szCs w:val="24"/>
        </w:rPr>
        <w:t xml:space="preserve"> de acuerdo con el enunciado</w:t>
      </w:r>
      <w:r>
        <w:rPr>
          <w:rFonts w:ascii="Arial" w:hAnsi="Arial" w:cs="Arial"/>
          <w:sz w:val="24"/>
          <w:szCs w:val="24"/>
        </w:rPr>
        <w:t xml:space="preserve"> y 1 persona que corresponde a un 5% respondió que probablemente no </w:t>
      </w:r>
      <w:r w:rsidRPr="00FA07ED">
        <w:rPr>
          <w:rFonts w:ascii="Arial" w:hAnsi="Arial" w:cs="Arial"/>
          <w:sz w:val="24"/>
          <w:szCs w:val="24"/>
        </w:rPr>
        <w:t>está de acuerdo con el enunciado</w:t>
      </w:r>
      <w:r>
        <w:rPr>
          <w:rFonts w:ascii="Arial" w:hAnsi="Arial" w:cs="Arial"/>
          <w:sz w:val="24"/>
          <w:szCs w:val="24"/>
        </w:rPr>
        <w:t>.</w:t>
      </w:r>
    </w:p>
    <w:p w:rsidR="00E73A62" w:rsidRDefault="00210EC1" w:rsidP="00210EC1">
      <w:pPr>
        <w:spacing w:line="360" w:lineRule="auto"/>
        <w:jc w:val="both"/>
        <w:rPr>
          <w:rFonts w:ascii="Arial" w:hAnsi="Arial" w:cs="Arial"/>
          <w:sz w:val="24"/>
          <w:szCs w:val="24"/>
        </w:rPr>
      </w:pPr>
      <w:r w:rsidRPr="00FA07ED">
        <w:rPr>
          <w:rFonts w:ascii="Arial" w:hAnsi="Arial" w:cs="Arial"/>
          <w:sz w:val="24"/>
          <w:szCs w:val="24"/>
        </w:rPr>
        <w:t xml:space="preserve">En la </w:t>
      </w:r>
      <w:r w:rsidRPr="00FA07ED">
        <w:rPr>
          <w:rFonts w:ascii="Arial" w:hAnsi="Arial" w:cs="Arial"/>
          <w:b/>
          <w:sz w:val="24"/>
          <w:szCs w:val="24"/>
        </w:rPr>
        <w:t xml:space="preserve">pregunta número </w:t>
      </w:r>
      <w:r>
        <w:rPr>
          <w:rFonts w:ascii="Arial" w:hAnsi="Arial" w:cs="Arial"/>
          <w:b/>
          <w:sz w:val="24"/>
          <w:szCs w:val="24"/>
        </w:rPr>
        <w:t xml:space="preserve">5: </w:t>
      </w:r>
      <w:r>
        <w:rPr>
          <w:rFonts w:ascii="Arial" w:hAnsi="Arial" w:cs="Arial"/>
          <w:sz w:val="24"/>
          <w:szCs w:val="24"/>
        </w:rPr>
        <w:t>¿</w:t>
      </w:r>
      <w:r w:rsidRPr="00876FF1">
        <w:rPr>
          <w:rFonts w:ascii="Arial" w:hAnsi="Arial" w:cs="Arial"/>
          <w:sz w:val="24"/>
          <w:szCs w:val="24"/>
        </w:rPr>
        <w:t>La</w:t>
      </w:r>
      <w:r w:rsidRPr="0057442B">
        <w:rPr>
          <w:rFonts w:ascii="Arial" w:hAnsi="Arial" w:cs="Arial"/>
          <w:sz w:val="24"/>
          <w:szCs w:val="24"/>
        </w:rPr>
        <w:t xml:space="preserve"> violencia cib</w:t>
      </w:r>
      <w:r>
        <w:rPr>
          <w:rFonts w:ascii="Arial" w:hAnsi="Arial" w:cs="Arial"/>
          <w:sz w:val="24"/>
          <w:szCs w:val="24"/>
        </w:rPr>
        <w:t>ernética es un tipo de Bullying?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18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 xml:space="preserve">90% respondieron que </w:t>
      </w:r>
      <w:r w:rsidRPr="00FA07ED">
        <w:rPr>
          <w:rFonts w:ascii="Arial" w:hAnsi="Arial" w:cs="Arial"/>
          <w:sz w:val="24"/>
          <w:szCs w:val="24"/>
        </w:rPr>
        <w:t xml:space="preserve">definitivamente </w:t>
      </w:r>
      <w:r>
        <w:rPr>
          <w:rFonts w:ascii="Arial" w:hAnsi="Arial" w:cs="Arial"/>
          <w:sz w:val="24"/>
          <w:szCs w:val="24"/>
        </w:rPr>
        <w:t xml:space="preserve">sí </w:t>
      </w:r>
      <w:r w:rsidRPr="00FA07ED">
        <w:rPr>
          <w:rFonts w:ascii="Arial" w:hAnsi="Arial" w:cs="Arial"/>
          <w:sz w:val="24"/>
          <w:szCs w:val="24"/>
        </w:rPr>
        <w:t>está</w:t>
      </w:r>
      <w:r>
        <w:rPr>
          <w:rFonts w:ascii="Arial" w:hAnsi="Arial" w:cs="Arial"/>
          <w:sz w:val="24"/>
          <w:szCs w:val="24"/>
        </w:rPr>
        <w:t xml:space="preserve">n de acuerdo con el enunciado y 2 personas que corresponden a un 10% respondieron que probablemente sí </w:t>
      </w:r>
      <w:r w:rsidRPr="00FA07ED">
        <w:rPr>
          <w:rFonts w:ascii="Arial" w:hAnsi="Arial" w:cs="Arial"/>
          <w:sz w:val="24"/>
          <w:szCs w:val="24"/>
        </w:rPr>
        <w:t>está</w:t>
      </w:r>
      <w:r>
        <w:rPr>
          <w:rFonts w:ascii="Arial" w:hAnsi="Arial" w:cs="Arial"/>
          <w:sz w:val="24"/>
          <w:szCs w:val="24"/>
        </w:rPr>
        <w:t>n</w:t>
      </w:r>
      <w:r w:rsidRPr="00FA07ED">
        <w:rPr>
          <w:rFonts w:ascii="Arial" w:hAnsi="Arial" w:cs="Arial"/>
          <w:sz w:val="24"/>
          <w:szCs w:val="24"/>
        </w:rPr>
        <w:t xml:space="preserve"> de acuerdo con el enunciado.</w:t>
      </w:r>
    </w:p>
    <w:p w:rsidR="00E73A62" w:rsidRDefault="00E73A62" w:rsidP="00210EC1">
      <w:pPr>
        <w:spacing w:line="360" w:lineRule="auto"/>
        <w:jc w:val="both"/>
        <w:rPr>
          <w:rFonts w:ascii="Arial" w:hAnsi="Arial" w:cs="Arial"/>
          <w:sz w:val="24"/>
          <w:szCs w:val="24"/>
        </w:rPr>
      </w:pPr>
    </w:p>
    <w:p w:rsidR="006A4953" w:rsidRDefault="006A4953" w:rsidP="00210EC1">
      <w:pPr>
        <w:spacing w:line="360" w:lineRule="auto"/>
        <w:jc w:val="both"/>
        <w:rPr>
          <w:rFonts w:ascii="Arial" w:hAnsi="Arial" w:cs="Arial"/>
          <w:sz w:val="24"/>
          <w:szCs w:val="24"/>
        </w:rPr>
      </w:pPr>
    </w:p>
    <w:p w:rsidR="006A4953" w:rsidRDefault="006A4953" w:rsidP="00210EC1">
      <w:pPr>
        <w:spacing w:line="360" w:lineRule="auto"/>
        <w:jc w:val="both"/>
        <w:rPr>
          <w:rFonts w:ascii="Arial" w:hAnsi="Arial" w:cs="Arial"/>
          <w:sz w:val="24"/>
          <w:szCs w:val="24"/>
        </w:rPr>
      </w:pPr>
    </w:p>
    <w:p w:rsidR="00E73A62" w:rsidRDefault="00E73A62" w:rsidP="00210EC1">
      <w:pPr>
        <w:spacing w:line="360" w:lineRule="auto"/>
        <w:jc w:val="both"/>
        <w:rPr>
          <w:rFonts w:ascii="Arial" w:hAnsi="Arial" w:cs="Arial"/>
          <w:sz w:val="24"/>
          <w:szCs w:val="24"/>
        </w:rPr>
      </w:pPr>
    </w:p>
    <w:p w:rsidR="00210EC1" w:rsidRDefault="00210EC1" w:rsidP="00210EC1">
      <w:pPr>
        <w:spacing w:line="360" w:lineRule="auto"/>
        <w:jc w:val="center"/>
        <w:rPr>
          <w:rFonts w:ascii="Arial" w:hAnsi="Arial" w:cs="Arial"/>
          <w:b/>
          <w:sz w:val="24"/>
          <w:szCs w:val="24"/>
          <w:u w:val="single"/>
        </w:rPr>
      </w:pPr>
      <w:r w:rsidRPr="005A5F5E">
        <w:rPr>
          <w:rFonts w:ascii="Arial" w:hAnsi="Arial" w:cs="Arial"/>
          <w:b/>
          <w:sz w:val="24"/>
          <w:szCs w:val="24"/>
          <w:u w:val="single"/>
        </w:rPr>
        <w:lastRenderedPageBreak/>
        <w:t>Categoría 3: Causas</w:t>
      </w:r>
      <w:r>
        <w:rPr>
          <w:rFonts w:ascii="Arial" w:hAnsi="Arial" w:cs="Arial"/>
          <w:b/>
          <w:sz w:val="24"/>
          <w:szCs w:val="24"/>
          <w:u w:val="single"/>
        </w:rPr>
        <w:t xml:space="preserve"> del B</w:t>
      </w:r>
      <w:r w:rsidRPr="005A5F5E">
        <w:rPr>
          <w:rFonts w:ascii="Arial" w:hAnsi="Arial" w:cs="Arial"/>
          <w:b/>
          <w:sz w:val="24"/>
          <w:szCs w:val="24"/>
          <w:u w:val="single"/>
        </w:rPr>
        <w:t>ullying</w:t>
      </w:r>
    </w:p>
    <w:p w:rsidR="00E73A62" w:rsidRDefault="00E73A62" w:rsidP="00210EC1">
      <w:pPr>
        <w:spacing w:line="360" w:lineRule="auto"/>
        <w:jc w:val="center"/>
        <w:rPr>
          <w:rFonts w:ascii="Arial" w:hAnsi="Arial" w:cs="Arial"/>
          <w:b/>
          <w:sz w:val="24"/>
          <w:szCs w:val="24"/>
          <w:u w:val="single"/>
        </w:rPr>
      </w:pPr>
    </w:p>
    <w:p w:rsidR="006A4953" w:rsidRDefault="006A4953" w:rsidP="00210EC1">
      <w:pPr>
        <w:spacing w:line="360" w:lineRule="auto"/>
        <w:jc w:val="center"/>
        <w:rPr>
          <w:rFonts w:ascii="Arial" w:hAnsi="Arial" w:cs="Arial"/>
          <w:b/>
          <w:sz w:val="24"/>
          <w:szCs w:val="24"/>
          <w:u w:val="single"/>
        </w:rPr>
      </w:pPr>
    </w:p>
    <w:p w:rsidR="006A4953" w:rsidRDefault="006A4953" w:rsidP="00210EC1">
      <w:pPr>
        <w:spacing w:line="360" w:lineRule="auto"/>
        <w:jc w:val="center"/>
        <w:rPr>
          <w:rFonts w:ascii="Arial" w:hAnsi="Arial" w:cs="Arial"/>
          <w:b/>
          <w:sz w:val="24"/>
          <w:szCs w:val="24"/>
          <w:u w:val="single"/>
        </w:rPr>
      </w:pPr>
    </w:p>
    <w:p w:rsidR="00E73A62" w:rsidRPr="00551D7E" w:rsidRDefault="006A4953" w:rsidP="00210EC1">
      <w:pPr>
        <w:spacing w:line="360" w:lineRule="auto"/>
        <w:jc w:val="center"/>
        <w:rPr>
          <w:rFonts w:ascii="Arial" w:hAnsi="Arial" w:cs="Arial"/>
          <w:sz w:val="24"/>
          <w:szCs w:val="24"/>
        </w:rPr>
      </w:pPr>
      <w:r w:rsidRPr="004C2CC3">
        <w:rPr>
          <w:rFonts w:ascii="Arial" w:hAnsi="Arial" w:cs="Arial"/>
          <w:noProof/>
          <w:sz w:val="24"/>
          <w:szCs w:val="24"/>
          <w:lang w:val="es-MX" w:eastAsia="es-MX"/>
        </w:rPr>
        <w:drawing>
          <wp:inline distT="0" distB="0" distL="0" distR="0">
            <wp:extent cx="5252085" cy="3063922"/>
            <wp:effectExtent l="19050" t="0" r="24765" b="3128"/>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210EC1" w:rsidRDefault="00210EC1" w:rsidP="00210EC1">
      <w:pPr>
        <w:jc w:val="center"/>
        <w:rPr>
          <w:rFonts w:ascii="Arial" w:hAnsi="Arial" w:cs="Arial"/>
          <w:sz w:val="24"/>
          <w:szCs w:val="24"/>
        </w:rPr>
      </w:pPr>
    </w:p>
    <w:p w:rsidR="00210EC1" w:rsidRDefault="00210EC1" w:rsidP="00210EC1">
      <w:pPr>
        <w:spacing w:line="360" w:lineRule="auto"/>
        <w:jc w:val="both"/>
        <w:rPr>
          <w:rFonts w:ascii="Arial" w:hAnsi="Arial" w:cs="Arial"/>
          <w:sz w:val="24"/>
          <w:szCs w:val="24"/>
        </w:rPr>
      </w:pPr>
      <w:r w:rsidRPr="00FA07ED">
        <w:rPr>
          <w:rFonts w:ascii="Arial" w:hAnsi="Arial" w:cs="Arial"/>
          <w:sz w:val="24"/>
          <w:szCs w:val="24"/>
        </w:rPr>
        <w:t xml:space="preserve">En la </w:t>
      </w:r>
      <w:r w:rsidRPr="00FA07ED">
        <w:rPr>
          <w:rFonts w:ascii="Arial" w:hAnsi="Arial" w:cs="Arial"/>
          <w:b/>
          <w:sz w:val="24"/>
          <w:szCs w:val="24"/>
        </w:rPr>
        <w:t>pregunta número 1</w:t>
      </w:r>
      <w:r>
        <w:rPr>
          <w:rFonts w:ascii="Arial" w:hAnsi="Arial" w:cs="Arial"/>
          <w:sz w:val="24"/>
          <w:szCs w:val="24"/>
        </w:rPr>
        <w:t>: ¿Quie</w:t>
      </w:r>
      <w:r w:rsidRPr="0057442B">
        <w:rPr>
          <w:rFonts w:ascii="Arial" w:hAnsi="Arial" w:cs="Arial"/>
          <w:sz w:val="24"/>
          <w:szCs w:val="24"/>
        </w:rPr>
        <w:t>n realiza Bullying</w:t>
      </w:r>
      <w:r>
        <w:rPr>
          <w:rFonts w:ascii="Arial" w:hAnsi="Arial" w:cs="Arial"/>
          <w:sz w:val="24"/>
          <w:szCs w:val="24"/>
        </w:rPr>
        <w:t xml:space="preserve"> tiene dificultades en su vida </w:t>
      </w:r>
      <w:r w:rsidRPr="0057442B">
        <w:rPr>
          <w:rFonts w:ascii="Arial" w:hAnsi="Arial" w:cs="Arial"/>
          <w:sz w:val="24"/>
          <w:szCs w:val="24"/>
        </w:rPr>
        <w:t>relacio</w:t>
      </w:r>
      <w:r>
        <w:rPr>
          <w:rFonts w:ascii="Arial" w:hAnsi="Arial" w:cs="Arial"/>
          <w:sz w:val="24"/>
          <w:szCs w:val="24"/>
        </w:rPr>
        <w:t>nadas a problemas de autoestima?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10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 xml:space="preserve">50% respondieron que </w:t>
      </w:r>
      <w:r w:rsidRPr="00FA07ED">
        <w:rPr>
          <w:rFonts w:ascii="Arial" w:hAnsi="Arial" w:cs="Arial"/>
          <w:sz w:val="24"/>
          <w:szCs w:val="24"/>
        </w:rPr>
        <w:t xml:space="preserve">definitivamente </w:t>
      </w:r>
      <w:r>
        <w:rPr>
          <w:rFonts w:ascii="Arial" w:hAnsi="Arial" w:cs="Arial"/>
          <w:sz w:val="24"/>
          <w:szCs w:val="24"/>
        </w:rPr>
        <w:t xml:space="preserve">sí </w:t>
      </w:r>
      <w:r w:rsidRPr="00FA07ED">
        <w:rPr>
          <w:rFonts w:ascii="Arial" w:hAnsi="Arial" w:cs="Arial"/>
          <w:sz w:val="24"/>
          <w:szCs w:val="24"/>
        </w:rPr>
        <w:t>está</w:t>
      </w:r>
      <w:r>
        <w:rPr>
          <w:rFonts w:ascii="Arial" w:hAnsi="Arial" w:cs="Arial"/>
          <w:sz w:val="24"/>
          <w:szCs w:val="24"/>
        </w:rPr>
        <w:t xml:space="preserve">n de acuerdo con el enunciado, 4 personas que corresponden a un 20% respondieron que probablemente sí </w:t>
      </w:r>
      <w:r w:rsidRPr="00FA07ED">
        <w:rPr>
          <w:rFonts w:ascii="Arial" w:hAnsi="Arial" w:cs="Arial"/>
          <w:sz w:val="24"/>
          <w:szCs w:val="24"/>
        </w:rPr>
        <w:t>está</w:t>
      </w:r>
      <w:r>
        <w:rPr>
          <w:rFonts w:ascii="Arial" w:hAnsi="Arial" w:cs="Arial"/>
          <w:sz w:val="24"/>
          <w:szCs w:val="24"/>
        </w:rPr>
        <w:t xml:space="preserve">n de acuerdo con el enunciado, 2 personas que corresponden a un 10% respondieron que probablemente no están de acuerdo con el enunciado y 4 persona que corresponden a un 20% respondieron que definitivamente no están de acuerdo con el enunciado. </w:t>
      </w:r>
    </w:p>
    <w:p w:rsidR="00210EC1" w:rsidRDefault="00210EC1" w:rsidP="00210EC1">
      <w:pPr>
        <w:spacing w:line="360" w:lineRule="auto"/>
        <w:jc w:val="both"/>
        <w:rPr>
          <w:rFonts w:ascii="Arial" w:hAnsi="Arial" w:cs="Arial"/>
          <w:sz w:val="24"/>
          <w:szCs w:val="24"/>
        </w:rPr>
      </w:pPr>
      <w:r w:rsidRPr="00FA07ED">
        <w:rPr>
          <w:rFonts w:ascii="Arial" w:hAnsi="Arial" w:cs="Arial"/>
          <w:sz w:val="24"/>
          <w:szCs w:val="24"/>
        </w:rPr>
        <w:lastRenderedPageBreak/>
        <w:t>E</w:t>
      </w:r>
      <w:r>
        <w:rPr>
          <w:rFonts w:ascii="Arial" w:hAnsi="Arial" w:cs="Arial"/>
          <w:sz w:val="24"/>
          <w:szCs w:val="24"/>
        </w:rPr>
        <w:t>n</w:t>
      </w:r>
      <w:r w:rsidRPr="00FA07ED">
        <w:rPr>
          <w:rFonts w:ascii="Arial" w:hAnsi="Arial" w:cs="Arial"/>
          <w:sz w:val="24"/>
          <w:szCs w:val="24"/>
        </w:rPr>
        <w:t xml:space="preserve"> la </w:t>
      </w:r>
      <w:r w:rsidRPr="00FA07ED">
        <w:rPr>
          <w:rFonts w:ascii="Arial" w:hAnsi="Arial" w:cs="Arial"/>
          <w:b/>
          <w:sz w:val="24"/>
          <w:szCs w:val="24"/>
        </w:rPr>
        <w:t>pregunta número 2</w:t>
      </w:r>
      <w:r>
        <w:rPr>
          <w:rFonts w:ascii="Arial" w:hAnsi="Arial" w:cs="Arial"/>
          <w:b/>
          <w:sz w:val="24"/>
          <w:szCs w:val="24"/>
        </w:rPr>
        <w:t xml:space="preserve">: </w:t>
      </w:r>
      <w:r>
        <w:rPr>
          <w:rFonts w:ascii="Arial" w:hAnsi="Arial" w:cs="Arial"/>
          <w:sz w:val="24"/>
          <w:szCs w:val="24"/>
        </w:rPr>
        <w:t>¿</w:t>
      </w:r>
      <w:r w:rsidRPr="0057442B">
        <w:rPr>
          <w:rFonts w:ascii="Arial" w:hAnsi="Arial" w:cs="Arial"/>
          <w:sz w:val="24"/>
          <w:szCs w:val="24"/>
        </w:rPr>
        <w:t>El Bullying es parte del proceso</w:t>
      </w:r>
      <w:r>
        <w:rPr>
          <w:rFonts w:ascii="Arial" w:hAnsi="Arial" w:cs="Arial"/>
          <w:sz w:val="24"/>
          <w:szCs w:val="24"/>
        </w:rPr>
        <w:t xml:space="preserve"> normal del periodo estudiantil?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3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15% respondieron que definitivamente</w:t>
      </w:r>
      <w:r w:rsidRPr="00FA07ED">
        <w:rPr>
          <w:rFonts w:ascii="Arial" w:hAnsi="Arial" w:cs="Arial"/>
          <w:sz w:val="24"/>
          <w:szCs w:val="24"/>
        </w:rPr>
        <w:t xml:space="preserve"> sí está</w:t>
      </w:r>
      <w:r>
        <w:rPr>
          <w:rFonts w:ascii="Arial" w:hAnsi="Arial" w:cs="Arial"/>
          <w:sz w:val="24"/>
          <w:szCs w:val="24"/>
        </w:rPr>
        <w:t xml:space="preserve">n de acuerdo con el enunciado, 3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 xml:space="preserve">15% respondieron que </w:t>
      </w:r>
      <w:r w:rsidRPr="00FA07ED">
        <w:rPr>
          <w:rFonts w:ascii="Arial" w:hAnsi="Arial" w:cs="Arial"/>
          <w:sz w:val="24"/>
          <w:szCs w:val="24"/>
        </w:rPr>
        <w:t>probablemente si está</w:t>
      </w:r>
      <w:r>
        <w:rPr>
          <w:rFonts w:ascii="Arial" w:hAnsi="Arial" w:cs="Arial"/>
          <w:sz w:val="24"/>
          <w:szCs w:val="24"/>
        </w:rPr>
        <w:t>n</w:t>
      </w:r>
      <w:r w:rsidRPr="00FA07ED">
        <w:rPr>
          <w:rFonts w:ascii="Arial" w:hAnsi="Arial" w:cs="Arial"/>
          <w:sz w:val="24"/>
          <w:szCs w:val="24"/>
        </w:rPr>
        <w:t xml:space="preserve"> de acuerdo con el enunciado</w:t>
      </w:r>
      <w:r>
        <w:rPr>
          <w:rFonts w:ascii="Arial" w:hAnsi="Arial" w:cs="Arial"/>
          <w:sz w:val="24"/>
          <w:szCs w:val="24"/>
        </w:rPr>
        <w:t>, 1 persona que corresponde a un 5% respondió estar indecisa sobre la respuesta, 2 personas que corresponden a un 10% respondieron que probablemente no están de acuerdo con el enunciado y 11 personas que corresponden a un 55% respondieron que definitivamente no están de acuerdo con el enunciado.</w:t>
      </w:r>
    </w:p>
    <w:p w:rsidR="00210EC1" w:rsidRDefault="00210EC1" w:rsidP="00210EC1">
      <w:pPr>
        <w:spacing w:line="360" w:lineRule="auto"/>
        <w:jc w:val="both"/>
        <w:rPr>
          <w:rFonts w:ascii="Arial" w:hAnsi="Arial" w:cs="Arial"/>
          <w:sz w:val="24"/>
          <w:szCs w:val="24"/>
        </w:rPr>
      </w:pPr>
      <w:r w:rsidRPr="00FA07ED">
        <w:rPr>
          <w:rFonts w:ascii="Arial" w:hAnsi="Arial" w:cs="Arial"/>
          <w:sz w:val="24"/>
          <w:szCs w:val="24"/>
        </w:rPr>
        <w:t xml:space="preserve">En la </w:t>
      </w:r>
      <w:r w:rsidRPr="00FA07ED">
        <w:rPr>
          <w:rFonts w:ascii="Arial" w:hAnsi="Arial" w:cs="Arial"/>
          <w:b/>
          <w:sz w:val="24"/>
          <w:szCs w:val="24"/>
        </w:rPr>
        <w:t>pregunta número 3</w:t>
      </w:r>
      <w:r>
        <w:rPr>
          <w:rFonts w:ascii="Arial" w:eastAsia="Times New Roman" w:hAnsi="Arial" w:cs="Arial"/>
          <w:sz w:val="24"/>
          <w:szCs w:val="24"/>
          <w:lang w:eastAsia="es-ES"/>
        </w:rPr>
        <w:t>: S</w:t>
      </w:r>
      <w:r w:rsidRPr="0057442B">
        <w:rPr>
          <w:rFonts w:ascii="Arial" w:eastAsia="Times New Roman" w:hAnsi="Arial" w:cs="Arial"/>
          <w:sz w:val="24"/>
          <w:szCs w:val="24"/>
          <w:lang w:eastAsia="es-ES"/>
        </w:rPr>
        <w:t>i existen m</w:t>
      </w:r>
      <w:r>
        <w:rPr>
          <w:rFonts w:ascii="Arial" w:eastAsia="Times New Roman" w:hAnsi="Arial" w:cs="Arial"/>
          <w:sz w:val="24"/>
          <w:szCs w:val="24"/>
          <w:lang w:eastAsia="es-ES"/>
        </w:rPr>
        <w:t>alas relaciones entre alumnos, ¿S</w:t>
      </w:r>
      <w:r w:rsidRPr="0057442B">
        <w:rPr>
          <w:rFonts w:ascii="Arial" w:eastAsia="Times New Roman" w:hAnsi="Arial" w:cs="Arial"/>
          <w:sz w:val="24"/>
          <w:szCs w:val="24"/>
          <w:lang w:eastAsia="es-ES"/>
        </w:rPr>
        <w:t>e deben a las situaciones de conflicto en el hogar</w:t>
      </w:r>
      <w:r w:rsidRPr="0057442B">
        <w:rPr>
          <w:rFonts w:ascii="Arial" w:hAnsi="Arial" w:cs="Arial"/>
          <w:sz w:val="24"/>
          <w:szCs w:val="24"/>
          <w:lang w:val="es-MX"/>
        </w:rPr>
        <w:t xml:space="preserve"> o por </w:t>
      </w:r>
      <w:r w:rsidRPr="0057442B">
        <w:rPr>
          <w:rFonts w:ascii="Arial" w:eastAsia="Times New Roman" w:hAnsi="Arial" w:cs="Arial"/>
          <w:sz w:val="24"/>
          <w:szCs w:val="24"/>
          <w:lang w:eastAsia="es-ES"/>
        </w:rPr>
        <w:t>desigualdad</w:t>
      </w:r>
      <w:r>
        <w:rPr>
          <w:rFonts w:ascii="Arial" w:eastAsia="Times New Roman" w:hAnsi="Arial" w:cs="Arial"/>
          <w:sz w:val="24"/>
          <w:szCs w:val="24"/>
          <w:lang w:eastAsia="es-ES"/>
        </w:rPr>
        <w:t xml:space="preserve">? </w:t>
      </w:r>
      <w:r>
        <w:rPr>
          <w:rFonts w:ascii="Arial" w:hAnsi="Arial" w:cs="Arial"/>
          <w:sz w:val="24"/>
          <w:szCs w:val="24"/>
        </w:rPr>
        <w:t>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7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35% respondieron que definitivamente</w:t>
      </w:r>
      <w:r w:rsidR="00E376CB">
        <w:rPr>
          <w:rFonts w:ascii="Arial" w:hAnsi="Arial" w:cs="Arial"/>
          <w:sz w:val="24"/>
          <w:szCs w:val="24"/>
        </w:rPr>
        <w:t xml:space="preserve"> </w:t>
      </w:r>
      <w:r>
        <w:rPr>
          <w:rFonts w:ascii="Arial" w:hAnsi="Arial" w:cs="Arial"/>
          <w:sz w:val="24"/>
          <w:szCs w:val="24"/>
        </w:rPr>
        <w:t>sí</w:t>
      </w:r>
      <w:r w:rsidRPr="00FA07ED">
        <w:rPr>
          <w:rFonts w:ascii="Arial" w:hAnsi="Arial" w:cs="Arial"/>
          <w:sz w:val="24"/>
          <w:szCs w:val="24"/>
        </w:rPr>
        <w:t xml:space="preserve"> está</w:t>
      </w:r>
      <w:r>
        <w:rPr>
          <w:rFonts w:ascii="Arial" w:hAnsi="Arial" w:cs="Arial"/>
          <w:sz w:val="24"/>
          <w:szCs w:val="24"/>
        </w:rPr>
        <w:t xml:space="preserve">n de acuerdo con el enunciado, 5 personas que corresponden a un 25% respondieron que probablemente sí están de acuerdo con el enunciado y 8 personas que corresponden a un 40% respondieron estar indecisas sobre la respuesta. </w:t>
      </w:r>
    </w:p>
    <w:p w:rsidR="00E73A62" w:rsidRDefault="00E73A62" w:rsidP="00210EC1">
      <w:pPr>
        <w:spacing w:line="360" w:lineRule="auto"/>
        <w:jc w:val="both"/>
        <w:rPr>
          <w:rFonts w:ascii="Arial" w:hAnsi="Arial" w:cs="Arial"/>
          <w:sz w:val="24"/>
          <w:szCs w:val="24"/>
        </w:rPr>
      </w:pPr>
    </w:p>
    <w:p w:rsidR="00E73A62" w:rsidRDefault="00E73A62" w:rsidP="00210EC1">
      <w:pPr>
        <w:spacing w:line="360" w:lineRule="auto"/>
        <w:jc w:val="both"/>
        <w:rPr>
          <w:rFonts w:ascii="Arial" w:hAnsi="Arial" w:cs="Arial"/>
          <w:sz w:val="24"/>
          <w:szCs w:val="24"/>
        </w:rPr>
      </w:pPr>
    </w:p>
    <w:p w:rsidR="00E73A62" w:rsidRDefault="00E73A62" w:rsidP="00210EC1">
      <w:pPr>
        <w:spacing w:line="360" w:lineRule="auto"/>
        <w:jc w:val="both"/>
        <w:rPr>
          <w:rFonts w:ascii="Arial" w:hAnsi="Arial" w:cs="Arial"/>
          <w:sz w:val="24"/>
          <w:szCs w:val="24"/>
        </w:rPr>
      </w:pPr>
    </w:p>
    <w:p w:rsidR="006A4953" w:rsidRDefault="006A4953" w:rsidP="00210EC1">
      <w:pPr>
        <w:spacing w:line="360" w:lineRule="auto"/>
        <w:jc w:val="both"/>
        <w:rPr>
          <w:rFonts w:ascii="Arial" w:hAnsi="Arial" w:cs="Arial"/>
          <w:sz w:val="24"/>
          <w:szCs w:val="24"/>
        </w:rPr>
      </w:pPr>
    </w:p>
    <w:p w:rsidR="006A4953" w:rsidRDefault="006A4953" w:rsidP="00210EC1">
      <w:pPr>
        <w:spacing w:line="360" w:lineRule="auto"/>
        <w:jc w:val="both"/>
        <w:rPr>
          <w:rFonts w:ascii="Arial" w:hAnsi="Arial" w:cs="Arial"/>
          <w:sz w:val="24"/>
          <w:szCs w:val="24"/>
        </w:rPr>
      </w:pPr>
    </w:p>
    <w:p w:rsidR="006A4953" w:rsidRDefault="006A4953" w:rsidP="00210EC1">
      <w:pPr>
        <w:spacing w:line="360" w:lineRule="auto"/>
        <w:jc w:val="both"/>
        <w:rPr>
          <w:rFonts w:ascii="Arial" w:hAnsi="Arial" w:cs="Arial"/>
          <w:sz w:val="24"/>
          <w:szCs w:val="24"/>
        </w:rPr>
      </w:pPr>
    </w:p>
    <w:p w:rsidR="00E73A62" w:rsidRPr="00551D7E" w:rsidRDefault="00E73A62" w:rsidP="00210EC1">
      <w:pPr>
        <w:spacing w:line="360" w:lineRule="auto"/>
        <w:jc w:val="both"/>
        <w:rPr>
          <w:rFonts w:ascii="Arial" w:eastAsia="Times New Roman" w:hAnsi="Arial" w:cs="Arial"/>
          <w:sz w:val="24"/>
          <w:szCs w:val="24"/>
          <w:lang w:eastAsia="es-ES"/>
        </w:rPr>
      </w:pPr>
    </w:p>
    <w:p w:rsidR="00210EC1" w:rsidRDefault="00210EC1" w:rsidP="00210EC1">
      <w:pPr>
        <w:jc w:val="center"/>
        <w:rPr>
          <w:rFonts w:ascii="Arial" w:hAnsi="Arial" w:cs="Arial"/>
          <w:b/>
          <w:sz w:val="24"/>
          <w:szCs w:val="24"/>
          <w:u w:val="single"/>
        </w:rPr>
      </w:pPr>
      <w:r w:rsidRPr="00B91113">
        <w:rPr>
          <w:rFonts w:ascii="Arial" w:hAnsi="Arial" w:cs="Arial"/>
          <w:b/>
          <w:sz w:val="24"/>
          <w:szCs w:val="24"/>
          <w:u w:val="single"/>
        </w:rPr>
        <w:lastRenderedPageBreak/>
        <w:t>Categoría 4: Causas Sociales del Bullying</w:t>
      </w: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6A4953" w:rsidRPr="003507C7" w:rsidRDefault="006A4953" w:rsidP="00210EC1">
      <w:pPr>
        <w:jc w:val="center"/>
        <w:rPr>
          <w:rFonts w:ascii="Arial" w:hAnsi="Arial" w:cs="Arial"/>
          <w:b/>
          <w:sz w:val="24"/>
          <w:szCs w:val="24"/>
          <w:u w:val="single"/>
        </w:rPr>
      </w:pPr>
    </w:p>
    <w:p w:rsidR="00210EC1" w:rsidRDefault="00210EC1" w:rsidP="00210EC1">
      <w:pPr>
        <w:jc w:val="center"/>
        <w:rPr>
          <w:rFonts w:ascii="Arial" w:hAnsi="Arial" w:cs="Arial"/>
          <w:sz w:val="24"/>
          <w:szCs w:val="24"/>
        </w:rPr>
      </w:pPr>
      <w:r w:rsidRPr="000060CE">
        <w:rPr>
          <w:rFonts w:ascii="Arial" w:hAnsi="Arial" w:cs="Arial"/>
          <w:noProof/>
          <w:sz w:val="24"/>
          <w:szCs w:val="24"/>
          <w:lang w:val="es-MX" w:eastAsia="es-MX"/>
        </w:rPr>
        <w:drawing>
          <wp:inline distT="0" distB="0" distL="0" distR="0">
            <wp:extent cx="5400040" cy="3150235"/>
            <wp:effectExtent l="19050" t="0" r="10160" b="0"/>
            <wp:docPr id="67"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6A4953" w:rsidRDefault="006A4953" w:rsidP="00210EC1">
      <w:pPr>
        <w:spacing w:line="360" w:lineRule="auto"/>
        <w:jc w:val="both"/>
        <w:rPr>
          <w:rFonts w:ascii="Arial" w:hAnsi="Arial" w:cs="Arial"/>
          <w:sz w:val="24"/>
          <w:szCs w:val="24"/>
        </w:rPr>
      </w:pPr>
    </w:p>
    <w:p w:rsidR="00210EC1" w:rsidRPr="0004067F" w:rsidRDefault="00210EC1" w:rsidP="00210EC1">
      <w:pPr>
        <w:spacing w:line="360" w:lineRule="auto"/>
        <w:jc w:val="both"/>
        <w:rPr>
          <w:rFonts w:ascii="Arial" w:hAnsi="Arial" w:cs="Arial"/>
          <w:sz w:val="24"/>
          <w:szCs w:val="24"/>
        </w:rPr>
      </w:pPr>
      <w:r w:rsidRPr="00FA07ED">
        <w:rPr>
          <w:rFonts w:ascii="Arial" w:hAnsi="Arial" w:cs="Arial"/>
          <w:sz w:val="24"/>
          <w:szCs w:val="24"/>
        </w:rPr>
        <w:t xml:space="preserve">En la </w:t>
      </w:r>
      <w:r w:rsidRPr="00FA07ED">
        <w:rPr>
          <w:rFonts w:ascii="Arial" w:hAnsi="Arial" w:cs="Arial"/>
          <w:b/>
          <w:sz w:val="24"/>
          <w:szCs w:val="24"/>
        </w:rPr>
        <w:t>pregunta número 1</w:t>
      </w:r>
      <w:r>
        <w:rPr>
          <w:rFonts w:ascii="Arial" w:hAnsi="Arial" w:cs="Arial"/>
          <w:sz w:val="24"/>
          <w:szCs w:val="24"/>
        </w:rPr>
        <w:t>: ¿</w:t>
      </w:r>
      <w:r w:rsidRPr="0057442B">
        <w:rPr>
          <w:rFonts w:ascii="Arial" w:hAnsi="Arial" w:cs="Arial"/>
          <w:sz w:val="24"/>
          <w:szCs w:val="24"/>
        </w:rPr>
        <w:t>La sociedad actual podría gatillar el Bullying por las diferentes acciones vio</w:t>
      </w:r>
      <w:r>
        <w:rPr>
          <w:rFonts w:ascii="Arial" w:hAnsi="Arial" w:cs="Arial"/>
          <w:sz w:val="24"/>
          <w:szCs w:val="24"/>
        </w:rPr>
        <w:t>lentas que se viven actualmente?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10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 xml:space="preserve">50% respondieron que definitivamente </w:t>
      </w:r>
      <w:r w:rsidRPr="00FA07ED">
        <w:rPr>
          <w:rFonts w:ascii="Arial" w:hAnsi="Arial" w:cs="Arial"/>
          <w:sz w:val="24"/>
          <w:szCs w:val="24"/>
        </w:rPr>
        <w:t>sí está</w:t>
      </w:r>
      <w:r>
        <w:rPr>
          <w:rFonts w:ascii="Arial" w:hAnsi="Arial" w:cs="Arial"/>
          <w:sz w:val="24"/>
          <w:szCs w:val="24"/>
        </w:rPr>
        <w:t>n de acuerdo con el enunciado, 6 personas que corresponden a un 30% respondieron que probablemente sí están de acuerdo con el enunciado</w:t>
      </w:r>
      <w:r w:rsidRPr="00B91113">
        <w:rPr>
          <w:rFonts w:ascii="Arial" w:hAnsi="Arial" w:cs="Arial"/>
          <w:sz w:val="24"/>
          <w:szCs w:val="24"/>
        </w:rPr>
        <w:t>,</w:t>
      </w:r>
      <w:r>
        <w:rPr>
          <w:rFonts w:ascii="Arial" w:hAnsi="Arial" w:cs="Arial"/>
          <w:sz w:val="24"/>
          <w:szCs w:val="24"/>
        </w:rPr>
        <w:t xml:space="preserve"> 2 personas que corresponden a un 10% respondieron estar indecisas sobre la respuesta y 2 personas que corresponden a un 10% respondieron que probablemente no están de acuerdo con el enunciado.</w:t>
      </w:r>
    </w:p>
    <w:p w:rsidR="00210EC1" w:rsidRPr="00783445" w:rsidRDefault="00210EC1" w:rsidP="00210EC1">
      <w:pPr>
        <w:spacing w:line="360" w:lineRule="auto"/>
        <w:jc w:val="both"/>
        <w:rPr>
          <w:rFonts w:ascii="Arial" w:hAnsi="Arial" w:cs="Arial"/>
          <w:b/>
          <w:sz w:val="24"/>
          <w:szCs w:val="24"/>
          <w:u w:val="single"/>
        </w:rPr>
      </w:pPr>
      <w:r w:rsidRPr="00FA07ED">
        <w:rPr>
          <w:rFonts w:ascii="Arial" w:hAnsi="Arial" w:cs="Arial"/>
          <w:sz w:val="24"/>
          <w:szCs w:val="24"/>
        </w:rPr>
        <w:lastRenderedPageBreak/>
        <w:t>E</w:t>
      </w:r>
      <w:r>
        <w:rPr>
          <w:rFonts w:ascii="Arial" w:hAnsi="Arial" w:cs="Arial"/>
          <w:sz w:val="24"/>
          <w:szCs w:val="24"/>
        </w:rPr>
        <w:t>n</w:t>
      </w:r>
      <w:r w:rsidRPr="00FA07ED">
        <w:rPr>
          <w:rFonts w:ascii="Arial" w:hAnsi="Arial" w:cs="Arial"/>
          <w:sz w:val="24"/>
          <w:szCs w:val="24"/>
        </w:rPr>
        <w:t xml:space="preserve"> la </w:t>
      </w:r>
      <w:r w:rsidRPr="00FA07ED">
        <w:rPr>
          <w:rFonts w:ascii="Arial" w:hAnsi="Arial" w:cs="Arial"/>
          <w:b/>
          <w:sz w:val="24"/>
          <w:szCs w:val="24"/>
        </w:rPr>
        <w:t>pregunta número 2</w:t>
      </w:r>
      <w:r>
        <w:rPr>
          <w:rFonts w:ascii="Arial" w:hAnsi="Arial" w:cs="Arial"/>
          <w:b/>
          <w:sz w:val="24"/>
          <w:szCs w:val="24"/>
        </w:rPr>
        <w:t xml:space="preserve">: </w:t>
      </w:r>
      <w:r>
        <w:rPr>
          <w:rFonts w:ascii="Arial" w:hAnsi="Arial" w:cs="Arial"/>
          <w:sz w:val="24"/>
          <w:szCs w:val="24"/>
        </w:rPr>
        <w:t>¿</w:t>
      </w:r>
      <w:r w:rsidRPr="0057442B">
        <w:rPr>
          <w:rFonts w:ascii="Arial" w:hAnsi="Arial" w:cs="Arial"/>
          <w:sz w:val="24"/>
          <w:szCs w:val="24"/>
        </w:rPr>
        <w:t>La televisión es un medio de comunicación que presenta violencia como algo cot</w:t>
      </w:r>
      <w:r>
        <w:rPr>
          <w:rFonts w:ascii="Arial" w:hAnsi="Arial" w:cs="Arial"/>
          <w:sz w:val="24"/>
          <w:szCs w:val="24"/>
        </w:rPr>
        <w:t>idiano, inmediato y/o frecuente?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12 </w:t>
      </w:r>
      <w:r w:rsidRPr="00FA07ED">
        <w:rPr>
          <w:rFonts w:ascii="Arial" w:hAnsi="Arial" w:cs="Arial"/>
          <w:sz w:val="24"/>
          <w:szCs w:val="24"/>
        </w:rPr>
        <w:t>pe</w:t>
      </w:r>
      <w:r>
        <w:rPr>
          <w:rFonts w:ascii="Arial" w:hAnsi="Arial" w:cs="Arial"/>
          <w:sz w:val="24"/>
          <w:szCs w:val="24"/>
        </w:rPr>
        <w:t xml:space="preserve">rsonas </w:t>
      </w:r>
      <w:r w:rsidRPr="00FA07ED">
        <w:rPr>
          <w:rFonts w:ascii="Arial" w:hAnsi="Arial" w:cs="Arial"/>
          <w:sz w:val="24"/>
          <w:szCs w:val="24"/>
        </w:rPr>
        <w:t>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60% respondieron que definitivamente</w:t>
      </w:r>
      <w:r w:rsidR="00E376CB">
        <w:rPr>
          <w:rFonts w:ascii="Arial" w:hAnsi="Arial" w:cs="Arial"/>
          <w:sz w:val="24"/>
          <w:szCs w:val="24"/>
        </w:rPr>
        <w:t xml:space="preserve"> </w:t>
      </w:r>
      <w:r>
        <w:rPr>
          <w:rFonts w:ascii="Arial" w:hAnsi="Arial" w:cs="Arial"/>
          <w:sz w:val="24"/>
          <w:szCs w:val="24"/>
        </w:rPr>
        <w:t xml:space="preserve">sí están </w:t>
      </w:r>
      <w:r w:rsidRPr="00FA07ED">
        <w:rPr>
          <w:rFonts w:ascii="Arial" w:hAnsi="Arial" w:cs="Arial"/>
          <w:sz w:val="24"/>
          <w:szCs w:val="24"/>
        </w:rPr>
        <w:t xml:space="preserve">de acuerdo con el </w:t>
      </w:r>
      <w:r>
        <w:rPr>
          <w:rFonts w:ascii="Arial" w:hAnsi="Arial" w:cs="Arial"/>
          <w:sz w:val="24"/>
          <w:szCs w:val="24"/>
        </w:rPr>
        <w:t>enunciado</w:t>
      </w:r>
      <w:r w:rsidRPr="00B91113">
        <w:rPr>
          <w:rFonts w:ascii="Arial" w:hAnsi="Arial" w:cs="Arial"/>
          <w:sz w:val="24"/>
          <w:szCs w:val="24"/>
        </w:rPr>
        <w:t>,</w:t>
      </w:r>
      <w:r>
        <w:rPr>
          <w:rFonts w:ascii="Arial" w:hAnsi="Arial" w:cs="Arial"/>
          <w:sz w:val="24"/>
          <w:szCs w:val="24"/>
        </w:rPr>
        <w:t xml:space="preserve"> 4 personas que corresponden a un 20% respondieron que probablemente sí están de acuerdo con el enunciado</w:t>
      </w:r>
      <w:r w:rsidRPr="00B91113">
        <w:rPr>
          <w:rFonts w:ascii="Arial" w:hAnsi="Arial" w:cs="Arial"/>
          <w:sz w:val="24"/>
          <w:szCs w:val="24"/>
        </w:rPr>
        <w:t>,</w:t>
      </w:r>
      <w:r>
        <w:rPr>
          <w:rFonts w:ascii="Arial" w:hAnsi="Arial" w:cs="Arial"/>
          <w:sz w:val="24"/>
          <w:szCs w:val="24"/>
        </w:rPr>
        <w:t xml:space="preserve"> 2 personas que corresponden a un 10% respondieron que probablemente no están de acuerdo con el enunciado y 2 personas que corresponden a un 10% respondieron que definitivamente no están de acuerdo con el enunciado.</w:t>
      </w:r>
    </w:p>
    <w:p w:rsidR="00210EC1" w:rsidRDefault="00210EC1" w:rsidP="00210EC1">
      <w:pPr>
        <w:spacing w:line="360" w:lineRule="auto"/>
        <w:jc w:val="both"/>
        <w:rPr>
          <w:rFonts w:ascii="Arial" w:hAnsi="Arial" w:cs="Arial"/>
          <w:sz w:val="24"/>
          <w:szCs w:val="24"/>
        </w:rPr>
      </w:pPr>
      <w:r w:rsidRPr="00FA07ED">
        <w:rPr>
          <w:rFonts w:ascii="Arial" w:hAnsi="Arial" w:cs="Arial"/>
          <w:sz w:val="24"/>
          <w:szCs w:val="24"/>
        </w:rPr>
        <w:t xml:space="preserve">En la </w:t>
      </w:r>
      <w:r w:rsidRPr="00FA07ED">
        <w:rPr>
          <w:rFonts w:ascii="Arial" w:hAnsi="Arial" w:cs="Arial"/>
          <w:b/>
          <w:sz w:val="24"/>
          <w:szCs w:val="24"/>
        </w:rPr>
        <w:t>pregunta número 3</w:t>
      </w:r>
      <w:r>
        <w:rPr>
          <w:rFonts w:ascii="Arial" w:eastAsia="Times New Roman" w:hAnsi="Arial" w:cs="Arial"/>
          <w:sz w:val="24"/>
          <w:szCs w:val="24"/>
          <w:lang w:eastAsia="es-ES"/>
        </w:rPr>
        <w:t>: ¿</w:t>
      </w:r>
      <w:r w:rsidRPr="0057442B">
        <w:rPr>
          <w:rFonts w:ascii="Arial" w:hAnsi="Arial" w:cs="Arial"/>
          <w:sz w:val="24"/>
          <w:szCs w:val="24"/>
        </w:rPr>
        <w:t>La televisión incremen</w:t>
      </w:r>
      <w:r>
        <w:rPr>
          <w:rFonts w:ascii="Arial" w:hAnsi="Arial" w:cs="Arial"/>
          <w:sz w:val="24"/>
          <w:szCs w:val="24"/>
        </w:rPr>
        <w:t>ta la agresividad en la persona? D</w:t>
      </w:r>
      <w:r w:rsidRPr="00FA07ED">
        <w:rPr>
          <w:rFonts w:ascii="Arial" w:hAnsi="Arial" w:cs="Arial"/>
          <w:sz w:val="24"/>
          <w:szCs w:val="24"/>
        </w:rPr>
        <w:t xml:space="preserve">e </w:t>
      </w:r>
      <w:r>
        <w:rPr>
          <w:rFonts w:ascii="Arial" w:hAnsi="Arial" w:cs="Arial"/>
          <w:sz w:val="24"/>
          <w:szCs w:val="24"/>
        </w:rPr>
        <w:t xml:space="preserve">un total de 20 personas, conformado por  apoderados de los niveles de Pre-Kínder y Kínder, 7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35% respondieron que definitivamente</w:t>
      </w:r>
      <w:r w:rsidR="00E376CB">
        <w:rPr>
          <w:rFonts w:ascii="Arial" w:hAnsi="Arial" w:cs="Arial"/>
          <w:sz w:val="24"/>
          <w:szCs w:val="24"/>
        </w:rPr>
        <w:t xml:space="preserve"> </w:t>
      </w:r>
      <w:r>
        <w:rPr>
          <w:rFonts w:ascii="Arial" w:hAnsi="Arial" w:cs="Arial"/>
          <w:sz w:val="24"/>
          <w:szCs w:val="24"/>
        </w:rPr>
        <w:t xml:space="preserve">sí están </w:t>
      </w:r>
      <w:r w:rsidRPr="00FA07ED">
        <w:rPr>
          <w:rFonts w:ascii="Arial" w:hAnsi="Arial" w:cs="Arial"/>
          <w:sz w:val="24"/>
          <w:szCs w:val="24"/>
        </w:rPr>
        <w:t>de acuerdo con el enunciado</w:t>
      </w:r>
      <w:r w:rsidRPr="00B91113">
        <w:rPr>
          <w:rFonts w:ascii="Arial" w:hAnsi="Arial" w:cs="Arial"/>
          <w:sz w:val="24"/>
          <w:szCs w:val="24"/>
        </w:rPr>
        <w:t>,</w:t>
      </w:r>
      <w:r>
        <w:rPr>
          <w:rFonts w:ascii="Arial" w:hAnsi="Arial" w:cs="Arial"/>
          <w:sz w:val="24"/>
          <w:szCs w:val="24"/>
        </w:rPr>
        <w:t xml:space="preserve"> 9 personas que corresponden a un 45% respondieron que probablemente sí están de acuerdo con el enunciado</w:t>
      </w:r>
      <w:r w:rsidRPr="00B91113">
        <w:rPr>
          <w:rFonts w:ascii="Arial" w:hAnsi="Arial" w:cs="Arial"/>
          <w:sz w:val="24"/>
          <w:szCs w:val="24"/>
        </w:rPr>
        <w:t>,</w:t>
      </w:r>
      <w:r>
        <w:rPr>
          <w:rFonts w:ascii="Arial" w:hAnsi="Arial" w:cs="Arial"/>
          <w:sz w:val="24"/>
          <w:szCs w:val="24"/>
        </w:rPr>
        <w:t xml:space="preserve"> 2 personas que corresponden a un 10% respondieron que probablemente no están de acuerdo con el enunciado y 2 personas que corresponden a un 10% respondieron que definitivamente no están de acuerdo con el enunciado.</w:t>
      </w:r>
    </w:p>
    <w:p w:rsidR="00210EC1" w:rsidRDefault="00210EC1" w:rsidP="00210EC1">
      <w:pPr>
        <w:spacing w:line="360" w:lineRule="auto"/>
        <w:jc w:val="both"/>
        <w:rPr>
          <w:rFonts w:ascii="Arial" w:hAnsi="Arial" w:cs="Arial"/>
          <w:sz w:val="24"/>
          <w:szCs w:val="24"/>
        </w:rPr>
      </w:pPr>
    </w:p>
    <w:p w:rsidR="00E73A62" w:rsidRDefault="00E73A62" w:rsidP="00210EC1">
      <w:pPr>
        <w:spacing w:line="360" w:lineRule="auto"/>
        <w:jc w:val="both"/>
        <w:rPr>
          <w:rFonts w:ascii="Arial" w:hAnsi="Arial" w:cs="Arial"/>
          <w:sz w:val="24"/>
          <w:szCs w:val="24"/>
        </w:rPr>
      </w:pPr>
    </w:p>
    <w:p w:rsidR="00E73A62" w:rsidRDefault="00E73A62" w:rsidP="00210EC1">
      <w:pPr>
        <w:spacing w:line="360" w:lineRule="auto"/>
        <w:jc w:val="both"/>
        <w:rPr>
          <w:rFonts w:ascii="Arial" w:hAnsi="Arial" w:cs="Arial"/>
          <w:sz w:val="24"/>
          <w:szCs w:val="24"/>
        </w:rPr>
      </w:pPr>
    </w:p>
    <w:p w:rsidR="00E73A62" w:rsidRDefault="00E73A62" w:rsidP="00210EC1">
      <w:pPr>
        <w:spacing w:line="360" w:lineRule="auto"/>
        <w:jc w:val="both"/>
        <w:rPr>
          <w:rFonts w:ascii="Arial" w:hAnsi="Arial" w:cs="Arial"/>
          <w:sz w:val="24"/>
          <w:szCs w:val="24"/>
        </w:rPr>
      </w:pPr>
    </w:p>
    <w:p w:rsidR="00E73A62" w:rsidRDefault="00E73A62" w:rsidP="00210EC1">
      <w:pPr>
        <w:spacing w:line="360" w:lineRule="auto"/>
        <w:jc w:val="both"/>
        <w:rPr>
          <w:rFonts w:ascii="Arial" w:hAnsi="Arial" w:cs="Arial"/>
          <w:sz w:val="24"/>
          <w:szCs w:val="24"/>
        </w:rPr>
      </w:pPr>
    </w:p>
    <w:p w:rsidR="00E73A62" w:rsidRDefault="00E73A62" w:rsidP="00210EC1">
      <w:pPr>
        <w:spacing w:line="360" w:lineRule="auto"/>
        <w:jc w:val="both"/>
        <w:rPr>
          <w:rFonts w:ascii="Arial" w:hAnsi="Arial" w:cs="Arial"/>
          <w:sz w:val="24"/>
          <w:szCs w:val="24"/>
        </w:rPr>
      </w:pPr>
    </w:p>
    <w:p w:rsidR="00E73A62" w:rsidRDefault="00E73A62" w:rsidP="00210EC1">
      <w:pPr>
        <w:spacing w:line="360" w:lineRule="auto"/>
        <w:jc w:val="both"/>
        <w:rPr>
          <w:rFonts w:ascii="Arial" w:hAnsi="Arial" w:cs="Arial"/>
          <w:sz w:val="24"/>
          <w:szCs w:val="24"/>
        </w:rPr>
      </w:pPr>
    </w:p>
    <w:p w:rsidR="00210EC1" w:rsidRDefault="00210EC1" w:rsidP="00210EC1">
      <w:pPr>
        <w:spacing w:line="360" w:lineRule="auto"/>
        <w:jc w:val="center"/>
        <w:rPr>
          <w:rFonts w:ascii="Arial" w:hAnsi="Arial" w:cs="Arial"/>
          <w:b/>
          <w:sz w:val="24"/>
          <w:szCs w:val="24"/>
          <w:u w:val="single"/>
        </w:rPr>
      </w:pPr>
      <w:r w:rsidRPr="00E8321B">
        <w:rPr>
          <w:rFonts w:ascii="Arial" w:hAnsi="Arial" w:cs="Arial"/>
          <w:b/>
          <w:sz w:val="24"/>
          <w:szCs w:val="24"/>
          <w:u w:val="single"/>
        </w:rPr>
        <w:lastRenderedPageBreak/>
        <w:t>Categoría 5: “Rol de la Familia”.</w:t>
      </w:r>
    </w:p>
    <w:p w:rsidR="006A4953" w:rsidRDefault="006A4953" w:rsidP="00210EC1">
      <w:pPr>
        <w:spacing w:line="360" w:lineRule="auto"/>
        <w:jc w:val="center"/>
        <w:rPr>
          <w:rFonts w:ascii="Arial" w:hAnsi="Arial" w:cs="Arial"/>
          <w:b/>
          <w:sz w:val="24"/>
          <w:szCs w:val="24"/>
          <w:u w:val="single"/>
        </w:rPr>
      </w:pPr>
    </w:p>
    <w:p w:rsidR="006A4953" w:rsidRDefault="006A4953" w:rsidP="00210EC1">
      <w:pPr>
        <w:spacing w:line="360" w:lineRule="auto"/>
        <w:jc w:val="center"/>
        <w:rPr>
          <w:rFonts w:ascii="Arial" w:hAnsi="Arial" w:cs="Arial"/>
          <w:b/>
          <w:sz w:val="24"/>
          <w:szCs w:val="24"/>
          <w:u w:val="single"/>
        </w:rPr>
      </w:pPr>
    </w:p>
    <w:p w:rsidR="006A4953" w:rsidRPr="00551D7E" w:rsidRDefault="006A4953" w:rsidP="00210EC1">
      <w:pPr>
        <w:spacing w:line="360" w:lineRule="auto"/>
        <w:jc w:val="center"/>
        <w:rPr>
          <w:rFonts w:ascii="Arial" w:hAnsi="Arial" w:cs="Arial"/>
          <w:sz w:val="24"/>
          <w:szCs w:val="24"/>
        </w:rPr>
      </w:pPr>
    </w:p>
    <w:p w:rsidR="00210EC1" w:rsidRDefault="00210EC1" w:rsidP="00210EC1">
      <w:pPr>
        <w:jc w:val="center"/>
        <w:rPr>
          <w:rFonts w:ascii="Arial" w:hAnsi="Arial" w:cs="Arial"/>
          <w:sz w:val="24"/>
          <w:szCs w:val="24"/>
        </w:rPr>
      </w:pPr>
      <w:r w:rsidRPr="0084626B">
        <w:rPr>
          <w:rFonts w:ascii="Arial" w:hAnsi="Arial" w:cs="Arial"/>
          <w:noProof/>
          <w:sz w:val="24"/>
          <w:szCs w:val="24"/>
          <w:lang w:val="es-MX" w:eastAsia="es-MX"/>
        </w:rPr>
        <w:drawing>
          <wp:inline distT="0" distB="0" distL="0" distR="0">
            <wp:extent cx="5400040" cy="3317174"/>
            <wp:effectExtent l="19050" t="0" r="10160" b="0"/>
            <wp:docPr id="68"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6A4953" w:rsidRDefault="006A4953"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r w:rsidRPr="009E6E8D">
        <w:rPr>
          <w:rFonts w:ascii="Arial" w:hAnsi="Arial" w:cs="Arial"/>
          <w:sz w:val="24"/>
          <w:szCs w:val="24"/>
        </w:rPr>
        <w:t xml:space="preserve">En la </w:t>
      </w:r>
      <w:r w:rsidRPr="009E6E8D">
        <w:rPr>
          <w:rFonts w:ascii="Arial" w:hAnsi="Arial" w:cs="Arial"/>
          <w:b/>
          <w:sz w:val="24"/>
          <w:szCs w:val="24"/>
        </w:rPr>
        <w:t>pregunta número 1</w:t>
      </w:r>
      <w:r w:rsidRPr="009E6E8D">
        <w:rPr>
          <w:rFonts w:ascii="Arial" w:eastAsia="Times New Roman" w:hAnsi="Arial" w:cs="Arial"/>
          <w:sz w:val="24"/>
          <w:szCs w:val="24"/>
          <w:lang w:eastAsia="es-ES"/>
        </w:rPr>
        <w:t>: ¿</w:t>
      </w:r>
      <w:r w:rsidRPr="009E6E8D">
        <w:rPr>
          <w:rFonts w:ascii="Arial" w:hAnsi="Arial" w:cs="Arial"/>
          <w:sz w:val="24"/>
          <w:szCs w:val="24"/>
        </w:rPr>
        <w:t>Las características de un niño que sufre de Bullying son</w:t>
      </w:r>
      <w:r>
        <w:rPr>
          <w:rFonts w:ascii="Arial" w:hAnsi="Arial" w:cs="Arial"/>
          <w:sz w:val="24"/>
          <w:szCs w:val="24"/>
        </w:rPr>
        <w:t xml:space="preserve">: </w:t>
      </w:r>
      <w:r w:rsidRPr="00B37494">
        <w:rPr>
          <w:rFonts w:ascii="Arial" w:hAnsi="Arial" w:cs="Arial"/>
          <w:sz w:val="24"/>
          <w:szCs w:val="24"/>
        </w:rPr>
        <w:t>Inseguridad, ansiedad, falta de autoestima,</w:t>
      </w:r>
      <w:r>
        <w:rPr>
          <w:rFonts w:ascii="Arial" w:hAnsi="Arial" w:cs="Arial"/>
          <w:sz w:val="24"/>
          <w:szCs w:val="24"/>
        </w:rPr>
        <w:t xml:space="preserve"> cambios d</w:t>
      </w:r>
      <w:r w:rsidR="005A7A49">
        <w:rPr>
          <w:rFonts w:ascii="Arial" w:hAnsi="Arial" w:cs="Arial"/>
          <w:sz w:val="24"/>
          <w:szCs w:val="24"/>
        </w:rPr>
        <w:t>e humor y</w:t>
      </w:r>
      <w:r>
        <w:rPr>
          <w:rFonts w:ascii="Arial" w:hAnsi="Arial" w:cs="Arial"/>
          <w:sz w:val="24"/>
          <w:szCs w:val="24"/>
        </w:rPr>
        <w:t xml:space="preserve">/o </w:t>
      </w:r>
      <w:r w:rsidR="008E2EDE">
        <w:rPr>
          <w:rFonts w:ascii="Arial" w:hAnsi="Arial" w:cs="Arial"/>
          <w:sz w:val="24"/>
          <w:szCs w:val="24"/>
        </w:rPr>
        <w:t>comportamiento</w:t>
      </w:r>
      <w:r w:rsidR="008E2EDE" w:rsidRPr="009E6E8D">
        <w:rPr>
          <w:rFonts w:ascii="Arial" w:hAnsi="Arial" w:cs="Arial"/>
          <w:sz w:val="24"/>
          <w:szCs w:val="24"/>
        </w:rPr>
        <w:t>? De</w:t>
      </w:r>
      <w:r w:rsidRPr="009E6E8D">
        <w:rPr>
          <w:rFonts w:ascii="Arial" w:hAnsi="Arial" w:cs="Arial"/>
          <w:sz w:val="24"/>
          <w:szCs w:val="24"/>
        </w:rPr>
        <w:t xml:space="preserve"> un total de 20 personas, conformado por  apoderados de los niveles de Pre-Kínder y Kínder, </w:t>
      </w:r>
      <w:r>
        <w:rPr>
          <w:rFonts w:ascii="Arial" w:hAnsi="Arial" w:cs="Arial"/>
          <w:sz w:val="24"/>
          <w:szCs w:val="24"/>
        </w:rPr>
        <w:t>2 personas que corresponden a un</w:t>
      </w:r>
      <w:r w:rsidRPr="00677DD8">
        <w:rPr>
          <w:rFonts w:ascii="Arial" w:hAnsi="Arial" w:cs="Arial"/>
          <w:sz w:val="24"/>
          <w:szCs w:val="24"/>
        </w:rPr>
        <w:t>10</w:t>
      </w:r>
      <w:r>
        <w:rPr>
          <w:rFonts w:ascii="Arial" w:hAnsi="Arial" w:cs="Arial"/>
          <w:sz w:val="24"/>
          <w:szCs w:val="24"/>
        </w:rPr>
        <w:t xml:space="preserve">% respondieron que definitivamente sí están de acuerdo con el enunciado, 2 personas que corresponden a un </w:t>
      </w:r>
      <w:r w:rsidRPr="00677DD8">
        <w:rPr>
          <w:rFonts w:ascii="Arial" w:hAnsi="Arial" w:cs="Arial"/>
          <w:sz w:val="24"/>
          <w:szCs w:val="24"/>
        </w:rPr>
        <w:t>10</w:t>
      </w:r>
      <w:r>
        <w:rPr>
          <w:rFonts w:ascii="Arial" w:hAnsi="Arial" w:cs="Arial"/>
          <w:sz w:val="24"/>
          <w:szCs w:val="24"/>
        </w:rPr>
        <w:t xml:space="preserve">% respondieron que probablemente sí están de acuerdo con el enunciado, 15 personas  que corresponden a un 75% respondieron estar indecisas sobre la </w:t>
      </w:r>
      <w:r>
        <w:rPr>
          <w:rFonts w:ascii="Arial" w:hAnsi="Arial" w:cs="Arial"/>
          <w:sz w:val="24"/>
          <w:szCs w:val="24"/>
        </w:rPr>
        <w:lastRenderedPageBreak/>
        <w:t xml:space="preserve">respuesta y 1 persona que corresponde a un 5% respondió que probablemente no está de acuerdo con el enunciado. </w:t>
      </w:r>
    </w:p>
    <w:p w:rsidR="00210EC1" w:rsidRDefault="00210EC1" w:rsidP="00210EC1">
      <w:pPr>
        <w:spacing w:line="360" w:lineRule="auto"/>
        <w:jc w:val="both"/>
        <w:rPr>
          <w:rFonts w:ascii="Arial" w:hAnsi="Arial" w:cs="Arial"/>
          <w:sz w:val="24"/>
          <w:szCs w:val="24"/>
        </w:rPr>
      </w:pPr>
      <w:r w:rsidRPr="009E6E8D">
        <w:rPr>
          <w:rFonts w:ascii="Arial" w:hAnsi="Arial" w:cs="Arial"/>
          <w:sz w:val="24"/>
          <w:szCs w:val="24"/>
        </w:rPr>
        <w:t xml:space="preserve">En la </w:t>
      </w:r>
      <w:r w:rsidRPr="009E6E8D">
        <w:rPr>
          <w:rFonts w:ascii="Arial" w:hAnsi="Arial" w:cs="Arial"/>
          <w:b/>
          <w:sz w:val="24"/>
          <w:szCs w:val="24"/>
        </w:rPr>
        <w:t>pregunta número 2</w:t>
      </w:r>
      <w:r w:rsidRPr="009E6E8D">
        <w:rPr>
          <w:rFonts w:ascii="Arial" w:eastAsia="Times New Roman" w:hAnsi="Arial" w:cs="Arial"/>
          <w:sz w:val="24"/>
          <w:szCs w:val="24"/>
          <w:lang w:eastAsia="es-ES"/>
        </w:rPr>
        <w:t>: ¿</w:t>
      </w:r>
      <w:r w:rsidRPr="009E6E8D">
        <w:rPr>
          <w:rFonts w:ascii="Arial" w:hAnsi="Arial" w:cs="Arial"/>
          <w:sz w:val="24"/>
          <w:szCs w:val="24"/>
        </w:rPr>
        <w:t>La familia incide significativamente en la conducta d</w:t>
      </w:r>
      <w:r>
        <w:rPr>
          <w:rFonts w:ascii="Arial" w:hAnsi="Arial" w:cs="Arial"/>
          <w:sz w:val="24"/>
          <w:szCs w:val="24"/>
        </w:rPr>
        <w:t xml:space="preserve">e la persona que hace Bullying? </w:t>
      </w:r>
      <w:r w:rsidRPr="009E6E8D">
        <w:rPr>
          <w:rFonts w:ascii="Arial" w:hAnsi="Arial" w:cs="Arial"/>
          <w:sz w:val="24"/>
          <w:szCs w:val="24"/>
        </w:rPr>
        <w:t xml:space="preserve">De un total de 20 personas, conformado por  apoderados de los niveles de Pre-Kínder y Kínder, </w:t>
      </w:r>
      <w:r>
        <w:rPr>
          <w:rFonts w:ascii="Arial" w:hAnsi="Arial" w:cs="Arial"/>
          <w:sz w:val="24"/>
          <w:szCs w:val="24"/>
        </w:rPr>
        <w:t>9 personas que corresponden a un 45% respondieron que definitivamente sí están de acuerdo con el enunciado, 5 personas que corresponden a un 25% respondieron que probablemente sí están de acuerdo con el enunciado, 4 personas que corresponden a un 20% respondieron estar indecisas sobre la respuesta y 2 personas que corresponden a un 1</w:t>
      </w:r>
      <w:r w:rsidRPr="009E6E8D">
        <w:rPr>
          <w:rFonts w:ascii="Arial" w:hAnsi="Arial" w:cs="Arial"/>
          <w:sz w:val="24"/>
          <w:szCs w:val="24"/>
        </w:rPr>
        <w:t>0</w:t>
      </w:r>
      <w:r>
        <w:rPr>
          <w:rFonts w:ascii="Arial" w:hAnsi="Arial" w:cs="Arial"/>
          <w:sz w:val="24"/>
          <w:szCs w:val="24"/>
        </w:rPr>
        <w:t>% respondieron que probablemente no están de acuerdo con el enunciado.</w:t>
      </w:r>
    </w:p>
    <w:p w:rsidR="00210EC1" w:rsidRPr="009E6E8D" w:rsidRDefault="00210EC1" w:rsidP="00210EC1">
      <w:pPr>
        <w:spacing w:line="360" w:lineRule="auto"/>
        <w:jc w:val="both"/>
        <w:rPr>
          <w:rFonts w:ascii="Arial" w:hAnsi="Arial" w:cs="Arial"/>
          <w:sz w:val="24"/>
          <w:szCs w:val="24"/>
        </w:rPr>
      </w:pPr>
      <w:r w:rsidRPr="009E6E8D">
        <w:rPr>
          <w:rFonts w:ascii="Arial" w:hAnsi="Arial" w:cs="Arial"/>
          <w:sz w:val="24"/>
          <w:szCs w:val="24"/>
        </w:rPr>
        <w:t xml:space="preserve">En la </w:t>
      </w:r>
      <w:r w:rsidRPr="009E6E8D">
        <w:rPr>
          <w:rFonts w:ascii="Arial" w:hAnsi="Arial" w:cs="Arial"/>
          <w:b/>
          <w:sz w:val="24"/>
          <w:szCs w:val="24"/>
        </w:rPr>
        <w:t>pregunta número 3</w:t>
      </w:r>
      <w:r w:rsidRPr="009E6E8D">
        <w:rPr>
          <w:rFonts w:ascii="Arial" w:eastAsia="Times New Roman" w:hAnsi="Arial" w:cs="Arial"/>
          <w:sz w:val="24"/>
          <w:szCs w:val="24"/>
          <w:lang w:eastAsia="es-ES"/>
        </w:rPr>
        <w:t>: ¿</w:t>
      </w:r>
      <w:r w:rsidRPr="009E6E8D">
        <w:rPr>
          <w:rFonts w:ascii="Arial" w:hAnsi="Arial" w:cs="Arial"/>
          <w:sz w:val="24"/>
          <w:szCs w:val="24"/>
        </w:rPr>
        <w:t>Es necesario establecer una buena  comunicación entre padres e hij</w:t>
      </w:r>
      <w:r>
        <w:rPr>
          <w:rFonts w:ascii="Arial" w:hAnsi="Arial" w:cs="Arial"/>
          <w:sz w:val="24"/>
          <w:szCs w:val="24"/>
        </w:rPr>
        <w:t>os, como prevención de Bullying</w:t>
      </w:r>
      <w:r w:rsidRPr="009E6E8D">
        <w:rPr>
          <w:rFonts w:ascii="Arial" w:hAnsi="Arial" w:cs="Arial"/>
          <w:sz w:val="24"/>
          <w:szCs w:val="24"/>
        </w:rPr>
        <w:t>?</w:t>
      </w:r>
      <w:r w:rsidR="00E376CB">
        <w:rPr>
          <w:rFonts w:ascii="Arial" w:hAnsi="Arial" w:cs="Arial"/>
          <w:sz w:val="24"/>
          <w:szCs w:val="24"/>
        </w:rPr>
        <w:t xml:space="preserve"> </w:t>
      </w:r>
      <w:r w:rsidRPr="009E6E8D">
        <w:rPr>
          <w:rFonts w:ascii="Arial" w:hAnsi="Arial" w:cs="Arial"/>
          <w:sz w:val="24"/>
          <w:szCs w:val="24"/>
        </w:rPr>
        <w:t>De un total de 20 personas, conformado por  apoderados de los niveles de Pre-Kínder y Kínder,</w:t>
      </w:r>
      <w:r>
        <w:rPr>
          <w:rFonts w:ascii="Arial" w:hAnsi="Arial" w:cs="Arial"/>
          <w:sz w:val="24"/>
          <w:szCs w:val="24"/>
        </w:rPr>
        <w:t xml:space="preserve"> 19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corresponde</w:t>
      </w:r>
      <w:r>
        <w:rPr>
          <w:rFonts w:ascii="Arial" w:hAnsi="Arial" w:cs="Arial"/>
          <w:sz w:val="24"/>
          <w:szCs w:val="24"/>
        </w:rPr>
        <w:t>n</w:t>
      </w:r>
      <w:r w:rsidRPr="00FA07ED">
        <w:rPr>
          <w:rFonts w:ascii="Arial" w:hAnsi="Arial" w:cs="Arial"/>
          <w:sz w:val="24"/>
          <w:szCs w:val="24"/>
        </w:rPr>
        <w:t xml:space="preserve"> a un </w:t>
      </w:r>
      <w:r>
        <w:rPr>
          <w:rFonts w:ascii="Arial" w:hAnsi="Arial" w:cs="Arial"/>
          <w:sz w:val="24"/>
          <w:szCs w:val="24"/>
        </w:rPr>
        <w:t xml:space="preserve">95% respondieron que </w:t>
      </w:r>
      <w:r w:rsidRPr="00FA07ED">
        <w:rPr>
          <w:rFonts w:ascii="Arial" w:hAnsi="Arial" w:cs="Arial"/>
          <w:sz w:val="24"/>
          <w:szCs w:val="24"/>
        </w:rPr>
        <w:t xml:space="preserve">definitivamente </w:t>
      </w:r>
      <w:r>
        <w:rPr>
          <w:rFonts w:ascii="Arial" w:hAnsi="Arial" w:cs="Arial"/>
          <w:sz w:val="24"/>
          <w:szCs w:val="24"/>
        </w:rPr>
        <w:t xml:space="preserve">sí </w:t>
      </w:r>
      <w:r w:rsidRPr="00FA07ED">
        <w:rPr>
          <w:rFonts w:ascii="Arial" w:hAnsi="Arial" w:cs="Arial"/>
          <w:sz w:val="24"/>
          <w:szCs w:val="24"/>
        </w:rPr>
        <w:t>está</w:t>
      </w:r>
      <w:r>
        <w:rPr>
          <w:rFonts w:ascii="Arial" w:hAnsi="Arial" w:cs="Arial"/>
          <w:sz w:val="24"/>
          <w:szCs w:val="24"/>
        </w:rPr>
        <w:t xml:space="preserve">n de acuerdo con el enunciado y 1 persona que corresponde a un 5% respondió que probablemente sí está de acuerdo con el enunciado. </w:t>
      </w:r>
    </w:p>
    <w:p w:rsidR="00210EC1" w:rsidRPr="009E6E8D" w:rsidRDefault="00210EC1" w:rsidP="00210EC1">
      <w:pPr>
        <w:spacing w:line="360" w:lineRule="auto"/>
        <w:jc w:val="both"/>
        <w:rPr>
          <w:rFonts w:ascii="Arial" w:hAnsi="Arial" w:cs="Arial"/>
          <w:sz w:val="24"/>
          <w:szCs w:val="24"/>
        </w:rPr>
      </w:pPr>
      <w:r w:rsidRPr="009E6E8D">
        <w:rPr>
          <w:rFonts w:ascii="Arial" w:hAnsi="Arial" w:cs="Arial"/>
          <w:sz w:val="24"/>
          <w:szCs w:val="24"/>
        </w:rPr>
        <w:t xml:space="preserve">En la </w:t>
      </w:r>
      <w:r w:rsidRPr="009E6E8D">
        <w:rPr>
          <w:rFonts w:ascii="Arial" w:hAnsi="Arial" w:cs="Arial"/>
          <w:b/>
          <w:sz w:val="24"/>
          <w:szCs w:val="24"/>
        </w:rPr>
        <w:t>pregunta número 4</w:t>
      </w:r>
      <w:r w:rsidRPr="009E6E8D">
        <w:rPr>
          <w:rFonts w:ascii="Arial" w:eastAsia="Times New Roman" w:hAnsi="Arial" w:cs="Arial"/>
          <w:sz w:val="24"/>
          <w:szCs w:val="24"/>
          <w:lang w:eastAsia="es-ES"/>
        </w:rPr>
        <w:t>: ¿</w:t>
      </w:r>
      <w:r w:rsidRPr="009E6E8D">
        <w:rPr>
          <w:rFonts w:ascii="Arial" w:hAnsi="Arial" w:cs="Arial"/>
          <w:sz w:val="24"/>
          <w:szCs w:val="24"/>
        </w:rPr>
        <w:t>Los padres son capaces de detectar una situación de Bullying en su entorno inmediato (establecimient</w:t>
      </w:r>
      <w:r>
        <w:rPr>
          <w:rFonts w:ascii="Arial" w:hAnsi="Arial" w:cs="Arial"/>
          <w:sz w:val="24"/>
          <w:szCs w:val="24"/>
        </w:rPr>
        <w:t xml:space="preserve">o o casa)? </w:t>
      </w:r>
      <w:r w:rsidRPr="009E6E8D">
        <w:rPr>
          <w:rFonts w:ascii="Arial" w:hAnsi="Arial" w:cs="Arial"/>
          <w:sz w:val="24"/>
          <w:szCs w:val="24"/>
        </w:rPr>
        <w:t xml:space="preserve">De un total de 20 personas, conformado por  apoderados de los niveles de Pre-Kínder y Kínder, </w:t>
      </w:r>
      <w:r>
        <w:rPr>
          <w:rFonts w:ascii="Arial" w:hAnsi="Arial" w:cs="Arial"/>
          <w:sz w:val="24"/>
          <w:szCs w:val="24"/>
        </w:rPr>
        <w:t>4 personas  que corresponden a un 2</w:t>
      </w:r>
      <w:r w:rsidRPr="009E6E8D">
        <w:rPr>
          <w:rFonts w:ascii="Arial" w:hAnsi="Arial" w:cs="Arial"/>
          <w:sz w:val="24"/>
          <w:szCs w:val="24"/>
        </w:rPr>
        <w:t>0</w:t>
      </w:r>
      <w:r>
        <w:rPr>
          <w:rFonts w:ascii="Arial" w:hAnsi="Arial" w:cs="Arial"/>
          <w:sz w:val="24"/>
          <w:szCs w:val="24"/>
        </w:rPr>
        <w:t>% respondieron que definitivamente sí están de acuerdo con el enunciado, 12 personas que corresponden a un 60% respondieron que probablemente sí están de acuerdo con el enunciado, 3 personas que corresponden a un  15% respondieron estar indecisas sobre la respuesta y 1 persona que corresponde a un 5% respondió que probablemente no está de acuerdo con el enunciado.</w:t>
      </w:r>
    </w:p>
    <w:p w:rsidR="00210EC1" w:rsidRPr="00591A94" w:rsidRDefault="00210EC1" w:rsidP="00210EC1">
      <w:pPr>
        <w:spacing w:line="360" w:lineRule="auto"/>
        <w:jc w:val="both"/>
        <w:rPr>
          <w:rFonts w:ascii="Arial" w:hAnsi="Arial" w:cs="Arial"/>
          <w:sz w:val="24"/>
          <w:szCs w:val="24"/>
        </w:rPr>
      </w:pPr>
      <w:r w:rsidRPr="009E6E8D">
        <w:rPr>
          <w:rFonts w:ascii="Arial" w:hAnsi="Arial" w:cs="Arial"/>
          <w:sz w:val="24"/>
          <w:szCs w:val="24"/>
        </w:rPr>
        <w:lastRenderedPageBreak/>
        <w:t xml:space="preserve">En la </w:t>
      </w:r>
      <w:r w:rsidRPr="009E6E8D">
        <w:rPr>
          <w:rFonts w:ascii="Arial" w:hAnsi="Arial" w:cs="Arial"/>
          <w:b/>
          <w:sz w:val="24"/>
          <w:szCs w:val="24"/>
        </w:rPr>
        <w:t>pregunta número 5</w:t>
      </w:r>
      <w:r w:rsidRPr="009E6E8D">
        <w:rPr>
          <w:rFonts w:ascii="Arial" w:eastAsia="Times New Roman" w:hAnsi="Arial" w:cs="Arial"/>
          <w:sz w:val="24"/>
          <w:szCs w:val="24"/>
          <w:lang w:eastAsia="es-ES"/>
        </w:rPr>
        <w:t>: ¿</w:t>
      </w:r>
      <w:r w:rsidRPr="009E6E8D">
        <w:rPr>
          <w:rFonts w:ascii="Arial" w:hAnsi="Arial" w:cs="Arial"/>
          <w:sz w:val="24"/>
          <w:szCs w:val="24"/>
        </w:rPr>
        <w:t>Los padres están en condiciones de tomar medidas remediales en caso de que algún niño o niña infor</w:t>
      </w:r>
      <w:r>
        <w:rPr>
          <w:rFonts w:ascii="Arial" w:hAnsi="Arial" w:cs="Arial"/>
          <w:sz w:val="24"/>
          <w:szCs w:val="24"/>
        </w:rPr>
        <w:t xml:space="preserve">me alguna situación de Bullying? </w:t>
      </w:r>
      <w:r w:rsidRPr="009E6E8D">
        <w:rPr>
          <w:rFonts w:ascii="Arial" w:hAnsi="Arial" w:cs="Arial"/>
          <w:sz w:val="24"/>
          <w:szCs w:val="24"/>
        </w:rPr>
        <w:t xml:space="preserve">De un total de 20 personas, conformado por  apoderados de los niveles de Pre-Kínder y Kínder, </w:t>
      </w:r>
      <w:r>
        <w:rPr>
          <w:rFonts w:ascii="Arial" w:hAnsi="Arial" w:cs="Arial"/>
          <w:sz w:val="24"/>
          <w:szCs w:val="24"/>
        </w:rPr>
        <w:t>12 personas que corresponden a un 6</w:t>
      </w:r>
      <w:r w:rsidRPr="009E6E8D">
        <w:rPr>
          <w:rFonts w:ascii="Arial" w:hAnsi="Arial" w:cs="Arial"/>
          <w:sz w:val="24"/>
          <w:szCs w:val="24"/>
        </w:rPr>
        <w:t>0</w:t>
      </w:r>
      <w:r>
        <w:rPr>
          <w:rFonts w:ascii="Arial" w:hAnsi="Arial" w:cs="Arial"/>
          <w:sz w:val="24"/>
          <w:szCs w:val="24"/>
        </w:rPr>
        <w:t>% respondieron que definitivamente sí están de acuerdo con el enunciado, 4 personas que corresponden a un 20% respondieron que probablemente sí están de acuerdo con el enunciado y 4 persona que corresponden a un 2</w:t>
      </w:r>
      <w:r w:rsidRPr="009E6E8D">
        <w:rPr>
          <w:rFonts w:ascii="Arial" w:hAnsi="Arial" w:cs="Arial"/>
          <w:sz w:val="24"/>
          <w:szCs w:val="24"/>
        </w:rPr>
        <w:t>0</w:t>
      </w:r>
      <w:r>
        <w:rPr>
          <w:rFonts w:ascii="Arial" w:hAnsi="Arial" w:cs="Arial"/>
          <w:sz w:val="24"/>
          <w:szCs w:val="24"/>
        </w:rPr>
        <w:t xml:space="preserve">% respondieron estar indecisas sobre la respuesta.  </w:t>
      </w:r>
    </w:p>
    <w:p w:rsidR="00210EC1" w:rsidRPr="004F3513" w:rsidRDefault="00210EC1" w:rsidP="00210EC1">
      <w:pPr>
        <w:spacing w:line="360" w:lineRule="auto"/>
        <w:jc w:val="both"/>
        <w:rPr>
          <w:rFonts w:ascii="Arial" w:hAnsi="Arial" w:cs="Arial"/>
          <w:sz w:val="24"/>
          <w:szCs w:val="24"/>
        </w:rPr>
      </w:pPr>
      <w:r w:rsidRPr="004F3513">
        <w:rPr>
          <w:rFonts w:ascii="Arial" w:hAnsi="Arial" w:cs="Arial"/>
          <w:sz w:val="24"/>
          <w:szCs w:val="24"/>
        </w:rPr>
        <w:t xml:space="preserve">En la </w:t>
      </w:r>
      <w:r w:rsidRPr="004F3513">
        <w:rPr>
          <w:rFonts w:ascii="Arial" w:hAnsi="Arial" w:cs="Arial"/>
          <w:b/>
          <w:sz w:val="24"/>
          <w:szCs w:val="24"/>
        </w:rPr>
        <w:t>pregunta número 6</w:t>
      </w:r>
      <w:r w:rsidRPr="004F3513">
        <w:rPr>
          <w:rFonts w:ascii="Arial" w:eastAsia="Times New Roman" w:hAnsi="Arial" w:cs="Arial"/>
          <w:sz w:val="24"/>
          <w:szCs w:val="24"/>
          <w:lang w:eastAsia="es-ES"/>
        </w:rPr>
        <w:t>: ¿</w:t>
      </w:r>
      <w:r w:rsidRPr="004F3513">
        <w:rPr>
          <w:rFonts w:ascii="Arial" w:hAnsi="Arial" w:cs="Arial"/>
          <w:sz w:val="24"/>
          <w:szCs w:val="24"/>
        </w:rPr>
        <w:t>Los apoderados están en conocimiento de los castigos impartidos por el establecimiento que se aplican a las persona</w:t>
      </w:r>
      <w:r>
        <w:rPr>
          <w:rFonts w:ascii="Arial" w:hAnsi="Arial" w:cs="Arial"/>
          <w:sz w:val="24"/>
          <w:szCs w:val="24"/>
        </w:rPr>
        <w:t xml:space="preserve">s que agreden o hacen Bullying? </w:t>
      </w:r>
      <w:r w:rsidRPr="004F3513">
        <w:rPr>
          <w:rFonts w:ascii="Arial" w:hAnsi="Arial" w:cs="Arial"/>
          <w:sz w:val="24"/>
          <w:szCs w:val="24"/>
        </w:rPr>
        <w:t xml:space="preserve">De un total de 20 personas, conformado por  apoderados de los niveles de Pre-Kínder y Kínder, </w:t>
      </w:r>
      <w:r>
        <w:rPr>
          <w:rFonts w:ascii="Arial" w:hAnsi="Arial" w:cs="Arial"/>
          <w:sz w:val="24"/>
          <w:szCs w:val="24"/>
        </w:rPr>
        <w:t>5 personas que corresponden a un 25</w:t>
      </w:r>
      <w:r w:rsidRPr="004F3513">
        <w:rPr>
          <w:rFonts w:ascii="Arial" w:hAnsi="Arial" w:cs="Arial"/>
          <w:sz w:val="24"/>
          <w:szCs w:val="24"/>
        </w:rPr>
        <w:t>% respondieron que definitivamente s</w:t>
      </w:r>
      <w:r>
        <w:rPr>
          <w:rFonts w:ascii="Arial" w:hAnsi="Arial" w:cs="Arial"/>
          <w:sz w:val="24"/>
          <w:szCs w:val="24"/>
        </w:rPr>
        <w:t>í</w:t>
      </w:r>
      <w:r w:rsidRPr="004F3513">
        <w:rPr>
          <w:rFonts w:ascii="Arial" w:hAnsi="Arial" w:cs="Arial"/>
          <w:sz w:val="24"/>
          <w:szCs w:val="24"/>
        </w:rPr>
        <w:t xml:space="preserve"> está</w:t>
      </w:r>
      <w:r>
        <w:rPr>
          <w:rFonts w:ascii="Arial" w:hAnsi="Arial" w:cs="Arial"/>
          <w:sz w:val="24"/>
          <w:szCs w:val="24"/>
        </w:rPr>
        <w:t>n de acuerdo con el enunciado, 3 personas que corresponden a un 15</w:t>
      </w:r>
      <w:r w:rsidRPr="004F3513">
        <w:rPr>
          <w:rFonts w:ascii="Arial" w:hAnsi="Arial" w:cs="Arial"/>
          <w:sz w:val="24"/>
          <w:szCs w:val="24"/>
        </w:rPr>
        <w:t xml:space="preserve"> % respondieron que probablemente s</w:t>
      </w:r>
      <w:r>
        <w:rPr>
          <w:rFonts w:ascii="Arial" w:hAnsi="Arial" w:cs="Arial"/>
          <w:sz w:val="24"/>
          <w:szCs w:val="24"/>
        </w:rPr>
        <w:t>í</w:t>
      </w:r>
      <w:r w:rsidRPr="004F3513">
        <w:rPr>
          <w:rFonts w:ascii="Arial" w:hAnsi="Arial" w:cs="Arial"/>
          <w:sz w:val="24"/>
          <w:szCs w:val="24"/>
        </w:rPr>
        <w:t xml:space="preserve"> está</w:t>
      </w:r>
      <w:r>
        <w:rPr>
          <w:rFonts w:ascii="Arial" w:hAnsi="Arial" w:cs="Arial"/>
          <w:sz w:val="24"/>
          <w:szCs w:val="24"/>
        </w:rPr>
        <w:t>n de acuerdo con el enunciado, 2</w:t>
      </w:r>
      <w:r w:rsidRPr="004F3513">
        <w:rPr>
          <w:rFonts w:ascii="Arial" w:hAnsi="Arial" w:cs="Arial"/>
          <w:sz w:val="24"/>
          <w:szCs w:val="24"/>
        </w:rPr>
        <w:t xml:space="preserve"> persona</w:t>
      </w:r>
      <w:r>
        <w:rPr>
          <w:rFonts w:ascii="Arial" w:hAnsi="Arial" w:cs="Arial"/>
          <w:sz w:val="24"/>
          <w:szCs w:val="24"/>
        </w:rPr>
        <w:t>s</w:t>
      </w:r>
      <w:r w:rsidRPr="004F3513">
        <w:rPr>
          <w:rFonts w:ascii="Arial" w:hAnsi="Arial" w:cs="Arial"/>
          <w:sz w:val="24"/>
          <w:szCs w:val="24"/>
        </w:rPr>
        <w:t xml:space="preserve"> que corresponde</w:t>
      </w:r>
      <w:r>
        <w:rPr>
          <w:rFonts w:ascii="Arial" w:hAnsi="Arial" w:cs="Arial"/>
          <w:sz w:val="24"/>
          <w:szCs w:val="24"/>
        </w:rPr>
        <w:t>n a un 1</w:t>
      </w:r>
      <w:r w:rsidRPr="009E6E8D">
        <w:rPr>
          <w:rFonts w:ascii="Arial" w:hAnsi="Arial" w:cs="Arial"/>
          <w:sz w:val="24"/>
          <w:szCs w:val="24"/>
        </w:rPr>
        <w:t>0</w:t>
      </w:r>
      <w:r>
        <w:rPr>
          <w:rFonts w:ascii="Arial" w:hAnsi="Arial" w:cs="Arial"/>
          <w:sz w:val="24"/>
          <w:szCs w:val="24"/>
        </w:rPr>
        <w:t>% respondieron</w:t>
      </w:r>
      <w:r w:rsidRPr="004F3513">
        <w:rPr>
          <w:rFonts w:ascii="Arial" w:hAnsi="Arial" w:cs="Arial"/>
          <w:sz w:val="24"/>
          <w:szCs w:val="24"/>
        </w:rPr>
        <w:t xml:space="preserve"> estar indecisa</w:t>
      </w:r>
      <w:r>
        <w:rPr>
          <w:rFonts w:ascii="Arial" w:hAnsi="Arial" w:cs="Arial"/>
          <w:sz w:val="24"/>
          <w:szCs w:val="24"/>
        </w:rPr>
        <w:t>s</w:t>
      </w:r>
      <w:r w:rsidRPr="004F3513">
        <w:rPr>
          <w:rFonts w:ascii="Arial" w:hAnsi="Arial" w:cs="Arial"/>
          <w:sz w:val="24"/>
          <w:szCs w:val="24"/>
        </w:rPr>
        <w:t xml:space="preserve"> sobre la respuesta, </w:t>
      </w:r>
      <w:r>
        <w:rPr>
          <w:rFonts w:ascii="Arial" w:hAnsi="Arial" w:cs="Arial"/>
          <w:sz w:val="24"/>
          <w:szCs w:val="24"/>
        </w:rPr>
        <w:t>2</w:t>
      </w:r>
      <w:r w:rsidRPr="004F3513">
        <w:rPr>
          <w:rFonts w:ascii="Arial" w:hAnsi="Arial" w:cs="Arial"/>
          <w:sz w:val="24"/>
          <w:szCs w:val="24"/>
        </w:rPr>
        <w:t xml:space="preserve"> persona</w:t>
      </w:r>
      <w:r>
        <w:rPr>
          <w:rFonts w:ascii="Arial" w:hAnsi="Arial" w:cs="Arial"/>
          <w:sz w:val="24"/>
          <w:szCs w:val="24"/>
        </w:rPr>
        <w:t>s</w:t>
      </w:r>
      <w:r w:rsidRPr="004F3513">
        <w:rPr>
          <w:rFonts w:ascii="Arial" w:hAnsi="Arial" w:cs="Arial"/>
          <w:sz w:val="24"/>
          <w:szCs w:val="24"/>
        </w:rPr>
        <w:t xml:space="preserve"> que corresponde</w:t>
      </w:r>
      <w:r>
        <w:rPr>
          <w:rFonts w:ascii="Arial" w:hAnsi="Arial" w:cs="Arial"/>
          <w:sz w:val="24"/>
          <w:szCs w:val="24"/>
        </w:rPr>
        <w:t>n a un 1</w:t>
      </w:r>
      <w:r w:rsidRPr="009E6E8D">
        <w:rPr>
          <w:rFonts w:ascii="Arial" w:hAnsi="Arial" w:cs="Arial"/>
          <w:sz w:val="24"/>
          <w:szCs w:val="24"/>
        </w:rPr>
        <w:t>0</w:t>
      </w:r>
      <w:r>
        <w:rPr>
          <w:rFonts w:ascii="Arial" w:hAnsi="Arial" w:cs="Arial"/>
          <w:sz w:val="24"/>
          <w:szCs w:val="24"/>
        </w:rPr>
        <w:t>% respondieron que probablemente no están de acuerdo con el enunciado y 8 personas que corresponden a un 4</w:t>
      </w:r>
      <w:r w:rsidRPr="009E6E8D">
        <w:rPr>
          <w:rFonts w:ascii="Arial" w:hAnsi="Arial" w:cs="Arial"/>
          <w:sz w:val="24"/>
          <w:szCs w:val="24"/>
        </w:rPr>
        <w:t>0</w:t>
      </w:r>
      <w:r>
        <w:rPr>
          <w:rFonts w:ascii="Arial" w:hAnsi="Arial" w:cs="Arial"/>
          <w:sz w:val="24"/>
          <w:szCs w:val="24"/>
        </w:rPr>
        <w:t>% respondieron que definitivamente</w:t>
      </w:r>
      <w:r w:rsidRPr="004F3513">
        <w:rPr>
          <w:rFonts w:ascii="Arial" w:hAnsi="Arial" w:cs="Arial"/>
          <w:sz w:val="24"/>
          <w:szCs w:val="24"/>
        </w:rPr>
        <w:t xml:space="preserve"> no </w:t>
      </w:r>
      <w:r>
        <w:rPr>
          <w:rFonts w:ascii="Arial" w:hAnsi="Arial" w:cs="Arial"/>
          <w:sz w:val="24"/>
          <w:szCs w:val="24"/>
        </w:rPr>
        <w:t xml:space="preserve">están de acuerdo </w:t>
      </w:r>
      <w:r w:rsidRPr="004F3513">
        <w:rPr>
          <w:rFonts w:ascii="Arial" w:hAnsi="Arial" w:cs="Arial"/>
          <w:sz w:val="24"/>
          <w:szCs w:val="24"/>
        </w:rPr>
        <w:t>con el enunciado.</w:t>
      </w:r>
    </w:p>
    <w:p w:rsidR="00210EC1" w:rsidRPr="00AB0FC8" w:rsidRDefault="00210EC1" w:rsidP="00210EC1">
      <w:pPr>
        <w:spacing w:line="360" w:lineRule="auto"/>
        <w:jc w:val="both"/>
        <w:rPr>
          <w:rFonts w:ascii="Arial" w:hAnsi="Arial" w:cs="Arial"/>
          <w:sz w:val="24"/>
          <w:szCs w:val="24"/>
        </w:rPr>
      </w:pPr>
      <w:r w:rsidRPr="00AB0FC8">
        <w:rPr>
          <w:rFonts w:ascii="Arial" w:hAnsi="Arial" w:cs="Arial"/>
          <w:sz w:val="24"/>
          <w:szCs w:val="24"/>
        </w:rPr>
        <w:t xml:space="preserve">En la </w:t>
      </w:r>
      <w:r w:rsidRPr="00AB0FC8">
        <w:rPr>
          <w:rFonts w:ascii="Arial" w:hAnsi="Arial" w:cs="Arial"/>
          <w:b/>
          <w:sz w:val="24"/>
          <w:szCs w:val="24"/>
        </w:rPr>
        <w:t>pregunta número 7</w:t>
      </w:r>
      <w:r w:rsidRPr="00AB0FC8">
        <w:rPr>
          <w:rFonts w:ascii="Arial" w:eastAsia="Times New Roman" w:hAnsi="Arial" w:cs="Arial"/>
          <w:sz w:val="24"/>
          <w:szCs w:val="24"/>
          <w:lang w:eastAsia="es-ES"/>
        </w:rPr>
        <w:t>: ¿</w:t>
      </w:r>
      <w:r w:rsidRPr="00AB0FC8">
        <w:rPr>
          <w:rFonts w:ascii="Arial" w:hAnsi="Arial" w:cs="Arial"/>
          <w:sz w:val="24"/>
          <w:szCs w:val="24"/>
        </w:rPr>
        <w:t>Los apoderados conocen manuales, instrumentos o documentos establecidos y promovidos por el MINEDUC pa</w:t>
      </w:r>
      <w:r>
        <w:rPr>
          <w:rFonts w:ascii="Arial" w:hAnsi="Arial" w:cs="Arial"/>
          <w:sz w:val="24"/>
          <w:szCs w:val="24"/>
        </w:rPr>
        <w:t xml:space="preserve">ra la prevención del Bullying? </w:t>
      </w:r>
      <w:r w:rsidRPr="00AB0FC8">
        <w:rPr>
          <w:rFonts w:ascii="Arial" w:hAnsi="Arial" w:cs="Arial"/>
          <w:sz w:val="24"/>
          <w:szCs w:val="24"/>
        </w:rPr>
        <w:t xml:space="preserve">De un total de 20 personas, conformado por  apoderados de los niveles de Pre-Kínder y Kínder, </w:t>
      </w:r>
      <w:r>
        <w:rPr>
          <w:rFonts w:ascii="Arial" w:hAnsi="Arial" w:cs="Arial"/>
          <w:sz w:val="24"/>
          <w:szCs w:val="24"/>
        </w:rPr>
        <w:t>5</w:t>
      </w:r>
      <w:r w:rsidRPr="00AB0FC8">
        <w:rPr>
          <w:rFonts w:ascii="Arial" w:hAnsi="Arial" w:cs="Arial"/>
          <w:sz w:val="24"/>
          <w:szCs w:val="24"/>
        </w:rPr>
        <w:t xml:space="preserve"> personas que corresponden a</w:t>
      </w:r>
      <w:r>
        <w:rPr>
          <w:rFonts w:ascii="Arial" w:hAnsi="Arial" w:cs="Arial"/>
          <w:sz w:val="24"/>
          <w:szCs w:val="24"/>
        </w:rPr>
        <w:t xml:space="preserve"> un 25</w:t>
      </w:r>
      <w:r w:rsidRPr="00AB0FC8">
        <w:rPr>
          <w:rFonts w:ascii="Arial" w:hAnsi="Arial" w:cs="Arial"/>
          <w:sz w:val="24"/>
          <w:szCs w:val="24"/>
        </w:rPr>
        <w:t>% respondieron que definitivamente s</w:t>
      </w:r>
      <w:r>
        <w:rPr>
          <w:rFonts w:ascii="Arial" w:hAnsi="Arial" w:cs="Arial"/>
          <w:sz w:val="24"/>
          <w:szCs w:val="24"/>
        </w:rPr>
        <w:t>í</w:t>
      </w:r>
      <w:r w:rsidRPr="00AB0FC8">
        <w:rPr>
          <w:rFonts w:ascii="Arial" w:hAnsi="Arial" w:cs="Arial"/>
          <w:sz w:val="24"/>
          <w:szCs w:val="24"/>
        </w:rPr>
        <w:t xml:space="preserve"> está</w:t>
      </w:r>
      <w:r>
        <w:rPr>
          <w:rFonts w:ascii="Arial" w:hAnsi="Arial" w:cs="Arial"/>
          <w:sz w:val="24"/>
          <w:szCs w:val="24"/>
        </w:rPr>
        <w:t>n de acuerdo con el enunciado, 5</w:t>
      </w:r>
      <w:r w:rsidRPr="00AB0FC8">
        <w:rPr>
          <w:rFonts w:ascii="Arial" w:hAnsi="Arial" w:cs="Arial"/>
          <w:sz w:val="24"/>
          <w:szCs w:val="24"/>
        </w:rPr>
        <w:t xml:space="preserve"> personas que corresponden</w:t>
      </w:r>
      <w:r>
        <w:rPr>
          <w:rFonts w:ascii="Arial" w:hAnsi="Arial" w:cs="Arial"/>
          <w:sz w:val="24"/>
          <w:szCs w:val="24"/>
        </w:rPr>
        <w:t xml:space="preserve"> a un  25</w:t>
      </w:r>
      <w:r w:rsidRPr="00AB0FC8">
        <w:rPr>
          <w:rFonts w:ascii="Arial" w:hAnsi="Arial" w:cs="Arial"/>
          <w:sz w:val="24"/>
          <w:szCs w:val="24"/>
        </w:rPr>
        <w:t>% respondieron que probablemente</w:t>
      </w:r>
      <w:r>
        <w:rPr>
          <w:rFonts w:ascii="Arial" w:hAnsi="Arial" w:cs="Arial"/>
          <w:sz w:val="24"/>
          <w:szCs w:val="24"/>
        </w:rPr>
        <w:t xml:space="preserve"> sí</w:t>
      </w:r>
      <w:r w:rsidRPr="00AB0FC8">
        <w:rPr>
          <w:rFonts w:ascii="Arial" w:hAnsi="Arial" w:cs="Arial"/>
          <w:sz w:val="24"/>
          <w:szCs w:val="24"/>
        </w:rPr>
        <w:t xml:space="preserve"> están </w:t>
      </w:r>
      <w:r>
        <w:rPr>
          <w:rFonts w:ascii="Arial" w:hAnsi="Arial" w:cs="Arial"/>
          <w:sz w:val="24"/>
          <w:szCs w:val="24"/>
        </w:rPr>
        <w:t>de acuerdo con el enunciado, 2 personas que corresponden a un 1</w:t>
      </w:r>
      <w:r w:rsidRPr="00AB0FC8">
        <w:rPr>
          <w:rFonts w:ascii="Arial" w:hAnsi="Arial" w:cs="Arial"/>
          <w:sz w:val="24"/>
          <w:szCs w:val="24"/>
        </w:rPr>
        <w:t>0% respondieron estar indecisa</w:t>
      </w:r>
      <w:r>
        <w:rPr>
          <w:rFonts w:ascii="Arial" w:hAnsi="Arial" w:cs="Arial"/>
          <w:sz w:val="24"/>
          <w:szCs w:val="24"/>
        </w:rPr>
        <w:t>s</w:t>
      </w:r>
      <w:r w:rsidRPr="00AB0FC8">
        <w:rPr>
          <w:rFonts w:ascii="Arial" w:hAnsi="Arial" w:cs="Arial"/>
          <w:sz w:val="24"/>
          <w:szCs w:val="24"/>
        </w:rPr>
        <w:t xml:space="preserve"> sobre la </w:t>
      </w:r>
      <w:r w:rsidRPr="00AB0FC8">
        <w:rPr>
          <w:rFonts w:ascii="Arial" w:hAnsi="Arial" w:cs="Arial"/>
          <w:sz w:val="24"/>
          <w:szCs w:val="24"/>
        </w:rPr>
        <w:lastRenderedPageBreak/>
        <w:t>respue</w:t>
      </w:r>
      <w:r>
        <w:rPr>
          <w:rFonts w:ascii="Arial" w:hAnsi="Arial" w:cs="Arial"/>
          <w:sz w:val="24"/>
          <w:szCs w:val="24"/>
        </w:rPr>
        <w:t>sta y 8</w:t>
      </w:r>
      <w:r w:rsidRPr="00AB0FC8">
        <w:rPr>
          <w:rFonts w:ascii="Arial" w:hAnsi="Arial" w:cs="Arial"/>
          <w:sz w:val="24"/>
          <w:szCs w:val="24"/>
        </w:rPr>
        <w:t xml:space="preserve"> personas que </w:t>
      </w:r>
      <w:r>
        <w:rPr>
          <w:rFonts w:ascii="Arial" w:hAnsi="Arial" w:cs="Arial"/>
          <w:sz w:val="24"/>
          <w:szCs w:val="24"/>
        </w:rPr>
        <w:t>corresponden a un  4</w:t>
      </w:r>
      <w:r w:rsidRPr="00AB0FC8">
        <w:rPr>
          <w:rFonts w:ascii="Arial" w:hAnsi="Arial" w:cs="Arial"/>
          <w:sz w:val="24"/>
          <w:szCs w:val="24"/>
        </w:rPr>
        <w:t xml:space="preserve">0% respondieron que </w:t>
      </w:r>
      <w:r>
        <w:rPr>
          <w:rFonts w:ascii="Arial" w:hAnsi="Arial" w:cs="Arial"/>
          <w:sz w:val="24"/>
          <w:szCs w:val="24"/>
        </w:rPr>
        <w:t xml:space="preserve">definitivamente </w:t>
      </w:r>
      <w:r w:rsidRPr="00AB0FC8">
        <w:rPr>
          <w:rFonts w:ascii="Arial" w:hAnsi="Arial" w:cs="Arial"/>
          <w:sz w:val="24"/>
          <w:szCs w:val="24"/>
        </w:rPr>
        <w:t xml:space="preserve">no </w:t>
      </w:r>
      <w:r>
        <w:rPr>
          <w:rFonts w:ascii="Arial" w:hAnsi="Arial" w:cs="Arial"/>
          <w:sz w:val="24"/>
          <w:szCs w:val="24"/>
        </w:rPr>
        <w:t>están</w:t>
      </w:r>
      <w:r w:rsidRPr="00AB0FC8">
        <w:rPr>
          <w:rFonts w:ascii="Arial" w:hAnsi="Arial" w:cs="Arial"/>
          <w:sz w:val="24"/>
          <w:szCs w:val="24"/>
        </w:rPr>
        <w:t xml:space="preserve"> de acuerdo con el enunciado.</w:t>
      </w:r>
    </w:p>
    <w:p w:rsidR="00210EC1" w:rsidRPr="00AB0FC8" w:rsidRDefault="00210EC1" w:rsidP="00210EC1">
      <w:pPr>
        <w:spacing w:line="360" w:lineRule="auto"/>
        <w:jc w:val="both"/>
        <w:rPr>
          <w:rFonts w:ascii="Arial" w:hAnsi="Arial" w:cs="Arial"/>
          <w:sz w:val="24"/>
          <w:szCs w:val="24"/>
        </w:rPr>
      </w:pPr>
      <w:r w:rsidRPr="00AB0FC8">
        <w:rPr>
          <w:rFonts w:ascii="Arial" w:hAnsi="Arial" w:cs="Arial"/>
          <w:b/>
          <w:sz w:val="24"/>
          <w:szCs w:val="24"/>
        </w:rPr>
        <w:t>En la pregunta número 8</w:t>
      </w:r>
      <w:r w:rsidRPr="00AB0FC8">
        <w:rPr>
          <w:rFonts w:ascii="Arial" w:hAnsi="Arial" w:cs="Arial"/>
          <w:sz w:val="24"/>
          <w:szCs w:val="24"/>
        </w:rPr>
        <w:t>: ¿Cuándo un alumno dice al padre que es víctima de acoso escolar (Bullying) de parte de otros compañeros se co</w:t>
      </w:r>
      <w:r>
        <w:rPr>
          <w:rFonts w:ascii="Arial" w:hAnsi="Arial" w:cs="Arial"/>
          <w:sz w:val="24"/>
          <w:szCs w:val="24"/>
        </w:rPr>
        <w:t xml:space="preserve">mporta de manera  indiferente? </w:t>
      </w:r>
      <w:r w:rsidRPr="00AB0FC8">
        <w:rPr>
          <w:rFonts w:ascii="Arial" w:hAnsi="Arial" w:cs="Arial"/>
          <w:sz w:val="24"/>
          <w:szCs w:val="24"/>
        </w:rPr>
        <w:t>De un total de 20 personas, conformado por  apoderados de los niveles de Pre-Kínder y Kínder</w:t>
      </w:r>
      <w:r>
        <w:rPr>
          <w:rFonts w:ascii="Arial" w:hAnsi="Arial" w:cs="Arial"/>
          <w:sz w:val="24"/>
          <w:szCs w:val="24"/>
        </w:rPr>
        <w:t>, 5</w:t>
      </w:r>
      <w:r w:rsidRPr="00AB0FC8">
        <w:rPr>
          <w:rFonts w:ascii="Arial" w:hAnsi="Arial" w:cs="Arial"/>
          <w:sz w:val="24"/>
          <w:szCs w:val="24"/>
        </w:rPr>
        <w:t xml:space="preserve"> personas que corresponden a</w:t>
      </w:r>
      <w:r>
        <w:rPr>
          <w:rFonts w:ascii="Arial" w:hAnsi="Arial" w:cs="Arial"/>
          <w:sz w:val="24"/>
          <w:szCs w:val="24"/>
        </w:rPr>
        <w:t xml:space="preserve"> un 25</w:t>
      </w:r>
      <w:r w:rsidRPr="00AB0FC8">
        <w:rPr>
          <w:rFonts w:ascii="Arial" w:hAnsi="Arial" w:cs="Arial"/>
          <w:sz w:val="24"/>
          <w:szCs w:val="24"/>
        </w:rPr>
        <w:t>% respondieron que definitivamente s</w:t>
      </w:r>
      <w:r>
        <w:rPr>
          <w:rFonts w:ascii="Arial" w:hAnsi="Arial" w:cs="Arial"/>
          <w:sz w:val="24"/>
          <w:szCs w:val="24"/>
        </w:rPr>
        <w:t>í</w:t>
      </w:r>
      <w:r w:rsidRPr="00AB0FC8">
        <w:rPr>
          <w:rFonts w:ascii="Arial" w:hAnsi="Arial" w:cs="Arial"/>
          <w:sz w:val="24"/>
          <w:szCs w:val="24"/>
        </w:rPr>
        <w:t xml:space="preserve"> está</w:t>
      </w:r>
      <w:r>
        <w:rPr>
          <w:rFonts w:ascii="Arial" w:hAnsi="Arial" w:cs="Arial"/>
          <w:sz w:val="24"/>
          <w:szCs w:val="24"/>
        </w:rPr>
        <w:t>n de acuerdo con el enunciado, 5</w:t>
      </w:r>
      <w:r w:rsidRPr="00AB0FC8">
        <w:rPr>
          <w:rFonts w:ascii="Arial" w:hAnsi="Arial" w:cs="Arial"/>
          <w:sz w:val="24"/>
          <w:szCs w:val="24"/>
        </w:rPr>
        <w:t xml:space="preserve"> personas que corresponden</w:t>
      </w:r>
      <w:r>
        <w:rPr>
          <w:rFonts w:ascii="Arial" w:hAnsi="Arial" w:cs="Arial"/>
          <w:sz w:val="24"/>
          <w:szCs w:val="24"/>
        </w:rPr>
        <w:t xml:space="preserve"> a un 25</w:t>
      </w:r>
      <w:r w:rsidRPr="00AB0FC8">
        <w:rPr>
          <w:rFonts w:ascii="Arial" w:hAnsi="Arial" w:cs="Arial"/>
          <w:sz w:val="24"/>
          <w:szCs w:val="24"/>
        </w:rPr>
        <w:t>% respondieron que probablemente</w:t>
      </w:r>
      <w:r>
        <w:rPr>
          <w:rFonts w:ascii="Arial" w:hAnsi="Arial" w:cs="Arial"/>
          <w:sz w:val="24"/>
          <w:szCs w:val="24"/>
        </w:rPr>
        <w:t xml:space="preserve"> sí</w:t>
      </w:r>
      <w:r w:rsidRPr="00AB0FC8">
        <w:rPr>
          <w:rFonts w:ascii="Arial" w:hAnsi="Arial" w:cs="Arial"/>
          <w:sz w:val="24"/>
          <w:szCs w:val="24"/>
        </w:rPr>
        <w:t xml:space="preserve"> están </w:t>
      </w:r>
      <w:r>
        <w:rPr>
          <w:rFonts w:ascii="Arial" w:hAnsi="Arial" w:cs="Arial"/>
          <w:sz w:val="24"/>
          <w:szCs w:val="24"/>
        </w:rPr>
        <w:t>de acuerdo con el enunciado, 9 personas que corresponden a un 45</w:t>
      </w:r>
      <w:r w:rsidRPr="00AB0FC8">
        <w:rPr>
          <w:rFonts w:ascii="Arial" w:hAnsi="Arial" w:cs="Arial"/>
          <w:sz w:val="24"/>
          <w:szCs w:val="24"/>
        </w:rPr>
        <w:t>% respondieron estar indecisa</w:t>
      </w:r>
      <w:r>
        <w:rPr>
          <w:rFonts w:ascii="Arial" w:hAnsi="Arial" w:cs="Arial"/>
          <w:sz w:val="24"/>
          <w:szCs w:val="24"/>
        </w:rPr>
        <w:t>s</w:t>
      </w:r>
      <w:r w:rsidRPr="00AB0FC8">
        <w:rPr>
          <w:rFonts w:ascii="Arial" w:hAnsi="Arial" w:cs="Arial"/>
          <w:sz w:val="24"/>
          <w:szCs w:val="24"/>
        </w:rPr>
        <w:t xml:space="preserve"> sobre la respue</w:t>
      </w:r>
      <w:r>
        <w:rPr>
          <w:rFonts w:ascii="Arial" w:hAnsi="Arial" w:cs="Arial"/>
          <w:sz w:val="24"/>
          <w:szCs w:val="24"/>
        </w:rPr>
        <w:t>sta y 1 persona</w:t>
      </w:r>
      <w:r w:rsidRPr="00AB0FC8">
        <w:rPr>
          <w:rFonts w:ascii="Arial" w:hAnsi="Arial" w:cs="Arial"/>
          <w:sz w:val="24"/>
          <w:szCs w:val="24"/>
        </w:rPr>
        <w:t xml:space="preserve"> que </w:t>
      </w:r>
      <w:r>
        <w:rPr>
          <w:rFonts w:ascii="Arial" w:hAnsi="Arial" w:cs="Arial"/>
          <w:sz w:val="24"/>
          <w:szCs w:val="24"/>
        </w:rPr>
        <w:t>corresponde a un 5% respondió</w:t>
      </w:r>
      <w:r w:rsidRPr="00AB0FC8">
        <w:rPr>
          <w:rFonts w:ascii="Arial" w:hAnsi="Arial" w:cs="Arial"/>
          <w:sz w:val="24"/>
          <w:szCs w:val="24"/>
        </w:rPr>
        <w:t xml:space="preserve"> que </w:t>
      </w:r>
      <w:r>
        <w:rPr>
          <w:rFonts w:ascii="Arial" w:hAnsi="Arial" w:cs="Arial"/>
          <w:sz w:val="24"/>
          <w:szCs w:val="24"/>
        </w:rPr>
        <w:t xml:space="preserve">probablemente </w:t>
      </w:r>
      <w:r w:rsidRPr="00AB0FC8">
        <w:rPr>
          <w:rFonts w:ascii="Arial" w:hAnsi="Arial" w:cs="Arial"/>
          <w:sz w:val="24"/>
          <w:szCs w:val="24"/>
        </w:rPr>
        <w:t xml:space="preserve">no </w:t>
      </w:r>
      <w:r>
        <w:rPr>
          <w:rFonts w:ascii="Arial" w:hAnsi="Arial" w:cs="Arial"/>
          <w:sz w:val="24"/>
          <w:szCs w:val="24"/>
        </w:rPr>
        <w:t>está</w:t>
      </w:r>
      <w:r w:rsidRPr="00AB0FC8">
        <w:rPr>
          <w:rFonts w:ascii="Arial" w:hAnsi="Arial" w:cs="Arial"/>
          <w:sz w:val="24"/>
          <w:szCs w:val="24"/>
        </w:rPr>
        <w:t xml:space="preserve"> de acuerdo con el enunciado.</w:t>
      </w:r>
    </w:p>
    <w:p w:rsidR="00210EC1" w:rsidRDefault="00210EC1" w:rsidP="00210EC1">
      <w:pPr>
        <w:jc w:val="center"/>
        <w:rPr>
          <w:rFonts w:ascii="Arial" w:hAnsi="Arial" w:cs="Arial"/>
          <w:sz w:val="24"/>
          <w:szCs w:val="24"/>
        </w:rPr>
      </w:pPr>
    </w:p>
    <w:p w:rsidR="006A4953" w:rsidRDefault="006A4953" w:rsidP="00210EC1">
      <w:pPr>
        <w:jc w:val="center"/>
        <w:rPr>
          <w:rFonts w:ascii="Arial" w:hAnsi="Arial" w:cs="Arial"/>
          <w:sz w:val="24"/>
          <w:szCs w:val="24"/>
        </w:rPr>
      </w:pPr>
    </w:p>
    <w:p w:rsidR="006A4953" w:rsidRDefault="006A4953" w:rsidP="00210EC1">
      <w:pPr>
        <w:jc w:val="center"/>
        <w:rPr>
          <w:rFonts w:ascii="Arial" w:hAnsi="Arial" w:cs="Arial"/>
          <w:sz w:val="24"/>
          <w:szCs w:val="24"/>
        </w:rPr>
      </w:pPr>
    </w:p>
    <w:p w:rsidR="006A4953" w:rsidRDefault="006A4953" w:rsidP="00210EC1">
      <w:pPr>
        <w:jc w:val="center"/>
        <w:rPr>
          <w:rFonts w:ascii="Arial" w:hAnsi="Arial" w:cs="Arial"/>
          <w:sz w:val="24"/>
          <w:szCs w:val="24"/>
        </w:rPr>
      </w:pPr>
    </w:p>
    <w:p w:rsidR="006A4953" w:rsidRDefault="006A4953" w:rsidP="00210EC1">
      <w:pPr>
        <w:jc w:val="center"/>
        <w:rPr>
          <w:rFonts w:ascii="Arial" w:hAnsi="Arial" w:cs="Arial"/>
          <w:sz w:val="24"/>
          <w:szCs w:val="24"/>
        </w:rPr>
      </w:pPr>
    </w:p>
    <w:p w:rsidR="006A4953" w:rsidRDefault="006A4953" w:rsidP="00210EC1">
      <w:pPr>
        <w:jc w:val="center"/>
        <w:rPr>
          <w:rFonts w:ascii="Arial" w:hAnsi="Arial" w:cs="Arial"/>
          <w:sz w:val="24"/>
          <w:szCs w:val="24"/>
        </w:rPr>
      </w:pPr>
    </w:p>
    <w:p w:rsidR="006A4953" w:rsidRDefault="006A4953" w:rsidP="00210EC1">
      <w:pPr>
        <w:jc w:val="center"/>
        <w:rPr>
          <w:rFonts w:ascii="Arial" w:hAnsi="Arial" w:cs="Arial"/>
          <w:sz w:val="24"/>
          <w:szCs w:val="24"/>
        </w:rPr>
      </w:pPr>
    </w:p>
    <w:p w:rsidR="006A4953" w:rsidRDefault="006A4953" w:rsidP="00210EC1">
      <w:pPr>
        <w:jc w:val="center"/>
        <w:rPr>
          <w:rFonts w:ascii="Arial" w:hAnsi="Arial" w:cs="Arial"/>
          <w:sz w:val="24"/>
          <w:szCs w:val="24"/>
        </w:rPr>
      </w:pPr>
    </w:p>
    <w:p w:rsidR="006A4953" w:rsidRDefault="006A4953" w:rsidP="00210EC1">
      <w:pPr>
        <w:jc w:val="center"/>
        <w:rPr>
          <w:rFonts w:ascii="Arial" w:hAnsi="Arial" w:cs="Arial"/>
          <w:sz w:val="24"/>
          <w:szCs w:val="24"/>
        </w:rPr>
      </w:pPr>
    </w:p>
    <w:p w:rsidR="006A4953" w:rsidRDefault="006A4953" w:rsidP="00210EC1">
      <w:pPr>
        <w:jc w:val="center"/>
        <w:rPr>
          <w:rFonts w:ascii="Arial" w:hAnsi="Arial" w:cs="Arial"/>
          <w:sz w:val="24"/>
          <w:szCs w:val="24"/>
        </w:rPr>
      </w:pPr>
    </w:p>
    <w:p w:rsidR="006A4953" w:rsidRDefault="006A4953" w:rsidP="00210EC1">
      <w:pPr>
        <w:jc w:val="center"/>
        <w:rPr>
          <w:rFonts w:ascii="Arial" w:hAnsi="Arial" w:cs="Arial"/>
          <w:sz w:val="24"/>
          <w:szCs w:val="24"/>
        </w:rPr>
      </w:pPr>
    </w:p>
    <w:p w:rsidR="006A4953" w:rsidRDefault="006A4953" w:rsidP="00210EC1">
      <w:pPr>
        <w:jc w:val="center"/>
        <w:rPr>
          <w:rFonts w:ascii="Arial" w:hAnsi="Arial" w:cs="Arial"/>
          <w:sz w:val="24"/>
          <w:szCs w:val="24"/>
        </w:rPr>
      </w:pPr>
    </w:p>
    <w:p w:rsidR="006A4953" w:rsidRDefault="006A4953" w:rsidP="00210EC1">
      <w:pPr>
        <w:jc w:val="center"/>
        <w:rPr>
          <w:rFonts w:ascii="Arial" w:hAnsi="Arial" w:cs="Arial"/>
          <w:sz w:val="24"/>
          <w:szCs w:val="24"/>
        </w:rPr>
      </w:pPr>
    </w:p>
    <w:p w:rsidR="009B5B5C" w:rsidRPr="003507C7" w:rsidRDefault="009B5B5C" w:rsidP="00210EC1">
      <w:pPr>
        <w:jc w:val="center"/>
        <w:rPr>
          <w:rFonts w:ascii="Arial" w:hAnsi="Arial" w:cs="Arial"/>
          <w:sz w:val="24"/>
          <w:szCs w:val="24"/>
        </w:rPr>
      </w:pPr>
    </w:p>
    <w:p w:rsidR="00210EC1" w:rsidRDefault="00210EC1" w:rsidP="00210EC1">
      <w:pPr>
        <w:jc w:val="center"/>
        <w:rPr>
          <w:rFonts w:ascii="Arial" w:hAnsi="Arial" w:cs="Arial"/>
          <w:b/>
          <w:sz w:val="24"/>
          <w:szCs w:val="24"/>
          <w:u w:val="single"/>
        </w:rPr>
      </w:pPr>
      <w:r w:rsidRPr="00C17FE3">
        <w:rPr>
          <w:rFonts w:ascii="Arial" w:hAnsi="Arial" w:cs="Arial"/>
          <w:b/>
          <w:sz w:val="24"/>
          <w:szCs w:val="24"/>
          <w:u w:val="single"/>
        </w:rPr>
        <w:lastRenderedPageBreak/>
        <w:t>Categoría 6: “Características del Bullying”.</w:t>
      </w: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6A4953" w:rsidRPr="003507C7" w:rsidRDefault="006A4953" w:rsidP="00210EC1">
      <w:pPr>
        <w:jc w:val="center"/>
        <w:rPr>
          <w:rFonts w:ascii="Arial" w:hAnsi="Arial" w:cs="Arial"/>
          <w:b/>
          <w:sz w:val="24"/>
          <w:szCs w:val="24"/>
          <w:u w:val="single"/>
        </w:rPr>
      </w:pPr>
    </w:p>
    <w:p w:rsidR="00210EC1" w:rsidRDefault="00210EC1" w:rsidP="00210EC1">
      <w:pPr>
        <w:jc w:val="center"/>
        <w:rPr>
          <w:rFonts w:ascii="Arial" w:hAnsi="Arial" w:cs="Arial"/>
          <w:b/>
          <w:sz w:val="24"/>
          <w:szCs w:val="24"/>
        </w:rPr>
      </w:pPr>
      <w:r w:rsidRPr="006973B3">
        <w:rPr>
          <w:rFonts w:ascii="Arial" w:hAnsi="Arial" w:cs="Arial"/>
          <w:b/>
          <w:noProof/>
          <w:sz w:val="24"/>
          <w:szCs w:val="24"/>
          <w:lang w:val="es-MX" w:eastAsia="es-MX"/>
        </w:rPr>
        <w:drawing>
          <wp:inline distT="0" distB="0" distL="0" distR="0">
            <wp:extent cx="5400040" cy="3150023"/>
            <wp:effectExtent l="19050" t="0" r="10160" b="0"/>
            <wp:docPr id="69"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6A4953" w:rsidRDefault="006A4953"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r w:rsidRPr="004C01FB">
        <w:rPr>
          <w:rFonts w:ascii="Arial" w:hAnsi="Arial" w:cs="Arial"/>
          <w:sz w:val="24"/>
          <w:szCs w:val="24"/>
        </w:rPr>
        <w:t xml:space="preserve">En la </w:t>
      </w:r>
      <w:r>
        <w:rPr>
          <w:rFonts w:ascii="Arial" w:hAnsi="Arial" w:cs="Arial"/>
          <w:b/>
          <w:sz w:val="24"/>
          <w:szCs w:val="24"/>
        </w:rPr>
        <w:t>pregunta número 1</w:t>
      </w:r>
      <w:r w:rsidRPr="004C01FB">
        <w:rPr>
          <w:rFonts w:ascii="Arial" w:hAnsi="Arial" w:cs="Arial"/>
          <w:sz w:val="24"/>
          <w:szCs w:val="24"/>
        </w:rPr>
        <w:t>: ¿</w:t>
      </w:r>
      <w:r>
        <w:rPr>
          <w:rFonts w:ascii="Arial" w:hAnsi="Arial" w:cs="Arial"/>
          <w:sz w:val="24"/>
          <w:szCs w:val="24"/>
        </w:rPr>
        <w:t>En el Bullying se puede distinguir dos participantes: el agresor y el agredido</w:t>
      </w:r>
      <w:r w:rsidRPr="004C01FB">
        <w:rPr>
          <w:rFonts w:ascii="Arial" w:hAnsi="Arial" w:cs="Arial"/>
          <w:sz w:val="24"/>
          <w:szCs w:val="24"/>
        </w:rPr>
        <w:t>? De un total de 20 personas, conformado por  apoderados de los niveles de Pre-Kínder y Kínd</w:t>
      </w:r>
      <w:r>
        <w:rPr>
          <w:rFonts w:ascii="Arial" w:hAnsi="Arial" w:cs="Arial"/>
          <w:sz w:val="24"/>
          <w:szCs w:val="24"/>
        </w:rPr>
        <w:t>er, 18 personas que corresponden a un  90</w:t>
      </w:r>
      <w:r w:rsidRPr="004C01FB">
        <w:rPr>
          <w:rFonts w:ascii="Arial" w:hAnsi="Arial" w:cs="Arial"/>
          <w:sz w:val="24"/>
          <w:szCs w:val="24"/>
        </w:rPr>
        <w:t>% respondieron  que definitivamente sí están de acuerdo</w:t>
      </w:r>
      <w:r>
        <w:rPr>
          <w:rFonts w:ascii="Arial" w:hAnsi="Arial" w:cs="Arial"/>
          <w:sz w:val="24"/>
          <w:szCs w:val="24"/>
        </w:rPr>
        <w:t xml:space="preserve"> con el enunciado y 2</w:t>
      </w:r>
      <w:r w:rsidRPr="004C01FB">
        <w:rPr>
          <w:rFonts w:ascii="Arial" w:hAnsi="Arial" w:cs="Arial"/>
          <w:sz w:val="24"/>
          <w:szCs w:val="24"/>
        </w:rPr>
        <w:t xml:space="preserve"> p</w:t>
      </w:r>
      <w:r>
        <w:rPr>
          <w:rFonts w:ascii="Arial" w:hAnsi="Arial" w:cs="Arial"/>
          <w:sz w:val="24"/>
          <w:szCs w:val="24"/>
        </w:rPr>
        <w:t>ersonas que corresponden a un 10</w:t>
      </w:r>
      <w:r w:rsidRPr="004C01FB">
        <w:rPr>
          <w:rFonts w:ascii="Arial" w:hAnsi="Arial" w:cs="Arial"/>
          <w:sz w:val="24"/>
          <w:szCs w:val="24"/>
        </w:rPr>
        <w:t>% respondieron que probablemente sí están de acuerdo</w:t>
      </w:r>
      <w:r>
        <w:rPr>
          <w:rFonts w:ascii="Arial" w:hAnsi="Arial" w:cs="Arial"/>
          <w:sz w:val="24"/>
          <w:szCs w:val="24"/>
        </w:rPr>
        <w:t xml:space="preserve"> con el enunciado. </w:t>
      </w:r>
    </w:p>
    <w:p w:rsidR="00210EC1" w:rsidRDefault="00210EC1" w:rsidP="00210EC1">
      <w:pPr>
        <w:spacing w:line="360" w:lineRule="auto"/>
        <w:jc w:val="both"/>
        <w:rPr>
          <w:rFonts w:ascii="Arial" w:hAnsi="Arial" w:cs="Arial"/>
          <w:sz w:val="24"/>
          <w:szCs w:val="24"/>
        </w:rPr>
      </w:pPr>
      <w:r w:rsidRPr="004C01FB">
        <w:rPr>
          <w:rFonts w:ascii="Arial" w:hAnsi="Arial" w:cs="Arial"/>
          <w:sz w:val="24"/>
          <w:szCs w:val="24"/>
        </w:rPr>
        <w:t xml:space="preserve">En la </w:t>
      </w:r>
      <w:r>
        <w:rPr>
          <w:rFonts w:ascii="Arial" w:hAnsi="Arial" w:cs="Arial"/>
          <w:b/>
          <w:sz w:val="24"/>
          <w:szCs w:val="24"/>
        </w:rPr>
        <w:t>pregunta número 2</w:t>
      </w:r>
      <w:r w:rsidRPr="004C01FB">
        <w:rPr>
          <w:rFonts w:ascii="Arial" w:hAnsi="Arial" w:cs="Arial"/>
          <w:sz w:val="24"/>
          <w:szCs w:val="24"/>
        </w:rPr>
        <w:t>: ¿En el</w:t>
      </w:r>
      <w:r>
        <w:rPr>
          <w:rFonts w:ascii="Arial" w:hAnsi="Arial" w:cs="Arial"/>
          <w:sz w:val="24"/>
          <w:szCs w:val="24"/>
        </w:rPr>
        <w:t xml:space="preserve"> caso de que no se detecte una situación de Bullying a tiempo, creo que tendrá consecuencias negativas a futuro en la persona que sufre Bullying? </w:t>
      </w:r>
      <w:r w:rsidRPr="004C01FB">
        <w:rPr>
          <w:rFonts w:ascii="Arial" w:hAnsi="Arial" w:cs="Arial"/>
          <w:sz w:val="24"/>
          <w:szCs w:val="24"/>
        </w:rPr>
        <w:t>De un total de 20 personas, conformado por  apoderados de los niveles de Pre-Kínder y Kínd</w:t>
      </w:r>
      <w:r>
        <w:rPr>
          <w:rFonts w:ascii="Arial" w:hAnsi="Arial" w:cs="Arial"/>
          <w:sz w:val="24"/>
          <w:szCs w:val="24"/>
        </w:rPr>
        <w:t xml:space="preserve">er, 20 </w:t>
      </w:r>
      <w:r w:rsidRPr="00FA07ED">
        <w:rPr>
          <w:rFonts w:ascii="Arial" w:hAnsi="Arial" w:cs="Arial"/>
          <w:sz w:val="24"/>
          <w:szCs w:val="24"/>
        </w:rPr>
        <w:t>persona</w:t>
      </w:r>
      <w:r>
        <w:rPr>
          <w:rFonts w:ascii="Arial" w:hAnsi="Arial" w:cs="Arial"/>
          <w:sz w:val="24"/>
          <w:szCs w:val="24"/>
        </w:rPr>
        <w:t>s</w:t>
      </w:r>
      <w:r w:rsidRPr="00FA07ED">
        <w:rPr>
          <w:rFonts w:ascii="Arial" w:hAnsi="Arial" w:cs="Arial"/>
          <w:sz w:val="24"/>
          <w:szCs w:val="24"/>
        </w:rPr>
        <w:t xml:space="preserve"> que </w:t>
      </w:r>
      <w:r w:rsidRPr="00FA07ED">
        <w:rPr>
          <w:rFonts w:ascii="Arial" w:hAnsi="Arial" w:cs="Arial"/>
          <w:sz w:val="24"/>
          <w:szCs w:val="24"/>
        </w:rPr>
        <w:lastRenderedPageBreak/>
        <w:t>corresponde</w:t>
      </w:r>
      <w:r>
        <w:rPr>
          <w:rFonts w:ascii="Arial" w:hAnsi="Arial" w:cs="Arial"/>
          <w:sz w:val="24"/>
          <w:szCs w:val="24"/>
        </w:rPr>
        <w:t xml:space="preserve">n al 100% respondieron que </w:t>
      </w:r>
      <w:r w:rsidRPr="00FA07ED">
        <w:rPr>
          <w:rFonts w:ascii="Arial" w:hAnsi="Arial" w:cs="Arial"/>
          <w:sz w:val="24"/>
          <w:szCs w:val="24"/>
        </w:rPr>
        <w:t xml:space="preserve">definitivamente </w:t>
      </w:r>
      <w:r>
        <w:rPr>
          <w:rFonts w:ascii="Arial" w:hAnsi="Arial" w:cs="Arial"/>
          <w:sz w:val="24"/>
          <w:szCs w:val="24"/>
        </w:rPr>
        <w:t xml:space="preserve">sí </w:t>
      </w:r>
      <w:r w:rsidRPr="00FA07ED">
        <w:rPr>
          <w:rFonts w:ascii="Arial" w:hAnsi="Arial" w:cs="Arial"/>
          <w:sz w:val="24"/>
          <w:szCs w:val="24"/>
        </w:rPr>
        <w:t>está</w:t>
      </w:r>
      <w:r>
        <w:rPr>
          <w:rFonts w:ascii="Arial" w:hAnsi="Arial" w:cs="Arial"/>
          <w:sz w:val="24"/>
          <w:szCs w:val="24"/>
        </w:rPr>
        <w:t>n de acuerdo con el enunciado.</w:t>
      </w:r>
    </w:p>
    <w:p w:rsidR="00210EC1" w:rsidRDefault="00210EC1" w:rsidP="00210EC1">
      <w:pPr>
        <w:spacing w:line="360" w:lineRule="auto"/>
        <w:jc w:val="both"/>
        <w:rPr>
          <w:rFonts w:ascii="Arial" w:hAnsi="Arial" w:cs="Arial"/>
          <w:sz w:val="24"/>
          <w:szCs w:val="24"/>
        </w:rPr>
      </w:pPr>
      <w:r w:rsidRPr="004C01FB">
        <w:rPr>
          <w:rFonts w:ascii="Arial" w:hAnsi="Arial" w:cs="Arial"/>
          <w:sz w:val="24"/>
          <w:szCs w:val="24"/>
        </w:rPr>
        <w:t xml:space="preserve">En la </w:t>
      </w:r>
      <w:r w:rsidRPr="004C01FB">
        <w:rPr>
          <w:rFonts w:ascii="Arial" w:hAnsi="Arial" w:cs="Arial"/>
          <w:b/>
          <w:sz w:val="24"/>
          <w:szCs w:val="24"/>
        </w:rPr>
        <w:t>pregunta número</w:t>
      </w:r>
      <w:r>
        <w:rPr>
          <w:rFonts w:ascii="Arial" w:hAnsi="Arial" w:cs="Arial"/>
          <w:b/>
          <w:sz w:val="24"/>
          <w:szCs w:val="24"/>
        </w:rPr>
        <w:t xml:space="preserve"> 3</w:t>
      </w:r>
      <w:r w:rsidRPr="004C01FB">
        <w:rPr>
          <w:rFonts w:ascii="Arial" w:hAnsi="Arial" w:cs="Arial"/>
          <w:sz w:val="24"/>
          <w:szCs w:val="24"/>
        </w:rPr>
        <w:t>: ¿E</w:t>
      </w:r>
      <w:r>
        <w:rPr>
          <w:rFonts w:ascii="Arial" w:hAnsi="Arial" w:cs="Arial"/>
          <w:sz w:val="24"/>
          <w:szCs w:val="24"/>
        </w:rPr>
        <w:t xml:space="preserve">n las familias donde existen diferencias de género (machismo), habría más casos de violencia? </w:t>
      </w:r>
      <w:r w:rsidRPr="004C01FB">
        <w:rPr>
          <w:rFonts w:ascii="Arial" w:hAnsi="Arial" w:cs="Arial"/>
          <w:sz w:val="24"/>
          <w:szCs w:val="24"/>
        </w:rPr>
        <w:t xml:space="preserve">De un total de 20 personas, conformado por  apoderados de los niveles de Pre-Kínder y Kínder, </w:t>
      </w:r>
      <w:r>
        <w:rPr>
          <w:rFonts w:ascii="Arial" w:hAnsi="Arial" w:cs="Arial"/>
          <w:sz w:val="24"/>
          <w:szCs w:val="24"/>
        </w:rPr>
        <w:t>13</w:t>
      </w:r>
      <w:r w:rsidRPr="004C01FB">
        <w:rPr>
          <w:rFonts w:ascii="Arial" w:hAnsi="Arial" w:cs="Arial"/>
          <w:sz w:val="24"/>
          <w:szCs w:val="24"/>
        </w:rPr>
        <w:t xml:space="preserve"> personas que corresponden a un </w:t>
      </w:r>
      <w:r>
        <w:rPr>
          <w:rFonts w:ascii="Arial" w:hAnsi="Arial" w:cs="Arial"/>
          <w:sz w:val="24"/>
          <w:szCs w:val="24"/>
        </w:rPr>
        <w:t>65</w:t>
      </w:r>
      <w:r w:rsidRPr="004C01FB">
        <w:rPr>
          <w:rFonts w:ascii="Arial" w:hAnsi="Arial" w:cs="Arial"/>
          <w:sz w:val="24"/>
          <w:szCs w:val="24"/>
        </w:rPr>
        <w:t>% respondieron que definitivamente sí están de acuerdo con el enunciado</w:t>
      </w:r>
      <w:r>
        <w:rPr>
          <w:rFonts w:ascii="Arial" w:hAnsi="Arial" w:cs="Arial"/>
          <w:sz w:val="24"/>
          <w:szCs w:val="24"/>
        </w:rPr>
        <w:t xml:space="preserve">, 6 </w:t>
      </w:r>
      <w:r w:rsidRPr="004C01FB">
        <w:rPr>
          <w:rFonts w:ascii="Arial" w:hAnsi="Arial" w:cs="Arial"/>
          <w:sz w:val="24"/>
          <w:szCs w:val="24"/>
        </w:rPr>
        <w:t xml:space="preserve"> personas que corresponden a un </w:t>
      </w:r>
      <w:r>
        <w:rPr>
          <w:rFonts w:ascii="Arial" w:hAnsi="Arial" w:cs="Arial"/>
          <w:sz w:val="24"/>
          <w:szCs w:val="24"/>
        </w:rPr>
        <w:t>30</w:t>
      </w:r>
      <w:r w:rsidRPr="004C01FB">
        <w:rPr>
          <w:rFonts w:ascii="Arial" w:hAnsi="Arial" w:cs="Arial"/>
          <w:sz w:val="24"/>
          <w:szCs w:val="24"/>
        </w:rPr>
        <w:t xml:space="preserve">% respondieron que </w:t>
      </w:r>
      <w:r>
        <w:rPr>
          <w:rFonts w:ascii="Arial" w:hAnsi="Arial" w:cs="Arial"/>
          <w:sz w:val="24"/>
          <w:szCs w:val="24"/>
        </w:rPr>
        <w:t>probablemente sí están de acuerdo con el enunciado, 1</w:t>
      </w:r>
      <w:r w:rsidRPr="004C01FB">
        <w:rPr>
          <w:rFonts w:ascii="Arial" w:hAnsi="Arial" w:cs="Arial"/>
          <w:sz w:val="24"/>
          <w:szCs w:val="24"/>
        </w:rPr>
        <w:t xml:space="preserve"> persona</w:t>
      </w:r>
      <w:r>
        <w:rPr>
          <w:rFonts w:ascii="Arial" w:hAnsi="Arial" w:cs="Arial"/>
          <w:sz w:val="24"/>
          <w:szCs w:val="24"/>
        </w:rPr>
        <w:t xml:space="preserve"> que corresponde a un 5% respondió estar indecisa sobre la respuesta.</w:t>
      </w:r>
    </w:p>
    <w:p w:rsidR="00210EC1" w:rsidRDefault="00210EC1" w:rsidP="00210EC1">
      <w:pPr>
        <w:spacing w:line="360" w:lineRule="auto"/>
        <w:jc w:val="both"/>
        <w:rPr>
          <w:rFonts w:ascii="Arial" w:hAnsi="Arial" w:cs="Arial"/>
          <w:sz w:val="24"/>
          <w:szCs w:val="24"/>
        </w:rPr>
      </w:pPr>
      <w:r w:rsidRPr="00CE587D">
        <w:rPr>
          <w:rFonts w:ascii="Arial" w:hAnsi="Arial" w:cs="Arial"/>
          <w:sz w:val="24"/>
          <w:szCs w:val="24"/>
        </w:rPr>
        <w:t xml:space="preserve">En la </w:t>
      </w:r>
      <w:r>
        <w:rPr>
          <w:rFonts w:ascii="Arial" w:hAnsi="Arial" w:cs="Arial"/>
          <w:b/>
          <w:sz w:val="24"/>
          <w:szCs w:val="24"/>
        </w:rPr>
        <w:t>pregunta número 4</w:t>
      </w:r>
      <w:r w:rsidRPr="00CE587D">
        <w:rPr>
          <w:rFonts w:ascii="Arial" w:hAnsi="Arial" w:cs="Arial"/>
          <w:sz w:val="24"/>
          <w:szCs w:val="24"/>
        </w:rPr>
        <w:t>: ¿</w:t>
      </w:r>
      <w:r>
        <w:rPr>
          <w:rFonts w:ascii="Arial" w:hAnsi="Arial" w:cs="Arial"/>
          <w:sz w:val="24"/>
          <w:szCs w:val="24"/>
        </w:rPr>
        <w:t xml:space="preserve">Los niños(as) agredidos (as) debe informar a  algún adulto sobre su situación de Bullying? De un total de 20 personas, conformado por apoderados de los </w:t>
      </w:r>
      <w:r w:rsidRPr="00CE587D">
        <w:rPr>
          <w:rFonts w:ascii="Arial" w:hAnsi="Arial" w:cs="Arial"/>
          <w:sz w:val="24"/>
          <w:szCs w:val="24"/>
        </w:rPr>
        <w:t>niveles de Pre-Kínder y Kínder,</w:t>
      </w:r>
      <w:r>
        <w:rPr>
          <w:rFonts w:ascii="Arial" w:hAnsi="Arial" w:cs="Arial"/>
          <w:sz w:val="24"/>
          <w:szCs w:val="24"/>
        </w:rPr>
        <w:t xml:space="preserve"> 18 personas que corresponden a un 90</w:t>
      </w:r>
      <w:r w:rsidRPr="004C01FB">
        <w:rPr>
          <w:rFonts w:ascii="Arial" w:hAnsi="Arial" w:cs="Arial"/>
          <w:sz w:val="24"/>
          <w:szCs w:val="24"/>
        </w:rPr>
        <w:t>% respondieron  que definitivamente sí están de acuerdo</w:t>
      </w:r>
      <w:r>
        <w:rPr>
          <w:rFonts w:ascii="Arial" w:hAnsi="Arial" w:cs="Arial"/>
          <w:sz w:val="24"/>
          <w:szCs w:val="24"/>
        </w:rPr>
        <w:t xml:space="preserve"> con el enunciado y 2</w:t>
      </w:r>
      <w:r w:rsidRPr="004C01FB">
        <w:rPr>
          <w:rFonts w:ascii="Arial" w:hAnsi="Arial" w:cs="Arial"/>
          <w:sz w:val="24"/>
          <w:szCs w:val="24"/>
        </w:rPr>
        <w:t xml:space="preserve"> p</w:t>
      </w:r>
      <w:r>
        <w:rPr>
          <w:rFonts w:ascii="Arial" w:hAnsi="Arial" w:cs="Arial"/>
          <w:sz w:val="24"/>
          <w:szCs w:val="24"/>
        </w:rPr>
        <w:t>ersonas que corresponden a un 10</w:t>
      </w:r>
      <w:r w:rsidRPr="004C01FB">
        <w:rPr>
          <w:rFonts w:ascii="Arial" w:hAnsi="Arial" w:cs="Arial"/>
          <w:sz w:val="24"/>
          <w:szCs w:val="24"/>
        </w:rPr>
        <w:t>% respondieron que probablemente sí están de acuerdo</w:t>
      </w:r>
      <w:r>
        <w:rPr>
          <w:rFonts w:ascii="Arial" w:hAnsi="Arial" w:cs="Arial"/>
          <w:sz w:val="24"/>
          <w:szCs w:val="24"/>
        </w:rPr>
        <w:t xml:space="preserve"> con el enunciado.</w:t>
      </w:r>
    </w:p>
    <w:p w:rsidR="00210EC1" w:rsidRPr="00551D7E" w:rsidRDefault="00210EC1" w:rsidP="00210EC1">
      <w:pPr>
        <w:spacing w:line="360" w:lineRule="auto"/>
        <w:jc w:val="both"/>
        <w:rPr>
          <w:rFonts w:ascii="Arial" w:hAnsi="Arial" w:cs="Arial"/>
          <w:sz w:val="24"/>
          <w:szCs w:val="24"/>
        </w:rPr>
      </w:pPr>
      <w:r w:rsidRPr="001F34D1">
        <w:rPr>
          <w:rFonts w:ascii="Arial" w:hAnsi="Arial" w:cs="Arial"/>
          <w:sz w:val="24"/>
          <w:szCs w:val="24"/>
        </w:rPr>
        <w:t xml:space="preserve">En la </w:t>
      </w:r>
      <w:r w:rsidRPr="001F34D1">
        <w:rPr>
          <w:rFonts w:ascii="Arial" w:hAnsi="Arial" w:cs="Arial"/>
          <w:b/>
          <w:sz w:val="24"/>
          <w:szCs w:val="24"/>
        </w:rPr>
        <w:t xml:space="preserve">pregunta número </w:t>
      </w:r>
      <w:r>
        <w:rPr>
          <w:rFonts w:ascii="Arial" w:hAnsi="Arial" w:cs="Arial"/>
          <w:b/>
          <w:sz w:val="24"/>
          <w:szCs w:val="24"/>
        </w:rPr>
        <w:t>5</w:t>
      </w:r>
      <w:r w:rsidRPr="001F34D1">
        <w:rPr>
          <w:rFonts w:ascii="Arial" w:hAnsi="Arial" w:cs="Arial"/>
          <w:sz w:val="24"/>
          <w:szCs w:val="24"/>
        </w:rPr>
        <w:t>: ¿</w:t>
      </w:r>
      <w:r>
        <w:rPr>
          <w:rFonts w:ascii="Arial" w:hAnsi="Arial" w:cs="Arial"/>
          <w:sz w:val="24"/>
          <w:szCs w:val="24"/>
        </w:rPr>
        <w:t xml:space="preserve">Los niños y niñas que son agredidos no dicen nada por temor a futuras represalias del agresor? </w:t>
      </w:r>
      <w:r w:rsidRPr="001F34D1">
        <w:rPr>
          <w:rFonts w:ascii="Arial" w:hAnsi="Arial" w:cs="Arial"/>
          <w:sz w:val="24"/>
          <w:szCs w:val="24"/>
        </w:rPr>
        <w:t xml:space="preserve">De un total de 20 personas, conformado por  apoderados de los niveles de Pre-Kínder y Kínder, </w:t>
      </w:r>
      <w:r>
        <w:rPr>
          <w:rFonts w:ascii="Arial" w:hAnsi="Arial" w:cs="Arial"/>
          <w:sz w:val="24"/>
          <w:szCs w:val="24"/>
        </w:rPr>
        <w:t>18 personas que corresponden a un 90</w:t>
      </w:r>
      <w:r w:rsidRPr="004C01FB">
        <w:rPr>
          <w:rFonts w:ascii="Arial" w:hAnsi="Arial" w:cs="Arial"/>
          <w:sz w:val="24"/>
          <w:szCs w:val="24"/>
        </w:rPr>
        <w:t>% respondieron  que definitivamente sí están de acuerdo</w:t>
      </w:r>
      <w:r>
        <w:rPr>
          <w:rFonts w:ascii="Arial" w:hAnsi="Arial" w:cs="Arial"/>
          <w:sz w:val="24"/>
          <w:szCs w:val="24"/>
        </w:rPr>
        <w:t xml:space="preserve"> con el enunciado y 2</w:t>
      </w:r>
      <w:r w:rsidRPr="004C01FB">
        <w:rPr>
          <w:rFonts w:ascii="Arial" w:hAnsi="Arial" w:cs="Arial"/>
          <w:sz w:val="24"/>
          <w:szCs w:val="24"/>
        </w:rPr>
        <w:t xml:space="preserve"> p</w:t>
      </w:r>
      <w:r>
        <w:rPr>
          <w:rFonts w:ascii="Arial" w:hAnsi="Arial" w:cs="Arial"/>
          <w:sz w:val="24"/>
          <w:szCs w:val="24"/>
        </w:rPr>
        <w:t>ersonas que corresponden a un 10</w:t>
      </w:r>
      <w:r w:rsidRPr="004C01FB">
        <w:rPr>
          <w:rFonts w:ascii="Arial" w:hAnsi="Arial" w:cs="Arial"/>
          <w:sz w:val="24"/>
          <w:szCs w:val="24"/>
        </w:rPr>
        <w:t>% respondieron que probablemente sí están de acuerdo</w:t>
      </w:r>
      <w:r>
        <w:rPr>
          <w:rFonts w:ascii="Arial" w:hAnsi="Arial" w:cs="Arial"/>
          <w:sz w:val="24"/>
          <w:szCs w:val="24"/>
        </w:rPr>
        <w:t xml:space="preserve"> con el enunciado.</w:t>
      </w:r>
    </w:p>
    <w:p w:rsidR="00210EC1" w:rsidRDefault="00210EC1"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6A4953" w:rsidRDefault="006A4953" w:rsidP="00210EC1">
      <w:pPr>
        <w:jc w:val="center"/>
        <w:rPr>
          <w:rFonts w:ascii="Arial" w:hAnsi="Arial" w:cs="Arial"/>
          <w:b/>
          <w:sz w:val="24"/>
          <w:szCs w:val="24"/>
          <w:u w:val="single"/>
        </w:rPr>
      </w:pPr>
    </w:p>
    <w:p w:rsidR="00210EC1" w:rsidRDefault="00210EC1" w:rsidP="00210EC1">
      <w:pPr>
        <w:jc w:val="center"/>
        <w:rPr>
          <w:rFonts w:ascii="Arial" w:hAnsi="Arial" w:cs="Arial"/>
          <w:b/>
          <w:sz w:val="24"/>
          <w:szCs w:val="24"/>
          <w:u w:val="single"/>
        </w:rPr>
      </w:pPr>
    </w:p>
    <w:p w:rsidR="00210EC1" w:rsidRDefault="00210EC1" w:rsidP="00210EC1">
      <w:pPr>
        <w:jc w:val="center"/>
        <w:rPr>
          <w:rFonts w:ascii="Arial" w:hAnsi="Arial" w:cs="Arial"/>
          <w:b/>
          <w:sz w:val="24"/>
          <w:szCs w:val="24"/>
          <w:u w:val="single"/>
        </w:rPr>
      </w:pPr>
      <w:r w:rsidRPr="00C17FE3">
        <w:rPr>
          <w:rFonts w:ascii="Arial" w:hAnsi="Arial" w:cs="Arial"/>
          <w:b/>
          <w:sz w:val="24"/>
          <w:szCs w:val="24"/>
          <w:u w:val="single"/>
        </w:rPr>
        <w:lastRenderedPageBreak/>
        <w:t>Categoría 7: “Intervención del Bullying”.</w:t>
      </w:r>
    </w:p>
    <w:p w:rsidR="00E73A62" w:rsidRDefault="00E73A62" w:rsidP="00210EC1">
      <w:pPr>
        <w:jc w:val="center"/>
        <w:rPr>
          <w:rFonts w:ascii="Arial" w:hAnsi="Arial" w:cs="Arial"/>
          <w:b/>
          <w:sz w:val="24"/>
          <w:szCs w:val="24"/>
          <w:u w:val="single"/>
        </w:rPr>
      </w:pPr>
    </w:p>
    <w:p w:rsidR="00E73A62" w:rsidRDefault="00E73A62" w:rsidP="00210EC1">
      <w:pPr>
        <w:jc w:val="center"/>
        <w:rPr>
          <w:rFonts w:ascii="Arial" w:hAnsi="Arial" w:cs="Arial"/>
          <w:b/>
          <w:sz w:val="24"/>
          <w:szCs w:val="24"/>
          <w:u w:val="single"/>
        </w:rPr>
      </w:pPr>
    </w:p>
    <w:p w:rsidR="006A4953" w:rsidRPr="003507C7" w:rsidRDefault="006A4953" w:rsidP="00210EC1">
      <w:pPr>
        <w:jc w:val="center"/>
        <w:rPr>
          <w:rFonts w:ascii="Arial" w:hAnsi="Arial" w:cs="Arial"/>
          <w:b/>
          <w:sz w:val="24"/>
          <w:szCs w:val="24"/>
          <w:u w:val="single"/>
        </w:rPr>
      </w:pPr>
    </w:p>
    <w:p w:rsidR="00210EC1" w:rsidRDefault="00210EC1" w:rsidP="00210EC1">
      <w:pPr>
        <w:jc w:val="center"/>
      </w:pPr>
      <w:r w:rsidRPr="00154CEF">
        <w:rPr>
          <w:noProof/>
          <w:lang w:val="es-MX" w:eastAsia="es-MX"/>
        </w:rPr>
        <w:drawing>
          <wp:inline distT="0" distB="0" distL="0" distR="0">
            <wp:extent cx="5400040" cy="3150023"/>
            <wp:effectExtent l="19050" t="0" r="10160" b="0"/>
            <wp:docPr id="70"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210EC1" w:rsidRDefault="00210EC1" w:rsidP="00210EC1">
      <w:pPr>
        <w:spacing w:line="360" w:lineRule="auto"/>
        <w:jc w:val="both"/>
        <w:rPr>
          <w:rFonts w:ascii="Arial" w:hAnsi="Arial" w:cs="Arial"/>
          <w:sz w:val="24"/>
          <w:szCs w:val="24"/>
        </w:rPr>
      </w:pPr>
    </w:p>
    <w:p w:rsidR="00210EC1" w:rsidRDefault="00210EC1" w:rsidP="00210EC1">
      <w:pPr>
        <w:spacing w:line="360" w:lineRule="auto"/>
        <w:jc w:val="both"/>
        <w:rPr>
          <w:rFonts w:ascii="Arial" w:hAnsi="Arial" w:cs="Arial"/>
          <w:sz w:val="24"/>
          <w:szCs w:val="24"/>
        </w:rPr>
      </w:pPr>
      <w:r w:rsidRPr="00C37F61">
        <w:rPr>
          <w:rFonts w:ascii="Arial" w:hAnsi="Arial" w:cs="Arial"/>
          <w:sz w:val="24"/>
          <w:szCs w:val="24"/>
        </w:rPr>
        <w:t xml:space="preserve">En la </w:t>
      </w:r>
      <w:r w:rsidRPr="00C37F61">
        <w:rPr>
          <w:rFonts w:ascii="Arial" w:hAnsi="Arial" w:cs="Arial"/>
          <w:b/>
          <w:sz w:val="24"/>
          <w:szCs w:val="24"/>
        </w:rPr>
        <w:t>pregunta número 1</w:t>
      </w:r>
      <w:r w:rsidRPr="00C37F61">
        <w:rPr>
          <w:rFonts w:ascii="Arial" w:hAnsi="Arial" w:cs="Arial"/>
          <w:sz w:val="24"/>
          <w:szCs w:val="24"/>
        </w:rPr>
        <w:t>: ¿Expulsar a los estudiantes agresivos de los establecimientos es una solución al Bullying?</w:t>
      </w:r>
      <w:r>
        <w:rPr>
          <w:rFonts w:ascii="Arial" w:hAnsi="Arial" w:cs="Arial"/>
          <w:sz w:val="24"/>
          <w:szCs w:val="24"/>
        </w:rPr>
        <w:t xml:space="preserve"> D</w:t>
      </w:r>
      <w:r w:rsidRPr="00C37F61">
        <w:rPr>
          <w:rFonts w:ascii="Arial" w:hAnsi="Arial" w:cs="Arial"/>
          <w:sz w:val="24"/>
          <w:szCs w:val="24"/>
        </w:rPr>
        <w:t>e un total de 20 personas, conformado por apoderados de los n</w:t>
      </w:r>
      <w:r>
        <w:rPr>
          <w:rFonts w:ascii="Arial" w:hAnsi="Arial" w:cs="Arial"/>
          <w:sz w:val="24"/>
          <w:szCs w:val="24"/>
        </w:rPr>
        <w:t>iveles de Pre-Kínder y Kínder, 3</w:t>
      </w:r>
      <w:r w:rsidRPr="00C37F61">
        <w:rPr>
          <w:rFonts w:ascii="Arial" w:hAnsi="Arial" w:cs="Arial"/>
          <w:sz w:val="24"/>
          <w:szCs w:val="24"/>
        </w:rPr>
        <w:t xml:space="preserve"> p</w:t>
      </w:r>
      <w:r>
        <w:rPr>
          <w:rFonts w:ascii="Arial" w:hAnsi="Arial" w:cs="Arial"/>
          <w:sz w:val="24"/>
          <w:szCs w:val="24"/>
        </w:rPr>
        <w:t>ersonas que corresponden a un 15% respondieron que probablemente</w:t>
      </w:r>
      <w:r w:rsidR="00E376CB">
        <w:rPr>
          <w:rFonts w:ascii="Arial" w:hAnsi="Arial" w:cs="Arial"/>
          <w:sz w:val="24"/>
          <w:szCs w:val="24"/>
        </w:rPr>
        <w:t xml:space="preserve"> </w:t>
      </w:r>
      <w:r>
        <w:rPr>
          <w:rFonts w:ascii="Arial" w:hAnsi="Arial" w:cs="Arial"/>
          <w:sz w:val="24"/>
          <w:szCs w:val="24"/>
        </w:rPr>
        <w:t>sí</w:t>
      </w:r>
      <w:r w:rsidRPr="00C37F61">
        <w:rPr>
          <w:rFonts w:ascii="Arial" w:hAnsi="Arial" w:cs="Arial"/>
          <w:sz w:val="24"/>
          <w:szCs w:val="24"/>
        </w:rPr>
        <w:t xml:space="preserve"> están de acuerd</w:t>
      </w:r>
      <w:r>
        <w:rPr>
          <w:rFonts w:ascii="Arial" w:hAnsi="Arial" w:cs="Arial"/>
          <w:sz w:val="24"/>
          <w:szCs w:val="24"/>
        </w:rPr>
        <w:t>o con el enunciado,</w:t>
      </w:r>
      <w:r w:rsidRPr="00C37F61">
        <w:rPr>
          <w:rFonts w:ascii="Arial" w:hAnsi="Arial" w:cs="Arial"/>
          <w:sz w:val="24"/>
          <w:szCs w:val="24"/>
        </w:rPr>
        <w:t xml:space="preserve"> 3 personas que corresponde</w:t>
      </w:r>
      <w:r>
        <w:rPr>
          <w:rFonts w:ascii="Arial" w:hAnsi="Arial" w:cs="Arial"/>
          <w:sz w:val="24"/>
          <w:szCs w:val="24"/>
        </w:rPr>
        <w:t>n</w:t>
      </w:r>
      <w:r w:rsidRPr="00C37F61">
        <w:rPr>
          <w:rFonts w:ascii="Arial" w:hAnsi="Arial" w:cs="Arial"/>
          <w:sz w:val="24"/>
          <w:szCs w:val="24"/>
        </w:rPr>
        <w:t xml:space="preserve"> a un 15% respondieron </w:t>
      </w:r>
      <w:r>
        <w:rPr>
          <w:rFonts w:ascii="Arial" w:hAnsi="Arial" w:cs="Arial"/>
          <w:sz w:val="24"/>
          <w:szCs w:val="24"/>
        </w:rPr>
        <w:t xml:space="preserve">estar indecisas sobre la respuesta y 14 </w:t>
      </w:r>
      <w:r w:rsidRPr="00C37F61">
        <w:rPr>
          <w:rFonts w:ascii="Arial" w:hAnsi="Arial" w:cs="Arial"/>
          <w:sz w:val="24"/>
          <w:szCs w:val="24"/>
        </w:rPr>
        <w:t>p</w:t>
      </w:r>
      <w:r>
        <w:rPr>
          <w:rFonts w:ascii="Arial" w:hAnsi="Arial" w:cs="Arial"/>
          <w:sz w:val="24"/>
          <w:szCs w:val="24"/>
        </w:rPr>
        <w:t>ersonas que corresponden a un 70</w:t>
      </w:r>
      <w:r w:rsidRPr="00C37F61">
        <w:rPr>
          <w:rFonts w:ascii="Arial" w:hAnsi="Arial" w:cs="Arial"/>
          <w:sz w:val="24"/>
          <w:szCs w:val="24"/>
        </w:rPr>
        <w:t xml:space="preserve">% </w:t>
      </w:r>
      <w:r>
        <w:rPr>
          <w:rFonts w:ascii="Arial" w:hAnsi="Arial" w:cs="Arial"/>
          <w:sz w:val="24"/>
          <w:szCs w:val="24"/>
        </w:rPr>
        <w:t xml:space="preserve">respondieron que definitivamente no </w:t>
      </w:r>
      <w:r w:rsidRPr="00C37F61">
        <w:rPr>
          <w:rFonts w:ascii="Arial" w:hAnsi="Arial" w:cs="Arial"/>
          <w:sz w:val="24"/>
          <w:szCs w:val="24"/>
        </w:rPr>
        <w:t xml:space="preserve">están de acuerdo </w:t>
      </w:r>
      <w:r>
        <w:rPr>
          <w:rFonts w:ascii="Arial" w:hAnsi="Arial" w:cs="Arial"/>
          <w:sz w:val="24"/>
          <w:szCs w:val="24"/>
        </w:rPr>
        <w:t xml:space="preserve">con el enunciado.  </w:t>
      </w:r>
    </w:p>
    <w:p w:rsidR="00210EC1" w:rsidRPr="00C37F61" w:rsidRDefault="00210EC1" w:rsidP="00210EC1">
      <w:pPr>
        <w:spacing w:line="360" w:lineRule="auto"/>
        <w:jc w:val="both"/>
        <w:rPr>
          <w:rFonts w:ascii="Arial" w:hAnsi="Arial" w:cs="Arial"/>
          <w:sz w:val="24"/>
          <w:szCs w:val="24"/>
        </w:rPr>
      </w:pPr>
      <w:r w:rsidRPr="00C37F61">
        <w:rPr>
          <w:rFonts w:ascii="Arial" w:hAnsi="Arial" w:cs="Arial"/>
          <w:sz w:val="24"/>
          <w:szCs w:val="24"/>
        </w:rPr>
        <w:t xml:space="preserve">En la </w:t>
      </w:r>
      <w:r w:rsidRPr="00C37F61">
        <w:rPr>
          <w:rFonts w:ascii="Arial" w:hAnsi="Arial" w:cs="Arial"/>
          <w:b/>
          <w:sz w:val="24"/>
          <w:szCs w:val="24"/>
        </w:rPr>
        <w:t>pregunta número 2</w:t>
      </w:r>
      <w:r w:rsidRPr="00C37F61">
        <w:rPr>
          <w:rFonts w:ascii="Arial" w:hAnsi="Arial" w:cs="Arial"/>
          <w:sz w:val="24"/>
          <w:szCs w:val="24"/>
        </w:rPr>
        <w:t>: ¿El establecimiento debiese brindar ayuda tanto al agresor como al agredid</w:t>
      </w:r>
      <w:r>
        <w:rPr>
          <w:rFonts w:ascii="Arial" w:hAnsi="Arial" w:cs="Arial"/>
          <w:sz w:val="24"/>
          <w:szCs w:val="24"/>
        </w:rPr>
        <w:t xml:space="preserve">o frente a un caso de Bullying? </w:t>
      </w:r>
      <w:r w:rsidRPr="00C37F61">
        <w:rPr>
          <w:rFonts w:ascii="Arial" w:hAnsi="Arial" w:cs="Arial"/>
          <w:sz w:val="24"/>
          <w:szCs w:val="24"/>
        </w:rPr>
        <w:t xml:space="preserve">De un total de 20 </w:t>
      </w:r>
      <w:r w:rsidRPr="00C37F61">
        <w:rPr>
          <w:rFonts w:ascii="Arial" w:hAnsi="Arial" w:cs="Arial"/>
          <w:sz w:val="24"/>
          <w:szCs w:val="24"/>
        </w:rPr>
        <w:lastRenderedPageBreak/>
        <w:t>personas, conformado por apoderados de los ni</w:t>
      </w:r>
      <w:r>
        <w:rPr>
          <w:rFonts w:ascii="Arial" w:hAnsi="Arial" w:cs="Arial"/>
          <w:sz w:val="24"/>
          <w:szCs w:val="24"/>
        </w:rPr>
        <w:t>veles de Pre-Kínder y Kínder, 17</w:t>
      </w:r>
      <w:r w:rsidRPr="00C37F61">
        <w:rPr>
          <w:rFonts w:ascii="Arial" w:hAnsi="Arial" w:cs="Arial"/>
          <w:sz w:val="24"/>
          <w:szCs w:val="24"/>
        </w:rPr>
        <w:t xml:space="preserve"> p</w:t>
      </w:r>
      <w:r>
        <w:rPr>
          <w:rFonts w:ascii="Arial" w:hAnsi="Arial" w:cs="Arial"/>
          <w:sz w:val="24"/>
          <w:szCs w:val="24"/>
        </w:rPr>
        <w:t>ersonas que corresponden a un 85</w:t>
      </w:r>
      <w:r w:rsidRPr="00C37F61">
        <w:rPr>
          <w:rFonts w:ascii="Arial" w:hAnsi="Arial" w:cs="Arial"/>
          <w:sz w:val="24"/>
          <w:szCs w:val="24"/>
        </w:rPr>
        <w:t>% respondieron que definitivamente s</w:t>
      </w:r>
      <w:r>
        <w:rPr>
          <w:rFonts w:ascii="Arial" w:hAnsi="Arial" w:cs="Arial"/>
          <w:sz w:val="24"/>
          <w:szCs w:val="24"/>
        </w:rPr>
        <w:t>í</w:t>
      </w:r>
      <w:r w:rsidRPr="00C37F61">
        <w:rPr>
          <w:rFonts w:ascii="Arial" w:hAnsi="Arial" w:cs="Arial"/>
          <w:sz w:val="24"/>
          <w:szCs w:val="24"/>
        </w:rPr>
        <w:t xml:space="preserve"> están de acuerdo</w:t>
      </w:r>
      <w:r>
        <w:rPr>
          <w:rFonts w:ascii="Arial" w:hAnsi="Arial" w:cs="Arial"/>
          <w:sz w:val="24"/>
          <w:szCs w:val="24"/>
        </w:rPr>
        <w:t xml:space="preserve"> con el enunciado</w:t>
      </w:r>
      <w:r w:rsidRPr="00C37F61">
        <w:rPr>
          <w:rFonts w:ascii="Arial" w:hAnsi="Arial" w:cs="Arial"/>
          <w:sz w:val="24"/>
          <w:szCs w:val="24"/>
        </w:rPr>
        <w:t>,</w:t>
      </w:r>
      <w:r>
        <w:rPr>
          <w:rFonts w:ascii="Arial" w:hAnsi="Arial" w:cs="Arial"/>
          <w:sz w:val="24"/>
          <w:szCs w:val="24"/>
        </w:rPr>
        <w:t xml:space="preserve"> 2</w:t>
      </w:r>
      <w:r w:rsidRPr="00C37F61">
        <w:rPr>
          <w:rFonts w:ascii="Arial" w:hAnsi="Arial" w:cs="Arial"/>
          <w:sz w:val="24"/>
          <w:szCs w:val="24"/>
        </w:rPr>
        <w:t xml:space="preserve"> persona</w:t>
      </w:r>
      <w:r>
        <w:rPr>
          <w:rFonts w:ascii="Arial" w:hAnsi="Arial" w:cs="Arial"/>
          <w:sz w:val="24"/>
          <w:szCs w:val="24"/>
        </w:rPr>
        <w:t>s</w:t>
      </w:r>
      <w:r w:rsidRPr="00C37F61">
        <w:rPr>
          <w:rFonts w:ascii="Arial" w:hAnsi="Arial" w:cs="Arial"/>
          <w:sz w:val="24"/>
          <w:szCs w:val="24"/>
        </w:rPr>
        <w:t xml:space="preserve"> que corresponde</w:t>
      </w:r>
      <w:r>
        <w:rPr>
          <w:rFonts w:ascii="Arial" w:hAnsi="Arial" w:cs="Arial"/>
          <w:sz w:val="24"/>
          <w:szCs w:val="24"/>
        </w:rPr>
        <w:t>n a un 10</w:t>
      </w:r>
      <w:r w:rsidRPr="00C37F61">
        <w:rPr>
          <w:rFonts w:ascii="Arial" w:hAnsi="Arial" w:cs="Arial"/>
          <w:sz w:val="24"/>
          <w:szCs w:val="24"/>
        </w:rPr>
        <w:t xml:space="preserve">% </w:t>
      </w:r>
      <w:r>
        <w:rPr>
          <w:rFonts w:ascii="Arial" w:hAnsi="Arial" w:cs="Arial"/>
          <w:sz w:val="24"/>
          <w:szCs w:val="24"/>
        </w:rPr>
        <w:t>respondieron que probablemente sí están</w:t>
      </w:r>
      <w:r w:rsidRPr="00C37F61">
        <w:rPr>
          <w:rFonts w:ascii="Arial" w:hAnsi="Arial" w:cs="Arial"/>
          <w:sz w:val="24"/>
          <w:szCs w:val="24"/>
        </w:rPr>
        <w:t xml:space="preserve"> de acuerdo</w:t>
      </w:r>
      <w:r>
        <w:rPr>
          <w:rFonts w:ascii="Arial" w:hAnsi="Arial" w:cs="Arial"/>
          <w:sz w:val="24"/>
          <w:szCs w:val="24"/>
        </w:rPr>
        <w:t xml:space="preserve"> con el enunciado y </w:t>
      </w:r>
      <w:r w:rsidRPr="00C37F61">
        <w:rPr>
          <w:rFonts w:ascii="Arial" w:hAnsi="Arial" w:cs="Arial"/>
          <w:sz w:val="24"/>
          <w:szCs w:val="24"/>
        </w:rPr>
        <w:t>1 persona que corresp</w:t>
      </w:r>
      <w:r>
        <w:rPr>
          <w:rFonts w:ascii="Arial" w:hAnsi="Arial" w:cs="Arial"/>
          <w:sz w:val="24"/>
          <w:szCs w:val="24"/>
        </w:rPr>
        <w:t xml:space="preserve">onde a un 5% respondió  </w:t>
      </w:r>
      <w:r w:rsidRPr="00C37F61">
        <w:rPr>
          <w:rFonts w:ascii="Arial" w:hAnsi="Arial" w:cs="Arial"/>
          <w:sz w:val="24"/>
          <w:szCs w:val="24"/>
        </w:rPr>
        <w:t xml:space="preserve">que </w:t>
      </w:r>
      <w:r>
        <w:rPr>
          <w:rFonts w:ascii="Arial" w:hAnsi="Arial" w:cs="Arial"/>
          <w:sz w:val="24"/>
          <w:szCs w:val="24"/>
        </w:rPr>
        <w:t>definitivamente no está</w:t>
      </w:r>
      <w:r w:rsidRPr="00C37F61">
        <w:rPr>
          <w:rFonts w:ascii="Arial" w:hAnsi="Arial" w:cs="Arial"/>
          <w:sz w:val="24"/>
          <w:szCs w:val="24"/>
        </w:rPr>
        <w:t xml:space="preserve"> de acuerdo con el enunciado.</w:t>
      </w:r>
    </w:p>
    <w:p w:rsidR="00210EC1" w:rsidRPr="00C37F61" w:rsidRDefault="00210EC1" w:rsidP="00210EC1">
      <w:pPr>
        <w:spacing w:line="360" w:lineRule="auto"/>
        <w:jc w:val="both"/>
        <w:rPr>
          <w:rFonts w:ascii="Arial" w:hAnsi="Arial" w:cs="Arial"/>
          <w:sz w:val="24"/>
          <w:szCs w:val="24"/>
        </w:rPr>
      </w:pPr>
      <w:r w:rsidRPr="00C37F61">
        <w:rPr>
          <w:rFonts w:ascii="Arial" w:hAnsi="Arial" w:cs="Arial"/>
          <w:sz w:val="24"/>
          <w:szCs w:val="24"/>
        </w:rPr>
        <w:t xml:space="preserve">En la </w:t>
      </w:r>
      <w:r w:rsidRPr="00C37F61">
        <w:rPr>
          <w:rFonts w:ascii="Arial" w:hAnsi="Arial" w:cs="Arial"/>
          <w:b/>
          <w:sz w:val="24"/>
          <w:szCs w:val="24"/>
        </w:rPr>
        <w:t>pregunta número 3</w:t>
      </w:r>
      <w:r w:rsidRPr="00C37F61">
        <w:rPr>
          <w:rFonts w:ascii="Arial" w:hAnsi="Arial" w:cs="Arial"/>
          <w:sz w:val="24"/>
          <w:szCs w:val="24"/>
        </w:rPr>
        <w:t xml:space="preserve">: ¿Al intervenir ante el Bullying se podría generar conciencia en el agresor para evitar la </w:t>
      </w:r>
      <w:r>
        <w:rPr>
          <w:rFonts w:ascii="Arial" w:hAnsi="Arial" w:cs="Arial"/>
          <w:sz w:val="24"/>
          <w:szCs w:val="24"/>
        </w:rPr>
        <w:t xml:space="preserve">violencia hacia otras personas? </w:t>
      </w:r>
      <w:r w:rsidRPr="00C37F61">
        <w:rPr>
          <w:rFonts w:ascii="Arial" w:hAnsi="Arial" w:cs="Arial"/>
          <w:sz w:val="24"/>
          <w:szCs w:val="24"/>
        </w:rPr>
        <w:t>De un total de 20 personas, conformado por apoderados de los ni</w:t>
      </w:r>
      <w:r>
        <w:rPr>
          <w:rFonts w:ascii="Arial" w:hAnsi="Arial" w:cs="Arial"/>
          <w:sz w:val="24"/>
          <w:szCs w:val="24"/>
        </w:rPr>
        <w:t>veles de Pre-Kínder y Kínder, 16</w:t>
      </w:r>
      <w:r w:rsidRPr="00C37F61">
        <w:rPr>
          <w:rFonts w:ascii="Arial" w:hAnsi="Arial" w:cs="Arial"/>
          <w:sz w:val="24"/>
          <w:szCs w:val="24"/>
        </w:rPr>
        <w:t xml:space="preserve"> p</w:t>
      </w:r>
      <w:r>
        <w:rPr>
          <w:rFonts w:ascii="Arial" w:hAnsi="Arial" w:cs="Arial"/>
          <w:sz w:val="24"/>
          <w:szCs w:val="24"/>
        </w:rPr>
        <w:t>ersonas que corresponden a un 80</w:t>
      </w:r>
      <w:r w:rsidRPr="00C37F61">
        <w:rPr>
          <w:rFonts w:ascii="Arial" w:hAnsi="Arial" w:cs="Arial"/>
          <w:sz w:val="24"/>
          <w:szCs w:val="24"/>
        </w:rPr>
        <w:t>% respondieron que definitivamente s</w:t>
      </w:r>
      <w:r>
        <w:rPr>
          <w:rFonts w:ascii="Arial" w:hAnsi="Arial" w:cs="Arial"/>
          <w:sz w:val="24"/>
          <w:szCs w:val="24"/>
        </w:rPr>
        <w:t>í</w:t>
      </w:r>
      <w:r w:rsidRPr="00C37F61">
        <w:rPr>
          <w:rFonts w:ascii="Arial" w:hAnsi="Arial" w:cs="Arial"/>
          <w:sz w:val="24"/>
          <w:szCs w:val="24"/>
        </w:rPr>
        <w:t xml:space="preserve"> están de acuerdo</w:t>
      </w:r>
      <w:r>
        <w:rPr>
          <w:rFonts w:ascii="Arial" w:hAnsi="Arial" w:cs="Arial"/>
          <w:sz w:val="24"/>
          <w:szCs w:val="24"/>
        </w:rPr>
        <w:t xml:space="preserve"> con el enunciado</w:t>
      </w:r>
      <w:r w:rsidRPr="00C37F61">
        <w:rPr>
          <w:rFonts w:ascii="Arial" w:hAnsi="Arial" w:cs="Arial"/>
          <w:sz w:val="24"/>
          <w:szCs w:val="24"/>
        </w:rPr>
        <w:t>,</w:t>
      </w:r>
      <w:r>
        <w:rPr>
          <w:rFonts w:ascii="Arial" w:hAnsi="Arial" w:cs="Arial"/>
          <w:sz w:val="24"/>
          <w:szCs w:val="24"/>
        </w:rPr>
        <w:t xml:space="preserve"> 3</w:t>
      </w:r>
      <w:r w:rsidRPr="00C37F61">
        <w:rPr>
          <w:rFonts w:ascii="Arial" w:hAnsi="Arial" w:cs="Arial"/>
          <w:sz w:val="24"/>
          <w:szCs w:val="24"/>
        </w:rPr>
        <w:t xml:space="preserve"> personas que corresponde</w:t>
      </w:r>
      <w:r>
        <w:rPr>
          <w:rFonts w:ascii="Arial" w:hAnsi="Arial" w:cs="Arial"/>
          <w:sz w:val="24"/>
          <w:szCs w:val="24"/>
        </w:rPr>
        <w:t>n a un 15</w:t>
      </w:r>
      <w:r w:rsidRPr="00C37F61">
        <w:rPr>
          <w:rFonts w:ascii="Arial" w:hAnsi="Arial" w:cs="Arial"/>
          <w:sz w:val="24"/>
          <w:szCs w:val="24"/>
        </w:rPr>
        <w:t>% respondieron que probablemente s</w:t>
      </w:r>
      <w:r>
        <w:rPr>
          <w:rFonts w:ascii="Arial" w:hAnsi="Arial" w:cs="Arial"/>
          <w:sz w:val="24"/>
          <w:szCs w:val="24"/>
        </w:rPr>
        <w:t>í</w:t>
      </w:r>
      <w:r w:rsidRPr="00C37F61">
        <w:rPr>
          <w:rFonts w:ascii="Arial" w:hAnsi="Arial" w:cs="Arial"/>
          <w:sz w:val="24"/>
          <w:szCs w:val="24"/>
        </w:rPr>
        <w:t xml:space="preserve"> están de acuerdo con el enunciado y 1 persona que corresponde a</w:t>
      </w:r>
      <w:r>
        <w:rPr>
          <w:rFonts w:ascii="Arial" w:hAnsi="Arial" w:cs="Arial"/>
          <w:sz w:val="24"/>
          <w:szCs w:val="24"/>
        </w:rPr>
        <w:t xml:space="preserve"> un 5% respondió estar indecisa sobre la respuesta.</w:t>
      </w:r>
    </w:p>
    <w:p w:rsidR="00210EC1" w:rsidRDefault="00210EC1" w:rsidP="00210EC1">
      <w:pPr>
        <w:spacing w:line="360" w:lineRule="auto"/>
        <w:jc w:val="both"/>
        <w:rPr>
          <w:rFonts w:ascii="Arial" w:hAnsi="Arial" w:cs="Arial"/>
          <w:sz w:val="24"/>
          <w:szCs w:val="24"/>
        </w:rPr>
      </w:pPr>
      <w:r w:rsidRPr="00C37F61">
        <w:rPr>
          <w:rFonts w:ascii="Arial" w:hAnsi="Arial" w:cs="Arial"/>
          <w:sz w:val="24"/>
          <w:szCs w:val="24"/>
        </w:rPr>
        <w:t xml:space="preserve">En la </w:t>
      </w:r>
      <w:r w:rsidRPr="00C37F61">
        <w:rPr>
          <w:rFonts w:ascii="Arial" w:hAnsi="Arial" w:cs="Arial"/>
          <w:b/>
          <w:sz w:val="24"/>
          <w:szCs w:val="24"/>
        </w:rPr>
        <w:t>pregunta número 4</w:t>
      </w:r>
      <w:r w:rsidRPr="00C37F61">
        <w:rPr>
          <w:rFonts w:ascii="Arial" w:hAnsi="Arial" w:cs="Arial"/>
          <w:sz w:val="24"/>
          <w:szCs w:val="24"/>
        </w:rPr>
        <w:t>: ¿El profesorado no está preparado para enfrentar una situación de Bullying sin ayud</w:t>
      </w:r>
      <w:r>
        <w:rPr>
          <w:rFonts w:ascii="Arial" w:hAnsi="Arial" w:cs="Arial"/>
          <w:sz w:val="24"/>
          <w:szCs w:val="24"/>
        </w:rPr>
        <w:t xml:space="preserve">a de un profesional en el área? </w:t>
      </w:r>
      <w:r w:rsidRPr="00C37F61">
        <w:rPr>
          <w:rFonts w:ascii="Arial" w:hAnsi="Arial" w:cs="Arial"/>
          <w:sz w:val="24"/>
          <w:szCs w:val="24"/>
        </w:rPr>
        <w:t>De un total de 20 personas, conformado por apoderados de los n</w:t>
      </w:r>
      <w:r>
        <w:rPr>
          <w:rFonts w:ascii="Arial" w:hAnsi="Arial" w:cs="Arial"/>
          <w:sz w:val="24"/>
          <w:szCs w:val="24"/>
        </w:rPr>
        <w:t>iveles de Pre-Kínder y Kínder, 13</w:t>
      </w:r>
      <w:r w:rsidRPr="00C37F61">
        <w:rPr>
          <w:rFonts w:ascii="Arial" w:hAnsi="Arial" w:cs="Arial"/>
          <w:sz w:val="24"/>
          <w:szCs w:val="24"/>
        </w:rPr>
        <w:t xml:space="preserve"> personas que c</w:t>
      </w:r>
      <w:r>
        <w:rPr>
          <w:rFonts w:ascii="Arial" w:hAnsi="Arial" w:cs="Arial"/>
          <w:sz w:val="24"/>
          <w:szCs w:val="24"/>
        </w:rPr>
        <w:t>orresponden a un 65</w:t>
      </w:r>
      <w:r w:rsidRPr="00C37F61">
        <w:rPr>
          <w:rFonts w:ascii="Arial" w:hAnsi="Arial" w:cs="Arial"/>
          <w:sz w:val="24"/>
          <w:szCs w:val="24"/>
        </w:rPr>
        <w:t>% respondieron que definitivamente sí están de acuerdo</w:t>
      </w:r>
      <w:r>
        <w:rPr>
          <w:rFonts w:ascii="Arial" w:hAnsi="Arial" w:cs="Arial"/>
          <w:sz w:val="24"/>
          <w:szCs w:val="24"/>
        </w:rPr>
        <w:t xml:space="preserve"> con el enunciado</w:t>
      </w:r>
      <w:r w:rsidRPr="00C37F61">
        <w:rPr>
          <w:rFonts w:ascii="Arial" w:hAnsi="Arial" w:cs="Arial"/>
          <w:sz w:val="24"/>
          <w:szCs w:val="24"/>
        </w:rPr>
        <w:t>,</w:t>
      </w:r>
      <w:r>
        <w:rPr>
          <w:rFonts w:ascii="Arial" w:hAnsi="Arial" w:cs="Arial"/>
          <w:sz w:val="24"/>
          <w:szCs w:val="24"/>
        </w:rPr>
        <w:t xml:space="preserve"> 3</w:t>
      </w:r>
      <w:r w:rsidRPr="00C37F61">
        <w:rPr>
          <w:rFonts w:ascii="Arial" w:hAnsi="Arial" w:cs="Arial"/>
          <w:sz w:val="24"/>
          <w:szCs w:val="24"/>
        </w:rPr>
        <w:t xml:space="preserve"> personas que corresponde</w:t>
      </w:r>
      <w:r>
        <w:rPr>
          <w:rFonts w:ascii="Arial" w:hAnsi="Arial" w:cs="Arial"/>
          <w:sz w:val="24"/>
          <w:szCs w:val="24"/>
        </w:rPr>
        <w:t>n a un 15</w:t>
      </w:r>
      <w:r w:rsidRPr="00C37F61">
        <w:rPr>
          <w:rFonts w:ascii="Arial" w:hAnsi="Arial" w:cs="Arial"/>
          <w:sz w:val="24"/>
          <w:szCs w:val="24"/>
        </w:rPr>
        <w:t>% respondieron que probablemente s</w:t>
      </w:r>
      <w:r>
        <w:rPr>
          <w:rFonts w:ascii="Arial" w:hAnsi="Arial" w:cs="Arial"/>
          <w:sz w:val="24"/>
          <w:szCs w:val="24"/>
        </w:rPr>
        <w:t>í</w:t>
      </w:r>
      <w:r w:rsidRPr="00C37F61">
        <w:rPr>
          <w:rFonts w:ascii="Arial" w:hAnsi="Arial" w:cs="Arial"/>
          <w:sz w:val="24"/>
          <w:szCs w:val="24"/>
        </w:rPr>
        <w:t xml:space="preserve"> es</w:t>
      </w:r>
      <w:r>
        <w:rPr>
          <w:rFonts w:ascii="Arial" w:hAnsi="Arial" w:cs="Arial"/>
          <w:sz w:val="24"/>
          <w:szCs w:val="24"/>
        </w:rPr>
        <w:t>tán de acuerdo con el enunciado</w:t>
      </w:r>
      <w:r w:rsidRPr="00C37F61">
        <w:rPr>
          <w:rFonts w:ascii="Arial" w:hAnsi="Arial" w:cs="Arial"/>
          <w:sz w:val="24"/>
          <w:szCs w:val="24"/>
        </w:rPr>
        <w:t xml:space="preserve">, 3 personas que corresponden a un 15% </w:t>
      </w:r>
      <w:r>
        <w:rPr>
          <w:rFonts w:ascii="Arial" w:hAnsi="Arial" w:cs="Arial"/>
          <w:sz w:val="24"/>
          <w:szCs w:val="24"/>
        </w:rPr>
        <w:t>respondieron estar indecisas sobre la respuesta y 1 persona</w:t>
      </w:r>
      <w:r w:rsidRPr="00C37F61">
        <w:rPr>
          <w:rFonts w:ascii="Arial" w:hAnsi="Arial" w:cs="Arial"/>
          <w:sz w:val="24"/>
          <w:szCs w:val="24"/>
        </w:rPr>
        <w:t xml:space="preserve"> que corresponde</w:t>
      </w:r>
      <w:r>
        <w:rPr>
          <w:rFonts w:ascii="Arial" w:hAnsi="Arial" w:cs="Arial"/>
          <w:sz w:val="24"/>
          <w:szCs w:val="24"/>
        </w:rPr>
        <w:t xml:space="preserve"> a un 5% respondió que probablemente no está de acuerdo con el enunciado.</w:t>
      </w:r>
    </w:p>
    <w:p w:rsidR="004A2514" w:rsidRDefault="004A2514" w:rsidP="00210EC1">
      <w:pPr>
        <w:spacing w:line="360" w:lineRule="auto"/>
        <w:jc w:val="both"/>
        <w:rPr>
          <w:rFonts w:ascii="Arial" w:hAnsi="Arial" w:cs="Arial"/>
          <w:sz w:val="24"/>
          <w:szCs w:val="24"/>
        </w:rPr>
      </w:pPr>
    </w:p>
    <w:p w:rsidR="004A2514" w:rsidRDefault="004A2514" w:rsidP="00210EC1">
      <w:pPr>
        <w:spacing w:line="360" w:lineRule="auto"/>
        <w:jc w:val="both"/>
        <w:rPr>
          <w:rFonts w:ascii="Arial" w:hAnsi="Arial" w:cs="Arial"/>
          <w:sz w:val="24"/>
          <w:szCs w:val="24"/>
        </w:rPr>
      </w:pPr>
    </w:p>
    <w:p w:rsidR="004A2514" w:rsidRDefault="004A2514" w:rsidP="00210EC1">
      <w:pPr>
        <w:spacing w:line="360" w:lineRule="auto"/>
        <w:jc w:val="both"/>
        <w:rPr>
          <w:rFonts w:ascii="Arial" w:hAnsi="Arial" w:cs="Arial"/>
          <w:sz w:val="24"/>
          <w:szCs w:val="24"/>
        </w:rPr>
      </w:pPr>
    </w:p>
    <w:sectPr w:rsidR="004A2514" w:rsidSect="00E81282">
      <w:footerReference w:type="default" r:id="rId57"/>
      <w:pgSz w:w="12240" w:h="15840" w:code="1"/>
      <w:pgMar w:top="1985" w:right="1701" w:bottom="1418"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7C1C" w:rsidRDefault="00357C1C" w:rsidP="0085324E">
      <w:pPr>
        <w:spacing w:after="0" w:line="240" w:lineRule="auto"/>
      </w:pPr>
      <w:r>
        <w:separator/>
      </w:r>
    </w:p>
  </w:endnote>
  <w:endnote w:type="continuationSeparator" w:id="0">
    <w:p w:rsidR="00357C1C" w:rsidRDefault="00357C1C" w:rsidP="0085324E">
      <w:pPr>
        <w:spacing w:after="0" w:line="240" w:lineRule="auto"/>
      </w:pPr>
      <w:r>
        <w:continuationSeparator/>
      </w:r>
    </w:p>
  </w:endnote>
  <w:endnote w:id="1">
    <w:p w:rsidR="008E3547" w:rsidRPr="000A31BC" w:rsidRDefault="008E3547" w:rsidP="004A2514">
      <w:pPr>
        <w:pStyle w:val="Textonotaalfinal"/>
        <w:tabs>
          <w:tab w:val="left" w:pos="2349"/>
        </w:tabs>
        <w:rPr>
          <w:sz w:val="22"/>
          <w:szCs w:val="22"/>
          <w:lang w:val="es-E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GaramondPro-Regular">
    <w:panose1 w:val="00000000000000000000"/>
    <w:charset w:val="00"/>
    <w:family w:val="auto"/>
    <w:notTrueType/>
    <w:pitch w:val="default"/>
    <w:sig w:usb0="00000003" w:usb1="00000000" w:usb2="00000000" w:usb3="00000000" w:csb0="00000001" w:csb1="00000000"/>
  </w:font>
  <w:font w:name="AGaramondPro-Bold">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2908301"/>
      <w:docPartObj>
        <w:docPartGallery w:val="Page Numbers (Bottom of Page)"/>
        <w:docPartUnique/>
      </w:docPartObj>
    </w:sdtPr>
    <w:sdtEndPr/>
    <w:sdtContent>
      <w:p w:rsidR="008E3547" w:rsidRDefault="008E3547">
        <w:pPr>
          <w:pStyle w:val="Piedepgina"/>
          <w:jc w:val="center"/>
        </w:pPr>
        <w:r>
          <w:fldChar w:fldCharType="begin"/>
        </w:r>
        <w:r>
          <w:instrText xml:space="preserve"> PAGE   \* MERGEFORMAT </w:instrText>
        </w:r>
        <w:r>
          <w:fldChar w:fldCharType="separate"/>
        </w:r>
        <w:r w:rsidR="004C70B3">
          <w:rPr>
            <w:noProof/>
          </w:rPr>
          <w:t>4</w:t>
        </w:r>
        <w:r>
          <w:rPr>
            <w:noProof/>
          </w:rPr>
          <w:fldChar w:fldCharType="end"/>
        </w:r>
      </w:p>
    </w:sdtContent>
  </w:sdt>
  <w:p w:rsidR="008E3547" w:rsidRDefault="008E354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547" w:rsidRDefault="008E3547">
    <w:pPr>
      <w:pStyle w:val="Piedepgina"/>
      <w:jc w:val="center"/>
    </w:pPr>
    <w:r>
      <w:fldChar w:fldCharType="begin"/>
    </w:r>
    <w:r>
      <w:instrText xml:space="preserve"> PAGE   \* MERGEFORMAT </w:instrText>
    </w:r>
    <w:r>
      <w:fldChar w:fldCharType="separate"/>
    </w:r>
    <w:r w:rsidR="004C70B3">
      <w:rPr>
        <w:noProof/>
      </w:rPr>
      <w:t>22</w:t>
    </w:r>
    <w:r>
      <w:rPr>
        <w:noProof/>
      </w:rPr>
      <w:fldChar w:fldCharType="end"/>
    </w:r>
  </w:p>
  <w:p w:rsidR="008E3547" w:rsidRDefault="008E354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7C1C" w:rsidRDefault="00357C1C" w:rsidP="0085324E">
      <w:pPr>
        <w:spacing w:after="0" w:line="240" w:lineRule="auto"/>
      </w:pPr>
      <w:r>
        <w:separator/>
      </w:r>
    </w:p>
  </w:footnote>
  <w:footnote w:type="continuationSeparator" w:id="0">
    <w:p w:rsidR="00357C1C" w:rsidRDefault="00357C1C" w:rsidP="0085324E">
      <w:pPr>
        <w:spacing w:after="0" w:line="240" w:lineRule="auto"/>
      </w:pPr>
      <w:r>
        <w:continuationSeparator/>
      </w:r>
    </w:p>
  </w:footnote>
  <w:footnote w:id="1">
    <w:p w:rsidR="008E3547" w:rsidRDefault="008E3547" w:rsidP="00B0318E">
      <w:pPr>
        <w:pStyle w:val="Textonotapie"/>
      </w:pPr>
      <w:r>
        <w:rPr>
          <w:rStyle w:val="Refdenotaalpie"/>
        </w:rPr>
        <w:footnoteRef/>
      </w:r>
      <w:r>
        <w:t xml:space="preserve"> De ahora en adelante MINEDUC</w:t>
      </w:r>
    </w:p>
  </w:footnote>
  <w:footnote w:id="2">
    <w:p w:rsidR="008E3547" w:rsidRDefault="008E3547" w:rsidP="00B0318E">
      <w:pPr>
        <w:pStyle w:val="Textonotapie"/>
      </w:pPr>
      <w:r>
        <w:rPr>
          <w:rStyle w:val="Refdenotaalpie"/>
        </w:rPr>
        <w:footnoteRef/>
      </w:r>
      <w:r>
        <w:t xml:space="preserve"> Art. 46, ley 20.536(2011)</w:t>
      </w:r>
    </w:p>
  </w:footnote>
  <w:footnote w:id="3">
    <w:p w:rsidR="008E3547" w:rsidRDefault="008E3547" w:rsidP="00B0318E">
      <w:r>
        <w:rPr>
          <w:rStyle w:val="Refdenotaalpie"/>
        </w:rPr>
        <w:footnoteRef/>
      </w:r>
      <w:r w:rsidRPr="00F36D38">
        <w:rPr>
          <w:sz w:val="20"/>
          <w:szCs w:val="20"/>
        </w:rPr>
        <w:t xml:space="preserve">MINEDUC (2012) orientaciones ley sobre violencia escolar. Consultado Abril 2, 2015. De: </w:t>
      </w:r>
      <w:hyperlink r:id="rId1" w:history="1">
        <w:r w:rsidRPr="00F36D38">
          <w:rPr>
            <w:rStyle w:val="Hipervnculo"/>
            <w:sz w:val="20"/>
            <w:szCs w:val="20"/>
          </w:rPr>
          <w:t>http://ww2.educarchile.cl/UserFiles/P0001/File/CR_Articulos/orientaciones_ley_violencia_escolar.pdf</w:t>
        </w:r>
      </w:hyperlink>
    </w:p>
    <w:p w:rsidR="008E3547" w:rsidRDefault="008E3547" w:rsidP="00B0318E">
      <w:pPr>
        <w:pStyle w:val="Textonotapie"/>
      </w:pPr>
    </w:p>
  </w:footnote>
  <w:footnote w:id="4">
    <w:p w:rsidR="008E3547" w:rsidRDefault="008E3547" w:rsidP="00B0318E">
      <w:pPr>
        <w:pStyle w:val="Textonotapie"/>
      </w:pPr>
      <w:r>
        <w:rPr>
          <w:rStyle w:val="Refdenotaalpie"/>
        </w:rPr>
        <w:footnoteRef/>
      </w:r>
      <w:r>
        <w:t xml:space="preserve"> Ley 20370, Ley General de Educación, LGE, artículo 2° 12/09/2009</w:t>
      </w:r>
    </w:p>
  </w:footnote>
  <w:footnote w:id="5">
    <w:p w:rsidR="008E3547" w:rsidRPr="00B40BEA" w:rsidRDefault="008E3547" w:rsidP="00B0318E">
      <w:pPr>
        <w:pStyle w:val="Textonotapie"/>
        <w:rPr>
          <w:lang w:val="en-US"/>
        </w:rPr>
      </w:pPr>
      <w:r>
        <w:rPr>
          <w:rStyle w:val="Refdenotaalpie"/>
        </w:rPr>
        <w:footnoteRef/>
      </w:r>
      <w:r w:rsidRPr="00B40BEA">
        <w:rPr>
          <w:lang w:val="en-US"/>
        </w:rPr>
        <w:t>LGE. Art. 9°</w:t>
      </w:r>
    </w:p>
  </w:footnote>
  <w:footnote w:id="6">
    <w:p w:rsidR="008E3547" w:rsidRPr="00B40BEA" w:rsidRDefault="008E3547" w:rsidP="00E919FB">
      <w:pPr>
        <w:pStyle w:val="Textonotapie"/>
        <w:rPr>
          <w:lang w:val="en-US"/>
        </w:rPr>
      </w:pPr>
      <w:r>
        <w:rPr>
          <w:rStyle w:val="Refdenotaalpie"/>
        </w:rPr>
        <w:footnoteRef/>
      </w:r>
      <w:r w:rsidRPr="00B40BEA">
        <w:rPr>
          <w:lang w:val="en-US"/>
        </w:rPr>
        <w:t>LGE. Art. 16°</w:t>
      </w:r>
    </w:p>
  </w:footnote>
  <w:footnote w:id="7">
    <w:p w:rsidR="008E3547" w:rsidRPr="00B40BEA" w:rsidRDefault="008E3547" w:rsidP="00BA5D0B">
      <w:pPr>
        <w:pStyle w:val="Textonotapie"/>
        <w:rPr>
          <w:lang w:val="en-US"/>
        </w:rPr>
      </w:pPr>
      <w:r>
        <w:rPr>
          <w:rStyle w:val="Refdenotaalpie"/>
        </w:rPr>
        <w:footnoteRef/>
      </w:r>
      <w:hyperlink r:id="rId2" w:history="1">
        <w:r w:rsidRPr="00B40BEA">
          <w:rPr>
            <w:rStyle w:val="Hipervnculo"/>
            <w:lang w:val="en-US"/>
          </w:rPr>
          <w:t>http://acosoescolarmexico.mex.tl/index.php?cid=267509_Cuestionario-para-maestros&amp;page=1</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1C2AA1"/>
    <w:multiLevelType w:val="hybridMultilevel"/>
    <w:tmpl w:val="487E9912"/>
    <w:lvl w:ilvl="0" w:tplc="F65CD4D4">
      <w:start w:val="1"/>
      <w:numFmt w:val="bullet"/>
      <w:lvlText w:val="-"/>
      <w:lvlJc w:val="left"/>
      <w:pPr>
        <w:ind w:left="720" w:hanging="360"/>
      </w:pPr>
      <w:rPr>
        <w:rFonts w:ascii="Arial" w:eastAsia="Times New Roman"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11E181E"/>
    <w:multiLevelType w:val="hybridMultilevel"/>
    <w:tmpl w:val="528675CA"/>
    <w:lvl w:ilvl="0" w:tplc="3BE67232">
      <w:numFmt w:val="bullet"/>
      <w:lvlText w:val="-"/>
      <w:lvlJc w:val="left"/>
      <w:pPr>
        <w:ind w:left="786" w:hanging="360"/>
      </w:pPr>
      <w:rPr>
        <w:rFonts w:ascii="Arial" w:eastAsia="Calibri" w:hAnsi="Arial" w:cs="Arial" w:hint="default"/>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2">
    <w:nsid w:val="02FE0A20"/>
    <w:multiLevelType w:val="multilevel"/>
    <w:tmpl w:val="4FE8E998"/>
    <w:lvl w:ilvl="0">
      <w:start w:val="1"/>
      <w:numFmt w:val="decimal"/>
      <w:lvlText w:val="%1."/>
      <w:lvlJc w:val="left"/>
      <w:pPr>
        <w:ind w:left="390" w:hanging="39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37E22E4"/>
    <w:multiLevelType w:val="hybridMultilevel"/>
    <w:tmpl w:val="EE8AD63E"/>
    <w:lvl w:ilvl="0" w:tplc="8262724A">
      <w:start w:val="1"/>
      <w:numFmt w:val="decimal"/>
      <w:lvlText w:val="%1."/>
      <w:lvlJc w:val="left"/>
      <w:pPr>
        <w:ind w:left="1080" w:hanging="360"/>
      </w:pPr>
      <w:rPr>
        <w:rFonts w:hint="default"/>
      </w:rPr>
    </w:lvl>
    <w:lvl w:ilvl="1" w:tplc="0C0A0003">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
    <w:nsid w:val="04E57FEC"/>
    <w:multiLevelType w:val="multilevel"/>
    <w:tmpl w:val="A7B08598"/>
    <w:lvl w:ilvl="0">
      <w:start w:val="2"/>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07B37CE9"/>
    <w:multiLevelType w:val="hybridMultilevel"/>
    <w:tmpl w:val="718EB6A6"/>
    <w:lvl w:ilvl="0" w:tplc="340A0017">
      <w:start w:val="1"/>
      <w:numFmt w:val="lowerLetter"/>
      <w:lvlText w:val="%1)"/>
      <w:lvlJc w:val="left"/>
      <w:pPr>
        <w:ind w:left="720" w:hanging="360"/>
      </w:pPr>
      <w:rPr>
        <w:rFonts w:hint="default"/>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00845F0"/>
    <w:multiLevelType w:val="hybridMultilevel"/>
    <w:tmpl w:val="65C0EDC2"/>
    <w:lvl w:ilvl="0" w:tplc="46D48FC2">
      <w:start w:val="2"/>
      <w:numFmt w:val="bullet"/>
      <w:lvlText w:val="-"/>
      <w:lvlJc w:val="left"/>
      <w:pPr>
        <w:ind w:left="837" w:hanging="360"/>
      </w:pPr>
      <w:rPr>
        <w:rFonts w:ascii="Calibri" w:eastAsia="Calibri" w:hAnsi="Calibri" w:cs="Calibri" w:hint="default"/>
      </w:rPr>
    </w:lvl>
    <w:lvl w:ilvl="1" w:tplc="340A0003" w:tentative="1">
      <w:start w:val="1"/>
      <w:numFmt w:val="bullet"/>
      <w:lvlText w:val="o"/>
      <w:lvlJc w:val="left"/>
      <w:pPr>
        <w:ind w:left="1557" w:hanging="360"/>
      </w:pPr>
      <w:rPr>
        <w:rFonts w:ascii="Courier New" w:hAnsi="Courier New" w:cs="Courier New" w:hint="default"/>
      </w:rPr>
    </w:lvl>
    <w:lvl w:ilvl="2" w:tplc="340A0005" w:tentative="1">
      <w:start w:val="1"/>
      <w:numFmt w:val="bullet"/>
      <w:lvlText w:val=""/>
      <w:lvlJc w:val="left"/>
      <w:pPr>
        <w:ind w:left="2277" w:hanging="360"/>
      </w:pPr>
      <w:rPr>
        <w:rFonts w:ascii="Wingdings" w:hAnsi="Wingdings" w:hint="default"/>
      </w:rPr>
    </w:lvl>
    <w:lvl w:ilvl="3" w:tplc="340A0001" w:tentative="1">
      <w:start w:val="1"/>
      <w:numFmt w:val="bullet"/>
      <w:lvlText w:val=""/>
      <w:lvlJc w:val="left"/>
      <w:pPr>
        <w:ind w:left="2997" w:hanging="360"/>
      </w:pPr>
      <w:rPr>
        <w:rFonts w:ascii="Symbol" w:hAnsi="Symbol" w:hint="default"/>
      </w:rPr>
    </w:lvl>
    <w:lvl w:ilvl="4" w:tplc="340A0003" w:tentative="1">
      <w:start w:val="1"/>
      <w:numFmt w:val="bullet"/>
      <w:lvlText w:val="o"/>
      <w:lvlJc w:val="left"/>
      <w:pPr>
        <w:ind w:left="3717" w:hanging="360"/>
      </w:pPr>
      <w:rPr>
        <w:rFonts w:ascii="Courier New" w:hAnsi="Courier New" w:cs="Courier New" w:hint="default"/>
      </w:rPr>
    </w:lvl>
    <w:lvl w:ilvl="5" w:tplc="340A0005" w:tentative="1">
      <w:start w:val="1"/>
      <w:numFmt w:val="bullet"/>
      <w:lvlText w:val=""/>
      <w:lvlJc w:val="left"/>
      <w:pPr>
        <w:ind w:left="4437" w:hanging="360"/>
      </w:pPr>
      <w:rPr>
        <w:rFonts w:ascii="Wingdings" w:hAnsi="Wingdings" w:hint="default"/>
      </w:rPr>
    </w:lvl>
    <w:lvl w:ilvl="6" w:tplc="340A0001" w:tentative="1">
      <w:start w:val="1"/>
      <w:numFmt w:val="bullet"/>
      <w:lvlText w:val=""/>
      <w:lvlJc w:val="left"/>
      <w:pPr>
        <w:ind w:left="5157" w:hanging="360"/>
      </w:pPr>
      <w:rPr>
        <w:rFonts w:ascii="Symbol" w:hAnsi="Symbol" w:hint="default"/>
      </w:rPr>
    </w:lvl>
    <w:lvl w:ilvl="7" w:tplc="340A0003" w:tentative="1">
      <w:start w:val="1"/>
      <w:numFmt w:val="bullet"/>
      <w:lvlText w:val="o"/>
      <w:lvlJc w:val="left"/>
      <w:pPr>
        <w:ind w:left="5877" w:hanging="360"/>
      </w:pPr>
      <w:rPr>
        <w:rFonts w:ascii="Courier New" w:hAnsi="Courier New" w:cs="Courier New" w:hint="default"/>
      </w:rPr>
    </w:lvl>
    <w:lvl w:ilvl="8" w:tplc="340A0005" w:tentative="1">
      <w:start w:val="1"/>
      <w:numFmt w:val="bullet"/>
      <w:lvlText w:val=""/>
      <w:lvlJc w:val="left"/>
      <w:pPr>
        <w:ind w:left="6597" w:hanging="360"/>
      </w:pPr>
      <w:rPr>
        <w:rFonts w:ascii="Wingdings" w:hAnsi="Wingdings" w:hint="default"/>
      </w:rPr>
    </w:lvl>
  </w:abstractNum>
  <w:abstractNum w:abstractNumId="7">
    <w:nsid w:val="1C1C0792"/>
    <w:multiLevelType w:val="multilevel"/>
    <w:tmpl w:val="213C426C"/>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21AC7FE0"/>
    <w:multiLevelType w:val="multilevel"/>
    <w:tmpl w:val="A7D29C70"/>
    <w:lvl w:ilvl="0">
      <w:start w:val="3"/>
      <w:numFmt w:val="upperRoman"/>
      <w:lvlText w:val="%1."/>
      <w:lvlJc w:val="left"/>
      <w:pPr>
        <w:ind w:left="1005" w:hanging="720"/>
      </w:pPr>
      <w:rPr>
        <w:rFonts w:hint="default"/>
      </w:rPr>
    </w:lvl>
    <w:lvl w:ilvl="1">
      <w:start w:val="2"/>
      <w:numFmt w:val="decimal"/>
      <w:isLgl/>
      <w:lvlText w:val="%1.%2"/>
      <w:lvlJc w:val="left"/>
      <w:pPr>
        <w:ind w:left="645" w:hanging="360"/>
      </w:pPr>
      <w:rPr>
        <w:rFonts w:hint="default"/>
      </w:rPr>
    </w:lvl>
    <w:lvl w:ilvl="2">
      <w:start w:val="1"/>
      <w:numFmt w:val="decimal"/>
      <w:isLgl/>
      <w:lvlText w:val="%1.%2.%3"/>
      <w:lvlJc w:val="left"/>
      <w:pPr>
        <w:ind w:left="1005" w:hanging="720"/>
      </w:pPr>
      <w:rPr>
        <w:rFonts w:hint="default"/>
      </w:rPr>
    </w:lvl>
    <w:lvl w:ilvl="3">
      <w:start w:val="1"/>
      <w:numFmt w:val="decimal"/>
      <w:isLgl/>
      <w:lvlText w:val="%1.%2.%3.%4"/>
      <w:lvlJc w:val="left"/>
      <w:pPr>
        <w:ind w:left="1365" w:hanging="1080"/>
      </w:pPr>
      <w:rPr>
        <w:rFonts w:hint="default"/>
      </w:rPr>
    </w:lvl>
    <w:lvl w:ilvl="4">
      <w:start w:val="1"/>
      <w:numFmt w:val="decimal"/>
      <w:isLgl/>
      <w:lvlText w:val="%1.%2.%3.%4.%5"/>
      <w:lvlJc w:val="left"/>
      <w:pPr>
        <w:ind w:left="1365" w:hanging="1080"/>
      </w:pPr>
      <w:rPr>
        <w:rFonts w:hint="default"/>
      </w:rPr>
    </w:lvl>
    <w:lvl w:ilvl="5">
      <w:start w:val="1"/>
      <w:numFmt w:val="decimal"/>
      <w:isLgl/>
      <w:lvlText w:val="%1.%2.%3.%4.%5.%6"/>
      <w:lvlJc w:val="left"/>
      <w:pPr>
        <w:ind w:left="1725" w:hanging="1440"/>
      </w:pPr>
      <w:rPr>
        <w:rFonts w:hint="default"/>
      </w:rPr>
    </w:lvl>
    <w:lvl w:ilvl="6">
      <w:start w:val="1"/>
      <w:numFmt w:val="decimal"/>
      <w:isLgl/>
      <w:lvlText w:val="%1.%2.%3.%4.%5.%6.%7"/>
      <w:lvlJc w:val="left"/>
      <w:pPr>
        <w:ind w:left="1725" w:hanging="1440"/>
      </w:pPr>
      <w:rPr>
        <w:rFonts w:hint="default"/>
      </w:rPr>
    </w:lvl>
    <w:lvl w:ilvl="7">
      <w:start w:val="1"/>
      <w:numFmt w:val="decimal"/>
      <w:isLgl/>
      <w:lvlText w:val="%1.%2.%3.%4.%5.%6.%7.%8"/>
      <w:lvlJc w:val="left"/>
      <w:pPr>
        <w:ind w:left="2085" w:hanging="1800"/>
      </w:pPr>
      <w:rPr>
        <w:rFonts w:hint="default"/>
      </w:rPr>
    </w:lvl>
    <w:lvl w:ilvl="8">
      <w:start w:val="1"/>
      <w:numFmt w:val="decimal"/>
      <w:isLgl/>
      <w:lvlText w:val="%1.%2.%3.%4.%5.%6.%7.%8.%9"/>
      <w:lvlJc w:val="left"/>
      <w:pPr>
        <w:ind w:left="2085" w:hanging="1800"/>
      </w:pPr>
      <w:rPr>
        <w:rFonts w:hint="default"/>
      </w:rPr>
    </w:lvl>
  </w:abstractNum>
  <w:abstractNum w:abstractNumId="9">
    <w:nsid w:val="25B26173"/>
    <w:multiLevelType w:val="hybridMultilevel"/>
    <w:tmpl w:val="7C9CE7A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30A55F6B"/>
    <w:multiLevelType w:val="hybridMultilevel"/>
    <w:tmpl w:val="15EA0284"/>
    <w:lvl w:ilvl="0" w:tplc="340A0017">
      <w:start w:val="1"/>
      <w:numFmt w:val="lowerLetter"/>
      <w:lvlText w:val="%1)"/>
      <w:lvlJc w:val="left"/>
      <w:pPr>
        <w:ind w:left="720" w:hanging="360"/>
      </w:pPr>
      <w:rPr>
        <w:rFonts w:hint="default"/>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30F852E6"/>
    <w:multiLevelType w:val="hybridMultilevel"/>
    <w:tmpl w:val="01A69FAA"/>
    <w:lvl w:ilvl="0" w:tplc="0C0A000F">
      <w:start w:val="1"/>
      <w:numFmt w:val="decimal"/>
      <w:lvlText w:val="%1."/>
      <w:lvlJc w:val="left"/>
      <w:pPr>
        <w:ind w:left="502" w:hanging="360"/>
      </w:pPr>
    </w:lvl>
    <w:lvl w:ilvl="1" w:tplc="0C0A0019" w:tentative="1">
      <w:start w:val="1"/>
      <w:numFmt w:val="lowerLetter"/>
      <w:lvlText w:val="%2."/>
      <w:lvlJc w:val="left"/>
      <w:pPr>
        <w:ind w:left="1222" w:hanging="360"/>
      </w:pPr>
    </w:lvl>
    <w:lvl w:ilvl="2" w:tplc="0C0A001B" w:tentative="1">
      <w:start w:val="1"/>
      <w:numFmt w:val="lowerRoman"/>
      <w:lvlText w:val="%3."/>
      <w:lvlJc w:val="right"/>
      <w:pPr>
        <w:ind w:left="1942" w:hanging="180"/>
      </w:pPr>
    </w:lvl>
    <w:lvl w:ilvl="3" w:tplc="0C0A000F" w:tentative="1">
      <w:start w:val="1"/>
      <w:numFmt w:val="decimal"/>
      <w:lvlText w:val="%4."/>
      <w:lvlJc w:val="left"/>
      <w:pPr>
        <w:ind w:left="2662" w:hanging="360"/>
      </w:pPr>
    </w:lvl>
    <w:lvl w:ilvl="4" w:tplc="0C0A0019" w:tentative="1">
      <w:start w:val="1"/>
      <w:numFmt w:val="lowerLetter"/>
      <w:lvlText w:val="%5."/>
      <w:lvlJc w:val="left"/>
      <w:pPr>
        <w:ind w:left="3382" w:hanging="360"/>
      </w:pPr>
    </w:lvl>
    <w:lvl w:ilvl="5" w:tplc="0C0A001B" w:tentative="1">
      <w:start w:val="1"/>
      <w:numFmt w:val="lowerRoman"/>
      <w:lvlText w:val="%6."/>
      <w:lvlJc w:val="right"/>
      <w:pPr>
        <w:ind w:left="4102" w:hanging="180"/>
      </w:pPr>
    </w:lvl>
    <w:lvl w:ilvl="6" w:tplc="0C0A000F" w:tentative="1">
      <w:start w:val="1"/>
      <w:numFmt w:val="decimal"/>
      <w:lvlText w:val="%7."/>
      <w:lvlJc w:val="left"/>
      <w:pPr>
        <w:ind w:left="4822" w:hanging="360"/>
      </w:pPr>
    </w:lvl>
    <w:lvl w:ilvl="7" w:tplc="0C0A0019" w:tentative="1">
      <w:start w:val="1"/>
      <w:numFmt w:val="lowerLetter"/>
      <w:lvlText w:val="%8."/>
      <w:lvlJc w:val="left"/>
      <w:pPr>
        <w:ind w:left="5542" w:hanging="360"/>
      </w:pPr>
    </w:lvl>
    <w:lvl w:ilvl="8" w:tplc="0C0A001B" w:tentative="1">
      <w:start w:val="1"/>
      <w:numFmt w:val="lowerRoman"/>
      <w:lvlText w:val="%9."/>
      <w:lvlJc w:val="right"/>
      <w:pPr>
        <w:ind w:left="6262" w:hanging="180"/>
      </w:pPr>
    </w:lvl>
  </w:abstractNum>
  <w:abstractNum w:abstractNumId="12">
    <w:nsid w:val="33255F16"/>
    <w:multiLevelType w:val="hybridMultilevel"/>
    <w:tmpl w:val="69F42172"/>
    <w:lvl w:ilvl="0" w:tplc="340A0017">
      <w:start w:val="1"/>
      <w:numFmt w:val="lowerLetter"/>
      <w:lvlText w:val="%1)"/>
      <w:lvlJc w:val="left"/>
      <w:pPr>
        <w:ind w:left="720" w:hanging="360"/>
      </w:pPr>
      <w:rPr>
        <w:rFonts w:hint="default"/>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354B2C8A"/>
    <w:multiLevelType w:val="hybridMultilevel"/>
    <w:tmpl w:val="6060D760"/>
    <w:lvl w:ilvl="0" w:tplc="A2A4F5B2">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4">
    <w:nsid w:val="3715695D"/>
    <w:multiLevelType w:val="hybridMultilevel"/>
    <w:tmpl w:val="81FC40C0"/>
    <w:lvl w:ilvl="0" w:tplc="0908DF5C">
      <w:start w:val="1"/>
      <w:numFmt w:val="lowerLetter"/>
      <w:lvlText w:val="%1."/>
      <w:lvlJc w:val="left"/>
      <w:pPr>
        <w:ind w:left="786"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3763102B"/>
    <w:multiLevelType w:val="hybridMultilevel"/>
    <w:tmpl w:val="FFD64FC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37D52144"/>
    <w:multiLevelType w:val="hybridMultilevel"/>
    <w:tmpl w:val="E4CA9C64"/>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37EA5DAD"/>
    <w:multiLevelType w:val="multilevel"/>
    <w:tmpl w:val="DF66F41C"/>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3D7205D1"/>
    <w:multiLevelType w:val="hybridMultilevel"/>
    <w:tmpl w:val="4940A2F4"/>
    <w:lvl w:ilvl="0" w:tplc="340A0017">
      <w:start w:val="1"/>
      <w:numFmt w:val="lowerLetter"/>
      <w:lvlText w:val="%1)"/>
      <w:lvlJc w:val="left"/>
      <w:pPr>
        <w:ind w:left="720" w:hanging="36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3EA21FC9"/>
    <w:multiLevelType w:val="hybridMultilevel"/>
    <w:tmpl w:val="B9FC77E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11D3448"/>
    <w:multiLevelType w:val="multilevel"/>
    <w:tmpl w:val="FBF20680"/>
    <w:lvl w:ilvl="0">
      <w:start w:val="2"/>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nsid w:val="4A1B3EDC"/>
    <w:multiLevelType w:val="hybridMultilevel"/>
    <w:tmpl w:val="690EDAE4"/>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nsid w:val="4B17026A"/>
    <w:multiLevelType w:val="hybridMultilevel"/>
    <w:tmpl w:val="3A8434E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4C5238B0"/>
    <w:multiLevelType w:val="hybridMultilevel"/>
    <w:tmpl w:val="0BA03B1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4FBF0E46"/>
    <w:multiLevelType w:val="hybridMultilevel"/>
    <w:tmpl w:val="8A1A77AC"/>
    <w:lvl w:ilvl="0" w:tplc="E00A9D1A">
      <w:start w:val="2"/>
      <w:numFmt w:val="bullet"/>
      <w:lvlText w:val=""/>
      <w:lvlJc w:val="left"/>
      <w:pPr>
        <w:ind w:left="720" w:hanging="360"/>
      </w:pPr>
      <w:rPr>
        <w:rFonts w:ascii="Symbol" w:eastAsia="Times New Roman" w:hAnsi="Symbol" w:cs="Arial" w:hint="default"/>
        <w:b/>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50B876F0"/>
    <w:multiLevelType w:val="hybridMultilevel"/>
    <w:tmpl w:val="26D88FB6"/>
    <w:lvl w:ilvl="0" w:tplc="340A0017">
      <w:start w:val="2"/>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5C2B21E9"/>
    <w:multiLevelType w:val="multilevel"/>
    <w:tmpl w:val="2BD4C396"/>
    <w:lvl w:ilvl="0">
      <w:start w:val="2"/>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nsid w:val="60FD24A8"/>
    <w:multiLevelType w:val="multilevel"/>
    <w:tmpl w:val="99D0579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nsid w:val="69A3697E"/>
    <w:multiLevelType w:val="multilevel"/>
    <w:tmpl w:val="920C725E"/>
    <w:lvl w:ilvl="0">
      <w:start w:val="2"/>
      <w:numFmt w:val="decimal"/>
      <w:lvlText w:val="%1"/>
      <w:lvlJc w:val="left"/>
      <w:pPr>
        <w:ind w:left="720" w:hanging="720"/>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2072"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nsid w:val="7098473C"/>
    <w:multiLevelType w:val="hybridMultilevel"/>
    <w:tmpl w:val="F378C41E"/>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nsid w:val="75D542D0"/>
    <w:multiLevelType w:val="hybridMultilevel"/>
    <w:tmpl w:val="67022318"/>
    <w:lvl w:ilvl="0" w:tplc="340A0017">
      <w:start w:val="1"/>
      <w:numFmt w:val="lowerLetter"/>
      <w:lvlText w:val="%1)"/>
      <w:lvlJc w:val="left"/>
      <w:pPr>
        <w:ind w:left="720" w:hanging="360"/>
      </w:pPr>
      <w:rPr>
        <w:rFonts w:hint="default"/>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771E0BFD"/>
    <w:multiLevelType w:val="multilevel"/>
    <w:tmpl w:val="DFE86714"/>
    <w:lvl w:ilvl="0">
      <w:start w:val="1"/>
      <w:numFmt w:val="upperRoman"/>
      <w:lvlText w:val="%1."/>
      <w:lvlJc w:val="left"/>
      <w:pPr>
        <w:ind w:left="1005" w:hanging="720"/>
      </w:pPr>
      <w:rPr>
        <w:rFonts w:hint="default"/>
      </w:rPr>
    </w:lvl>
    <w:lvl w:ilvl="1">
      <w:start w:val="3"/>
      <w:numFmt w:val="decimal"/>
      <w:isLgl/>
      <w:lvlText w:val="%1.%2"/>
      <w:lvlJc w:val="left"/>
      <w:pPr>
        <w:ind w:left="810" w:hanging="525"/>
      </w:pPr>
      <w:rPr>
        <w:rFonts w:hint="default"/>
      </w:rPr>
    </w:lvl>
    <w:lvl w:ilvl="2">
      <w:start w:val="7"/>
      <w:numFmt w:val="decimal"/>
      <w:isLgl/>
      <w:lvlText w:val="%1.%2.%3"/>
      <w:lvlJc w:val="left"/>
      <w:pPr>
        <w:ind w:left="1005" w:hanging="720"/>
      </w:pPr>
      <w:rPr>
        <w:rFonts w:hint="default"/>
      </w:rPr>
    </w:lvl>
    <w:lvl w:ilvl="3">
      <w:start w:val="1"/>
      <w:numFmt w:val="decimal"/>
      <w:isLgl/>
      <w:lvlText w:val="%1.%2.%3.%4"/>
      <w:lvlJc w:val="left"/>
      <w:pPr>
        <w:ind w:left="1365" w:hanging="1080"/>
      </w:pPr>
      <w:rPr>
        <w:rFonts w:hint="default"/>
      </w:rPr>
    </w:lvl>
    <w:lvl w:ilvl="4">
      <w:start w:val="1"/>
      <w:numFmt w:val="decimal"/>
      <w:isLgl/>
      <w:lvlText w:val="%1.%2.%3.%4.%5"/>
      <w:lvlJc w:val="left"/>
      <w:pPr>
        <w:ind w:left="1365" w:hanging="1080"/>
      </w:pPr>
      <w:rPr>
        <w:rFonts w:hint="default"/>
      </w:rPr>
    </w:lvl>
    <w:lvl w:ilvl="5">
      <w:start w:val="1"/>
      <w:numFmt w:val="decimal"/>
      <w:isLgl/>
      <w:lvlText w:val="%1.%2.%3.%4.%5.%6"/>
      <w:lvlJc w:val="left"/>
      <w:pPr>
        <w:ind w:left="1725" w:hanging="1440"/>
      </w:pPr>
      <w:rPr>
        <w:rFonts w:hint="default"/>
      </w:rPr>
    </w:lvl>
    <w:lvl w:ilvl="6">
      <w:start w:val="1"/>
      <w:numFmt w:val="decimal"/>
      <w:isLgl/>
      <w:lvlText w:val="%1.%2.%3.%4.%5.%6.%7"/>
      <w:lvlJc w:val="left"/>
      <w:pPr>
        <w:ind w:left="1725" w:hanging="1440"/>
      </w:pPr>
      <w:rPr>
        <w:rFonts w:hint="default"/>
      </w:rPr>
    </w:lvl>
    <w:lvl w:ilvl="7">
      <w:start w:val="1"/>
      <w:numFmt w:val="decimal"/>
      <w:isLgl/>
      <w:lvlText w:val="%1.%2.%3.%4.%5.%6.%7.%8"/>
      <w:lvlJc w:val="left"/>
      <w:pPr>
        <w:ind w:left="2085" w:hanging="1800"/>
      </w:pPr>
      <w:rPr>
        <w:rFonts w:hint="default"/>
      </w:rPr>
    </w:lvl>
    <w:lvl w:ilvl="8">
      <w:start w:val="1"/>
      <w:numFmt w:val="decimal"/>
      <w:isLgl/>
      <w:lvlText w:val="%1.%2.%3.%4.%5.%6.%7.%8.%9"/>
      <w:lvlJc w:val="left"/>
      <w:pPr>
        <w:ind w:left="2085" w:hanging="1800"/>
      </w:pPr>
      <w:rPr>
        <w:rFonts w:hint="default"/>
      </w:rPr>
    </w:lvl>
  </w:abstractNum>
  <w:abstractNum w:abstractNumId="32">
    <w:nsid w:val="77F71AA9"/>
    <w:multiLevelType w:val="hybridMultilevel"/>
    <w:tmpl w:val="025CE654"/>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nsid w:val="78496863"/>
    <w:multiLevelType w:val="hybridMultilevel"/>
    <w:tmpl w:val="C8B69B6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nsid w:val="7C092C70"/>
    <w:multiLevelType w:val="hybridMultilevel"/>
    <w:tmpl w:val="375627CA"/>
    <w:lvl w:ilvl="0" w:tplc="DB3E99F0">
      <w:start w:val="1"/>
      <w:numFmt w:val="decimal"/>
      <w:lvlText w:val="%1."/>
      <w:lvlJc w:val="center"/>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nsid w:val="7FCE580F"/>
    <w:multiLevelType w:val="hybridMultilevel"/>
    <w:tmpl w:val="F9606B0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
  </w:num>
  <w:num w:numId="2">
    <w:abstractNumId w:val="24"/>
  </w:num>
  <w:num w:numId="3">
    <w:abstractNumId w:val="6"/>
  </w:num>
  <w:num w:numId="4">
    <w:abstractNumId w:val="0"/>
  </w:num>
  <w:num w:numId="5">
    <w:abstractNumId w:val="15"/>
  </w:num>
  <w:num w:numId="6">
    <w:abstractNumId w:val="35"/>
  </w:num>
  <w:num w:numId="7">
    <w:abstractNumId w:val="22"/>
  </w:num>
  <w:num w:numId="8">
    <w:abstractNumId w:val="31"/>
  </w:num>
  <w:num w:numId="9">
    <w:abstractNumId w:val="8"/>
  </w:num>
  <w:num w:numId="10">
    <w:abstractNumId w:val="1"/>
  </w:num>
  <w:num w:numId="11">
    <w:abstractNumId w:val="33"/>
  </w:num>
  <w:num w:numId="12">
    <w:abstractNumId w:val="34"/>
  </w:num>
  <w:num w:numId="13">
    <w:abstractNumId w:val="27"/>
  </w:num>
  <w:num w:numId="14">
    <w:abstractNumId w:val="25"/>
  </w:num>
  <w:num w:numId="15">
    <w:abstractNumId w:val="12"/>
  </w:num>
  <w:num w:numId="16">
    <w:abstractNumId w:val="28"/>
  </w:num>
  <w:num w:numId="17">
    <w:abstractNumId w:val="18"/>
  </w:num>
  <w:num w:numId="18">
    <w:abstractNumId w:val="20"/>
  </w:num>
  <w:num w:numId="19">
    <w:abstractNumId w:val="23"/>
  </w:num>
  <w:num w:numId="20">
    <w:abstractNumId w:val="30"/>
  </w:num>
  <w:num w:numId="21">
    <w:abstractNumId w:val="10"/>
  </w:num>
  <w:num w:numId="22">
    <w:abstractNumId w:val="5"/>
  </w:num>
  <w:num w:numId="23">
    <w:abstractNumId w:val="17"/>
  </w:num>
  <w:num w:numId="24">
    <w:abstractNumId w:val="13"/>
  </w:num>
  <w:num w:numId="25">
    <w:abstractNumId w:val="14"/>
  </w:num>
  <w:num w:numId="26">
    <w:abstractNumId w:val="7"/>
  </w:num>
  <w:num w:numId="27">
    <w:abstractNumId w:val="11"/>
  </w:num>
  <w:num w:numId="28">
    <w:abstractNumId w:val="19"/>
  </w:num>
  <w:num w:numId="29">
    <w:abstractNumId w:val="26"/>
  </w:num>
  <w:num w:numId="30">
    <w:abstractNumId w:val="4"/>
  </w:num>
  <w:num w:numId="31">
    <w:abstractNumId w:val="9"/>
  </w:num>
  <w:num w:numId="32">
    <w:abstractNumId w:val="21"/>
  </w:num>
  <w:num w:numId="33">
    <w:abstractNumId w:val="32"/>
  </w:num>
  <w:num w:numId="34">
    <w:abstractNumId w:val="16"/>
  </w:num>
  <w:num w:numId="35">
    <w:abstractNumId w:val="29"/>
  </w:num>
  <w:num w:numId="36">
    <w:abstractNumId w:val="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0B11"/>
    <w:rsid w:val="00001345"/>
    <w:rsid w:val="00002911"/>
    <w:rsid w:val="0001144C"/>
    <w:rsid w:val="00013D44"/>
    <w:rsid w:val="000219B3"/>
    <w:rsid w:val="000457FA"/>
    <w:rsid w:val="00057B87"/>
    <w:rsid w:val="00060B26"/>
    <w:rsid w:val="00061661"/>
    <w:rsid w:val="00074400"/>
    <w:rsid w:val="0007545D"/>
    <w:rsid w:val="000823BC"/>
    <w:rsid w:val="0009711F"/>
    <w:rsid w:val="000A0252"/>
    <w:rsid w:val="000A31BC"/>
    <w:rsid w:val="000A7541"/>
    <w:rsid w:val="000B3721"/>
    <w:rsid w:val="000B5C01"/>
    <w:rsid w:val="000C34C1"/>
    <w:rsid w:val="000C37CC"/>
    <w:rsid w:val="000D3924"/>
    <w:rsid w:val="000E3347"/>
    <w:rsid w:val="000E34CC"/>
    <w:rsid w:val="000E6CB5"/>
    <w:rsid w:val="000F1BC2"/>
    <w:rsid w:val="000F5504"/>
    <w:rsid w:val="0010374B"/>
    <w:rsid w:val="00117740"/>
    <w:rsid w:val="0013060A"/>
    <w:rsid w:val="00131492"/>
    <w:rsid w:val="001648A4"/>
    <w:rsid w:val="00166969"/>
    <w:rsid w:val="00173769"/>
    <w:rsid w:val="00175997"/>
    <w:rsid w:val="00176BF3"/>
    <w:rsid w:val="00180D5E"/>
    <w:rsid w:val="00186306"/>
    <w:rsid w:val="00191506"/>
    <w:rsid w:val="00194242"/>
    <w:rsid w:val="001A53C6"/>
    <w:rsid w:val="001A6A83"/>
    <w:rsid w:val="001C00DB"/>
    <w:rsid w:val="001D204C"/>
    <w:rsid w:val="001D2D56"/>
    <w:rsid w:val="001E0619"/>
    <w:rsid w:val="001E2B80"/>
    <w:rsid w:val="001E2CD6"/>
    <w:rsid w:val="001F2922"/>
    <w:rsid w:val="00202BCB"/>
    <w:rsid w:val="00205E6D"/>
    <w:rsid w:val="00206C0B"/>
    <w:rsid w:val="00210EC1"/>
    <w:rsid w:val="00210EF2"/>
    <w:rsid w:val="002175EC"/>
    <w:rsid w:val="00224E99"/>
    <w:rsid w:val="00237ECD"/>
    <w:rsid w:val="002405FD"/>
    <w:rsid w:val="00243DE7"/>
    <w:rsid w:val="00256E8C"/>
    <w:rsid w:val="00270CC1"/>
    <w:rsid w:val="00273395"/>
    <w:rsid w:val="00281E14"/>
    <w:rsid w:val="002858F1"/>
    <w:rsid w:val="0028734C"/>
    <w:rsid w:val="00293A92"/>
    <w:rsid w:val="0029755B"/>
    <w:rsid w:val="002A0449"/>
    <w:rsid w:val="002A07E9"/>
    <w:rsid w:val="002A7557"/>
    <w:rsid w:val="002B76C0"/>
    <w:rsid w:val="002C2DAF"/>
    <w:rsid w:val="002D0FF7"/>
    <w:rsid w:val="002D1C7C"/>
    <w:rsid w:val="00303BCA"/>
    <w:rsid w:val="00305569"/>
    <w:rsid w:val="003074A8"/>
    <w:rsid w:val="00307A2E"/>
    <w:rsid w:val="00315B3A"/>
    <w:rsid w:val="003322C5"/>
    <w:rsid w:val="0033389E"/>
    <w:rsid w:val="00334C4C"/>
    <w:rsid w:val="00337FDA"/>
    <w:rsid w:val="00342ADD"/>
    <w:rsid w:val="00344DCA"/>
    <w:rsid w:val="00352479"/>
    <w:rsid w:val="003556DC"/>
    <w:rsid w:val="00357C1C"/>
    <w:rsid w:val="0036242B"/>
    <w:rsid w:val="00382B90"/>
    <w:rsid w:val="00391236"/>
    <w:rsid w:val="00397C11"/>
    <w:rsid w:val="003A62A4"/>
    <w:rsid w:val="003B58D4"/>
    <w:rsid w:val="003B6A89"/>
    <w:rsid w:val="003D5D58"/>
    <w:rsid w:val="003E266E"/>
    <w:rsid w:val="003E4DED"/>
    <w:rsid w:val="00422BEA"/>
    <w:rsid w:val="00425E53"/>
    <w:rsid w:val="00431DF5"/>
    <w:rsid w:val="0043574E"/>
    <w:rsid w:val="00443E77"/>
    <w:rsid w:val="00474504"/>
    <w:rsid w:val="00477DE4"/>
    <w:rsid w:val="00484E93"/>
    <w:rsid w:val="004924BA"/>
    <w:rsid w:val="00495966"/>
    <w:rsid w:val="004A2514"/>
    <w:rsid w:val="004A311B"/>
    <w:rsid w:val="004A5231"/>
    <w:rsid w:val="004B2ECB"/>
    <w:rsid w:val="004B6A8E"/>
    <w:rsid w:val="004C0FF9"/>
    <w:rsid w:val="004C33DC"/>
    <w:rsid w:val="004C70B3"/>
    <w:rsid w:val="004F144A"/>
    <w:rsid w:val="004F73C2"/>
    <w:rsid w:val="0050383F"/>
    <w:rsid w:val="00511F49"/>
    <w:rsid w:val="00543060"/>
    <w:rsid w:val="005464EA"/>
    <w:rsid w:val="0055209F"/>
    <w:rsid w:val="00555679"/>
    <w:rsid w:val="00556E13"/>
    <w:rsid w:val="0056374F"/>
    <w:rsid w:val="005705D6"/>
    <w:rsid w:val="00570B11"/>
    <w:rsid w:val="00570CB3"/>
    <w:rsid w:val="0057334F"/>
    <w:rsid w:val="00575C5C"/>
    <w:rsid w:val="005907C4"/>
    <w:rsid w:val="00595DA1"/>
    <w:rsid w:val="005A7A49"/>
    <w:rsid w:val="005A7B06"/>
    <w:rsid w:val="005B0EF0"/>
    <w:rsid w:val="005B48F9"/>
    <w:rsid w:val="005C2B26"/>
    <w:rsid w:val="005D17EF"/>
    <w:rsid w:val="005D4542"/>
    <w:rsid w:val="005D4F53"/>
    <w:rsid w:val="005E30FB"/>
    <w:rsid w:val="005E4AEA"/>
    <w:rsid w:val="005E5A44"/>
    <w:rsid w:val="005E5C54"/>
    <w:rsid w:val="005F0453"/>
    <w:rsid w:val="00607A3B"/>
    <w:rsid w:val="00610439"/>
    <w:rsid w:val="00621589"/>
    <w:rsid w:val="00625F0E"/>
    <w:rsid w:val="006431D2"/>
    <w:rsid w:val="006454E9"/>
    <w:rsid w:val="006501C7"/>
    <w:rsid w:val="0065047E"/>
    <w:rsid w:val="00654008"/>
    <w:rsid w:val="00685E17"/>
    <w:rsid w:val="00692858"/>
    <w:rsid w:val="006A3786"/>
    <w:rsid w:val="006A4953"/>
    <w:rsid w:val="006A6CD6"/>
    <w:rsid w:val="006A74B7"/>
    <w:rsid w:val="006B759F"/>
    <w:rsid w:val="006C59D8"/>
    <w:rsid w:val="006D3FF4"/>
    <w:rsid w:val="006E5436"/>
    <w:rsid w:val="006F0D15"/>
    <w:rsid w:val="007119E4"/>
    <w:rsid w:val="00712C04"/>
    <w:rsid w:val="00713725"/>
    <w:rsid w:val="007149BB"/>
    <w:rsid w:val="00725A8F"/>
    <w:rsid w:val="007269BC"/>
    <w:rsid w:val="00727E6F"/>
    <w:rsid w:val="00742E81"/>
    <w:rsid w:val="007645A0"/>
    <w:rsid w:val="00772220"/>
    <w:rsid w:val="00775A74"/>
    <w:rsid w:val="0078002F"/>
    <w:rsid w:val="007822FF"/>
    <w:rsid w:val="007871B4"/>
    <w:rsid w:val="00790812"/>
    <w:rsid w:val="00791F72"/>
    <w:rsid w:val="007A2A32"/>
    <w:rsid w:val="007A3486"/>
    <w:rsid w:val="007A61C3"/>
    <w:rsid w:val="007C283F"/>
    <w:rsid w:val="007C289B"/>
    <w:rsid w:val="007C397E"/>
    <w:rsid w:val="007D2735"/>
    <w:rsid w:val="007D42EE"/>
    <w:rsid w:val="007F78A4"/>
    <w:rsid w:val="00804313"/>
    <w:rsid w:val="008143A6"/>
    <w:rsid w:val="00816AEF"/>
    <w:rsid w:val="00817521"/>
    <w:rsid w:val="0083111C"/>
    <w:rsid w:val="00852606"/>
    <w:rsid w:val="0085324E"/>
    <w:rsid w:val="00875660"/>
    <w:rsid w:val="008800D7"/>
    <w:rsid w:val="008933F2"/>
    <w:rsid w:val="00897527"/>
    <w:rsid w:val="008A11BA"/>
    <w:rsid w:val="008B4337"/>
    <w:rsid w:val="008D08F9"/>
    <w:rsid w:val="008E2EDE"/>
    <w:rsid w:val="008E3547"/>
    <w:rsid w:val="009058E0"/>
    <w:rsid w:val="00916624"/>
    <w:rsid w:val="00916B2C"/>
    <w:rsid w:val="00917576"/>
    <w:rsid w:val="00921CFF"/>
    <w:rsid w:val="00926102"/>
    <w:rsid w:val="0094092A"/>
    <w:rsid w:val="009432E8"/>
    <w:rsid w:val="009439C1"/>
    <w:rsid w:val="00946ED0"/>
    <w:rsid w:val="00964A3F"/>
    <w:rsid w:val="00965704"/>
    <w:rsid w:val="00970B81"/>
    <w:rsid w:val="0097187C"/>
    <w:rsid w:val="009823C4"/>
    <w:rsid w:val="00983122"/>
    <w:rsid w:val="00985316"/>
    <w:rsid w:val="00996730"/>
    <w:rsid w:val="009969B4"/>
    <w:rsid w:val="009A3FA7"/>
    <w:rsid w:val="009B5B5C"/>
    <w:rsid w:val="009C0AC7"/>
    <w:rsid w:val="009C120E"/>
    <w:rsid w:val="009D6446"/>
    <w:rsid w:val="009E1764"/>
    <w:rsid w:val="009E42A1"/>
    <w:rsid w:val="009E495D"/>
    <w:rsid w:val="009F4D9D"/>
    <w:rsid w:val="00A01622"/>
    <w:rsid w:val="00A03999"/>
    <w:rsid w:val="00A052DE"/>
    <w:rsid w:val="00A10848"/>
    <w:rsid w:val="00A14B11"/>
    <w:rsid w:val="00A31F3C"/>
    <w:rsid w:val="00A357D1"/>
    <w:rsid w:val="00A37DAF"/>
    <w:rsid w:val="00A553BD"/>
    <w:rsid w:val="00A57881"/>
    <w:rsid w:val="00A83DEF"/>
    <w:rsid w:val="00A90252"/>
    <w:rsid w:val="00A92711"/>
    <w:rsid w:val="00AA0349"/>
    <w:rsid w:val="00AB5AAE"/>
    <w:rsid w:val="00AC73AF"/>
    <w:rsid w:val="00AD71DA"/>
    <w:rsid w:val="00AE7316"/>
    <w:rsid w:val="00AF0095"/>
    <w:rsid w:val="00AF0D86"/>
    <w:rsid w:val="00AF63B7"/>
    <w:rsid w:val="00B0318E"/>
    <w:rsid w:val="00B07AFD"/>
    <w:rsid w:val="00B1189D"/>
    <w:rsid w:val="00B161F2"/>
    <w:rsid w:val="00B30046"/>
    <w:rsid w:val="00B355F4"/>
    <w:rsid w:val="00B3616B"/>
    <w:rsid w:val="00B37086"/>
    <w:rsid w:val="00B40BEA"/>
    <w:rsid w:val="00B43D09"/>
    <w:rsid w:val="00B50CB5"/>
    <w:rsid w:val="00B523E5"/>
    <w:rsid w:val="00B52551"/>
    <w:rsid w:val="00B5306F"/>
    <w:rsid w:val="00B660EF"/>
    <w:rsid w:val="00B80DC9"/>
    <w:rsid w:val="00B90E13"/>
    <w:rsid w:val="00B91025"/>
    <w:rsid w:val="00B93170"/>
    <w:rsid w:val="00BA2F49"/>
    <w:rsid w:val="00BA5D0B"/>
    <w:rsid w:val="00BC5078"/>
    <w:rsid w:val="00BD00A7"/>
    <w:rsid w:val="00BD4615"/>
    <w:rsid w:val="00BD56D8"/>
    <w:rsid w:val="00BE0F88"/>
    <w:rsid w:val="00BE60E8"/>
    <w:rsid w:val="00BE74F1"/>
    <w:rsid w:val="00C057B3"/>
    <w:rsid w:val="00C05D23"/>
    <w:rsid w:val="00C1649C"/>
    <w:rsid w:val="00C26FE1"/>
    <w:rsid w:val="00C32E54"/>
    <w:rsid w:val="00C32EE8"/>
    <w:rsid w:val="00C4110D"/>
    <w:rsid w:val="00C813B9"/>
    <w:rsid w:val="00C823FB"/>
    <w:rsid w:val="00C83948"/>
    <w:rsid w:val="00C86503"/>
    <w:rsid w:val="00C96D17"/>
    <w:rsid w:val="00C973BF"/>
    <w:rsid w:val="00CA0917"/>
    <w:rsid w:val="00CB0B1A"/>
    <w:rsid w:val="00CC068C"/>
    <w:rsid w:val="00CC3093"/>
    <w:rsid w:val="00CD107D"/>
    <w:rsid w:val="00CE5340"/>
    <w:rsid w:val="00CF25A0"/>
    <w:rsid w:val="00CF391B"/>
    <w:rsid w:val="00D04A35"/>
    <w:rsid w:val="00D172BE"/>
    <w:rsid w:val="00D23361"/>
    <w:rsid w:val="00D243D1"/>
    <w:rsid w:val="00D308B7"/>
    <w:rsid w:val="00D51AD4"/>
    <w:rsid w:val="00D61BB9"/>
    <w:rsid w:val="00D62DF1"/>
    <w:rsid w:val="00D866F5"/>
    <w:rsid w:val="00DA1910"/>
    <w:rsid w:val="00DA6B2B"/>
    <w:rsid w:val="00DB1EF8"/>
    <w:rsid w:val="00DB391B"/>
    <w:rsid w:val="00DB6A5C"/>
    <w:rsid w:val="00DC01D4"/>
    <w:rsid w:val="00DC4C54"/>
    <w:rsid w:val="00DD0213"/>
    <w:rsid w:val="00DE75CB"/>
    <w:rsid w:val="00DF01A1"/>
    <w:rsid w:val="00DF6033"/>
    <w:rsid w:val="00E158AC"/>
    <w:rsid w:val="00E214E9"/>
    <w:rsid w:val="00E24C11"/>
    <w:rsid w:val="00E376CB"/>
    <w:rsid w:val="00E45B63"/>
    <w:rsid w:val="00E5089D"/>
    <w:rsid w:val="00E51F15"/>
    <w:rsid w:val="00E52D62"/>
    <w:rsid w:val="00E547CF"/>
    <w:rsid w:val="00E60100"/>
    <w:rsid w:val="00E64F4A"/>
    <w:rsid w:val="00E72418"/>
    <w:rsid w:val="00E73A62"/>
    <w:rsid w:val="00E81282"/>
    <w:rsid w:val="00E85A70"/>
    <w:rsid w:val="00E85C83"/>
    <w:rsid w:val="00E919FB"/>
    <w:rsid w:val="00EA2933"/>
    <w:rsid w:val="00EA7368"/>
    <w:rsid w:val="00EC2C39"/>
    <w:rsid w:val="00EE7829"/>
    <w:rsid w:val="00EF1ECC"/>
    <w:rsid w:val="00F046AB"/>
    <w:rsid w:val="00F1533C"/>
    <w:rsid w:val="00F231E6"/>
    <w:rsid w:val="00F36F4E"/>
    <w:rsid w:val="00F37B5E"/>
    <w:rsid w:val="00F43E7E"/>
    <w:rsid w:val="00F443DF"/>
    <w:rsid w:val="00F44510"/>
    <w:rsid w:val="00F4650A"/>
    <w:rsid w:val="00F54C1D"/>
    <w:rsid w:val="00F608FB"/>
    <w:rsid w:val="00F70A3C"/>
    <w:rsid w:val="00F90AF5"/>
    <w:rsid w:val="00F91EEA"/>
    <w:rsid w:val="00F95285"/>
    <w:rsid w:val="00FA1033"/>
    <w:rsid w:val="00FA4D2F"/>
    <w:rsid w:val="00FB2C39"/>
    <w:rsid w:val="00FB7CEE"/>
    <w:rsid w:val="00FC00F1"/>
    <w:rsid w:val="00FD0412"/>
    <w:rsid w:val="00FD28D0"/>
    <w:rsid w:val="00FE1896"/>
    <w:rsid w:val="00FE32C7"/>
    <w:rsid w:val="00FE423C"/>
    <w:rsid w:val="00FE7BEC"/>
  </w:rsids>
  <m:mathPr>
    <m:mathFont m:val="Cambria Math"/>
    <m:brkBin m:val="before"/>
    <m:brkBinSub m:val="--"/>
    <m:smallFrac/>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A027C3B-340C-4758-B852-ECFB695CD4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5A70"/>
    <w:pPr>
      <w:ind w:left="720"/>
      <w:contextualSpacing/>
    </w:pPr>
  </w:style>
  <w:style w:type="paragraph" w:styleId="Encabezado">
    <w:name w:val="header"/>
    <w:basedOn w:val="Normal"/>
    <w:link w:val="EncabezadoCar"/>
    <w:uiPriority w:val="99"/>
    <w:unhideWhenUsed/>
    <w:rsid w:val="0085324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5324E"/>
  </w:style>
  <w:style w:type="paragraph" w:styleId="Piedepgina">
    <w:name w:val="footer"/>
    <w:basedOn w:val="Normal"/>
    <w:link w:val="PiedepginaCar"/>
    <w:uiPriority w:val="99"/>
    <w:unhideWhenUsed/>
    <w:rsid w:val="0085324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5324E"/>
  </w:style>
  <w:style w:type="paragraph" w:styleId="Sinespaciado">
    <w:name w:val="No Spacing"/>
    <w:uiPriority w:val="1"/>
    <w:qFormat/>
    <w:rsid w:val="00852606"/>
    <w:pPr>
      <w:spacing w:after="0" w:line="240" w:lineRule="auto"/>
    </w:pPr>
    <w:rPr>
      <w:rFonts w:ascii="Calibri" w:eastAsia="Calibri" w:hAnsi="Calibri" w:cs="Times New Roman"/>
    </w:rPr>
  </w:style>
  <w:style w:type="character" w:styleId="Refdecomentario">
    <w:name w:val="annotation reference"/>
    <w:basedOn w:val="Fuentedeprrafopredeter"/>
    <w:uiPriority w:val="99"/>
    <w:semiHidden/>
    <w:unhideWhenUsed/>
    <w:rsid w:val="00852606"/>
    <w:rPr>
      <w:sz w:val="16"/>
      <w:szCs w:val="16"/>
    </w:rPr>
  </w:style>
  <w:style w:type="numbering" w:customStyle="1" w:styleId="Sinlista1">
    <w:name w:val="Sin lista1"/>
    <w:next w:val="Sinlista"/>
    <w:uiPriority w:val="99"/>
    <w:semiHidden/>
    <w:unhideWhenUsed/>
    <w:rsid w:val="00804313"/>
  </w:style>
  <w:style w:type="character" w:styleId="Hipervnculo">
    <w:name w:val="Hyperlink"/>
    <w:basedOn w:val="Fuentedeprrafopredeter"/>
    <w:uiPriority w:val="99"/>
    <w:unhideWhenUsed/>
    <w:rsid w:val="00804313"/>
    <w:rPr>
      <w:color w:val="0000FF"/>
      <w:u w:val="single"/>
    </w:rPr>
  </w:style>
  <w:style w:type="character" w:styleId="nfasis">
    <w:name w:val="Emphasis"/>
    <w:basedOn w:val="Fuentedeprrafopredeter"/>
    <w:uiPriority w:val="20"/>
    <w:qFormat/>
    <w:rsid w:val="00804313"/>
    <w:rPr>
      <w:i/>
      <w:iCs/>
    </w:rPr>
  </w:style>
  <w:style w:type="paragraph" w:styleId="Textonotapie">
    <w:name w:val="footnote text"/>
    <w:basedOn w:val="Normal"/>
    <w:link w:val="TextonotapieCar"/>
    <w:uiPriority w:val="99"/>
    <w:semiHidden/>
    <w:unhideWhenUsed/>
    <w:rsid w:val="00804313"/>
    <w:pPr>
      <w:spacing w:after="0" w:line="240" w:lineRule="auto"/>
    </w:pPr>
    <w:rPr>
      <w:rFonts w:ascii="Calibri" w:eastAsia="Times New Roman" w:hAnsi="Calibri" w:cs="Times New Roman"/>
      <w:sz w:val="20"/>
      <w:szCs w:val="20"/>
    </w:rPr>
  </w:style>
  <w:style w:type="character" w:customStyle="1" w:styleId="TextonotapieCar">
    <w:name w:val="Texto nota pie Car"/>
    <w:basedOn w:val="Fuentedeprrafopredeter"/>
    <w:link w:val="Textonotapie"/>
    <w:uiPriority w:val="99"/>
    <w:semiHidden/>
    <w:rsid w:val="00804313"/>
    <w:rPr>
      <w:rFonts w:ascii="Calibri" w:eastAsia="Times New Roman" w:hAnsi="Calibri" w:cs="Times New Roman"/>
      <w:sz w:val="20"/>
      <w:szCs w:val="20"/>
    </w:rPr>
  </w:style>
  <w:style w:type="character" w:styleId="Refdenotaalpie">
    <w:name w:val="footnote reference"/>
    <w:basedOn w:val="Fuentedeprrafopredeter"/>
    <w:uiPriority w:val="99"/>
    <w:semiHidden/>
    <w:unhideWhenUsed/>
    <w:rsid w:val="00804313"/>
    <w:rPr>
      <w:vertAlign w:val="superscript"/>
    </w:rPr>
  </w:style>
  <w:style w:type="paragraph" w:styleId="Textocomentario">
    <w:name w:val="annotation text"/>
    <w:basedOn w:val="Normal"/>
    <w:link w:val="TextocomentarioCar"/>
    <w:uiPriority w:val="99"/>
    <w:semiHidden/>
    <w:unhideWhenUsed/>
    <w:rsid w:val="00804313"/>
    <w:rPr>
      <w:rFonts w:ascii="Calibri" w:eastAsia="Times New Roman" w:hAnsi="Calibri" w:cs="Times New Roman"/>
      <w:sz w:val="20"/>
      <w:szCs w:val="20"/>
    </w:rPr>
  </w:style>
  <w:style w:type="character" w:customStyle="1" w:styleId="TextocomentarioCar">
    <w:name w:val="Texto comentario Car"/>
    <w:basedOn w:val="Fuentedeprrafopredeter"/>
    <w:link w:val="Textocomentario"/>
    <w:uiPriority w:val="99"/>
    <w:semiHidden/>
    <w:rsid w:val="00804313"/>
    <w:rPr>
      <w:rFonts w:ascii="Calibri" w:eastAsia="Times New Roman" w:hAnsi="Calibri" w:cs="Times New Roman"/>
      <w:sz w:val="20"/>
      <w:szCs w:val="20"/>
    </w:rPr>
  </w:style>
  <w:style w:type="paragraph" w:styleId="Textodeglobo">
    <w:name w:val="Balloon Text"/>
    <w:basedOn w:val="Normal"/>
    <w:link w:val="TextodegloboCar"/>
    <w:uiPriority w:val="99"/>
    <w:semiHidden/>
    <w:unhideWhenUsed/>
    <w:rsid w:val="00804313"/>
    <w:pPr>
      <w:spacing w:after="0" w:line="240" w:lineRule="auto"/>
    </w:pPr>
    <w:rPr>
      <w:rFonts w:ascii="Tahoma" w:eastAsiaTheme="minorHAnsi" w:hAnsi="Tahoma" w:cs="Tahoma"/>
      <w:sz w:val="16"/>
      <w:szCs w:val="16"/>
      <w:lang w:val="es-ES" w:eastAsia="en-US"/>
    </w:rPr>
  </w:style>
  <w:style w:type="character" w:customStyle="1" w:styleId="TextodegloboCar">
    <w:name w:val="Texto de globo Car"/>
    <w:basedOn w:val="Fuentedeprrafopredeter"/>
    <w:link w:val="Textodeglobo"/>
    <w:uiPriority w:val="99"/>
    <w:semiHidden/>
    <w:rsid w:val="00804313"/>
    <w:rPr>
      <w:rFonts w:ascii="Tahoma" w:eastAsiaTheme="minorHAnsi" w:hAnsi="Tahoma" w:cs="Tahoma"/>
      <w:sz w:val="16"/>
      <w:szCs w:val="16"/>
      <w:lang w:val="es-ES" w:eastAsia="en-US"/>
    </w:rPr>
  </w:style>
  <w:style w:type="character" w:styleId="Hipervnculovisitado">
    <w:name w:val="FollowedHyperlink"/>
    <w:basedOn w:val="Fuentedeprrafopredeter"/>
    <w:uiPriority w:val="99"/>
    <w:semiHidden/>
    <w:unhideWhenUsed/>
    <w:rsid w:val="00804313"/>
    <w:rPr>
      <w:color w:val="800080" w:themeColor="followedHyperlink"/>
      <w:u w:val="single"/>
    </w:rPr>
  </w:style>
  <w:style w:type="table" w:styleId="Tablaconcuadrcula">
    <w:name w:val="Table Grid"/>
    <w:basedOn w:val="Tablanormal"/>
    <w:uiPriority w:val="59"/>
    <w:rsid w:val="009823C4"/>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independiente">
    <w:name w:val="Body Text"/>
    <w:basedOn w:val="Normal"/>
    <w:link w:val="TextoindependienteCar"/>
    <w:rsid w:val="009823C4"/>
    <w:pPr>
      <w:autoSpaceDN w:val="0"/>
      <w:spacing w:after="0" w:line="360" w:lineRule="auto"/>
      <w:jc w:val="both"/>
    </w:pPr>
    <w:rPr>
      <w:rFonts w:ascii="Times New Roman" w:eastAsia="Times New Roman" w:hAnsi="Times New Roman" w:cs="Times New Roman"/>
      <w:sz w:val="24"/>
      <w:szCs w:val="24"/>
      <w:lang w:val="es-ES" w:eastAsia="es-ES"/>
    </w:rPr>
  </w:style>
  <w:style w:type="character" w:customStyle="1" w:styleId="TextoindependienteCar">
    <w:name w:val="Texto independiente Car"/>
    <w:basedOn w:val="Fuentedeprrafopredeter"/>
    <w:link w:val="Textoindependiente"/>
    <w:rsid w:val="009823C4"/>
    <w:rPr>
      <w:rFonts w:ascii="Times New Roman" w:eastAsia="Times New Roman" w:hAnsi="Times New Roman" w:cs="Times New Roman"/>
      <w:sz w:val="24"/>
      <w:szCs w:val="24"/>
      <w:lang w:val="es-ES" w:eastAsia="es-ES"/>
    </w:rPr>
  </w:style>
  <w:style w:type="paragraph" w:styleId="Asuntodelcomentario">
    <w:name w:val="annotation subject"/>
    <w:basedOn w:val="Textocomentario"/>
    <w:next w:val="Textocomentario"/>
    <w:link w:val="AsuntodelcomentarioCar"/>
    <w:uiPriority w:val="99"/>
    <w:semiHidden/>
    <w:unhideWhenUsed/>
    <w:rsid w:val="00210EC1"/>
    <w:pPr>
      <w:spacing w:line="240" w:lineRule="auto"/>
    </w:pPr>
    <w:rPr>
      <w:rFonts w:asciiTheme="minorHAnsi" w:eastAsiaTheme="minorEastAsia" w:hAnsiTheme="minorHAnsi" w:cstheme="minorBidi"/>
      <w:b/>
      <w:bCs/>
    </w:rPr>
  </w:style>
  <w:style w:type="character" w:customStyle="1" w:styleId="AsuntodelcomentarioCar">
    <w:name w:val="Asunto del comentario Car"/>
    <w:basedOn w:val="TextocomentarioCar"/>
    <w:link w:val="Asuntodelcomentario"/>
    <w:uiPriority w:val="99"/>
    <w:semiHidden/>
    <w:rsid w:val="00210EC1"/>
    <w:rPr>
      <w:rFonts w:ascii="Calibri" w:eastAsia="Times New Roman" w:hAnsi="Calibri" w:cs="Times New Roman"/>
      <w:b/>
      <w:bCs/>
      <w:sz w:val="20"/>
      <w:szCs w:val="20"/>
    </w:rPr>
  </w:style>
  <w:style w:type="paragraph" w:styleId="Textoindependiente2">
    <w:name w:val="Body Text 2"/>
    <w:basedOn w:val="Normal"/>
    <w:link w:val="Textoindependiente2Car"/>
    <w:uiPriority w:val="99"/>
    <w:semiHidden/>
    <w:unhideWhenUsed/>
    <w:rsid w:val="009439C1"/>
    <w:pPr>
      <w:spacing w:after="120" w:line="480" w:lineRule="auto"/>
    </w:pPr>
  </w:style>
  <w:style w:type="character" w:customStyle="1" w:styleId="Textoindependiente2Car">
    <w:name w:val="Texto independiente 2 Car"/>
    <w:basedOn w:val="Fuentedeprrafopredeter"/>
    <w:link w:val="Textoindependiente2"/>
    <w:uiPriority w:val="99"/>
    <w:semiHidden/>
    <w:rsid w:val="009439C1"/>
  </w:style>
  <w:style w:type="paragraph" w:customStyle="1" w:styleId="Default">
    <w:name w:val="Default"/>
    <w:rsid w:val="00131492"/>
    <w:pPr>
      <w:autoSpaceDE w:val="0"/>
      <w:autoSpaceDN w:val="0"/>
      <w:adjustRightInd w:val="0"/>
      <w:spacing w:after="0" w:line="240" w:lineRule="auto"/>
    </w:pPr>
    <w:rPr>
      <w:rFonts w:ascii="Arial" w:hAnsi="Arial" w:cs="Arial"/>
      <w:color w:val="000000"/>
      <w:sz w:val="24"/>
      <w:szCs w:val="24"/>
    </w:rPr>
  </w:style>
  <w:style w:type="table" w:customStyle="1" w:styleId="Tablaconcuadrcula1">
    <w:name w:val="Tabla con cuadrícula1"/>
    <w:basedOn w:val="Tablanormal"/>
    <w:next w:val="Tablaconcuadrcula"/>
    <w:uiPriority w:val="59"/>
    <w:rsid w:val="002A07E9"/>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alfinal">
    <w:name w:val="endnote text"/>
    <w:basedOn w:val="Normal"/>
    <w:link w:val="TextonotaalfinalCar"/>
    <w:uiPriority w:val="99"/>
    <w:semiHidden/>
    <w:unhideWhenUsed/>
    <w:rsid w:val="00AA0349"/>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AA0349"/>
    <w:rPr>
      <w:sz w:val="20"/>
      <w:szCs w:val="20"/>
    </w:rPr>
  </w:style>
  <w:style w:type="character" w:styleId="Refdenotaalfinal">
    <w:name w:val="endnote reference"/>
    <w:basedOn w:val="Fuentedeprrafopredeter"/>
    <w:uiPriority w:val="99"/>
    <w:semiHidden/>
    <w:unhideWhenUsed/>
    <w:rsid w:val="00AA0349"/>
    <w:rPr>
      <w:vertAlign w:val="superscript"/>
    </w:rPr>
  </w:style>
  <w:style w:type="table" w:customStyle="1" w:styleId="Tablaconcuadrcula2">
    <w:name w:val="Tabla con cuadrícula2"/>
    <w:basedOn w:val="Tablanormal"/>
    <w:next w:val="Tablaconcuadrcula"/>
    <w:uiPriority w:val="59"/>
    <w:rsid w:val="00F231E6"/>
    <w:pPr>
      <w:spacing w:after="0" w:line="240" w:lineRule="auto"/>
    </w:pPr>
    <w:rPr>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3">
    <w:name w:val="Tabla con cuadrícula3"/>
    <w:basedOn w:val="Tablanormal"/>
    <w:next w:val="Tablaconcuadrcula"/>
    <w:uiPriority w:val="59"/>
    <w:rsid w:val="00F231E6"/>
    <w:pPr>
      <w:spacing w:after="0" w:line="240" w:lineRule="auto"/>
    </w:pPr>
    <w:rPr>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AF63B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0832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ineduc.cl/usuarios/convivencia_escolar/doc/201111181526340.orientaciones_reglamento_convivencia_final.pdf" TargetMode="External"/><Relationship Id="rId18" Type="http://schemas.openxmlformats.org/officeDocument/2006/relationships/image" Target="media/image2.png"/><Relationship Id="rId26" Type="http://schemas.openxmlformats.org/officeDocument/2006/relationships/image" Target="media/image10.png"/><Relationship Id="rId39" Type="http://schemas.openxmlformats.org/officeDocument/2006/relationships/chart" Target="charts/chart13.xml"/><Relationship Id="rId21" Type="http://schemas.openxmlformats.org/officeDocument/2006/relationships/image" Target="media/image5.png"/><Relationship Id="rId34" Type="http://schemas.openxmlformats.org/officeDocument/2006/relationships/chart" Target="charts/chart8.xml"/><Relationship Id="rId42" Type="http://schemas.openxmlformats.org/officeDocument/2006/relationships/chart" Target="charts/chart16.xml"/><Relationship Id="rId47" Type="http://schemas.openxmlformats.org/officeDocument/2006/relationships/chart" Target="charts/chart20.xml"/><Relationship Id="rId50" Type="http://schemas.openxmlformats.org/officeDocument/2006/relationships/chart" Target="charts/chart23.xml"/><Relationship Id="rId55" Type="http://schemas.openxmlformats.org/officeDocument/2006/relationships/chart" Target="charts/chart28.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ineduc.cl/usuarios/cpeip/doc/201205111816290.LibroEstandaresOrientadoresCarrerasEducaciOnParvulariaconcarta.pdf" TargetMode="External"/><Relationship Id="rId29" Type="http://schemas.openxmlformats.org/officeDocument/2006/relationships/chart" Target="charts/chart3.xml"/><Relationship Id="rId11" Type="http://schemas.openxmlformats.org/officeDocument/2006/relationships/hyperlink" Target="http://www.guiainfantil.com/educacion/escuela/acosoescolar/papelpadres.htm" TargetMode="External"/><Relationship Id="rId24" Type="http://schemas.openxmlformats.org/officeDocument/2006/relationships/image" Target="media/image8.png"/><Relationship Id="rId32" Type="http://schemas.openxmlformats.org/officeDocument/2006/relationships/chart" Target="charts/chart6.xml"/><Relationship Id="rId37" Type="http://schemas.openxmlformats.org/officeDocument/2006/relationships/chart" Target="charts/chart11.xml"/><Relationship Id="rId40" Type="http://schemas.openxmlformats.org/officeDocument/2006/relationships/chart" Target="charts/chart14.xml"/><Relationship Id="rId45" Type="http://schemas.openxmlformats.org/officeDocument/2006/relationships/chart" Target="charts/chart19.xml"/><Relationship Id="rId53" Type="http://schemas.openxmlformats.org/officeDocument/2006/relationships/chart" Target="charts/chart26.xml"/><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mineduc.cl/usuarios/convivencia_escolar/doc/201203262308240.PoliticassintesisConvivenciaEscolar.pdf" TargetMode="External"/><Relationship Id="rId22" Type="http://schemas.openxmlformats.org/officeDocument/2006/relationships/image" Target="media/image6.png"/><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chart" Target="charts/chart9.xml"/><Relationship Id="rId43" Type="http://schemas.openxmlformats.org/officeDocument/2006/relationships/chart" Target="charts/chart17.xml"/><Relationship Id="rId48" Type="http://schemas.openxmlformats.org/officeDocument/2006/relationships/chart" Target="charts/chart21.xml"/><Relationship Id="rId56" Type="http://schemas.openxmlformats.org/officeDocument/2006/relationships/chart" Target="charts/chart29.xml"/><Relationship Id="rId8" Type="http://schemas.openxmlformats.org/officeDocument/2006/relationships/image" Target="media/image1.png"/><Relationship Id="rId51" Type="http://schemas.openxmlformats.org/officeDocument/2006/relationships/chart" Target="charts/chart24.xml"/><Relationship Id="rId3" Type="http://schemas.openxmlformats.org/officeDocument/2006/relationships/styles" Target="styles.xml"/><Relationship Id="rId12" Type="http://schemas.openxmlformats.org/officeDocument/2006/relationships/hyperlink" Target="http://www.mineduc.cl/usuarios/convivencia_escolar/doc/201109221119290.ley_violencia_escolar.pdf" TargetMode="External"/><Relationship Id="rId17" Type="http://schemas.openxmlformats.org/officeDocument/2006/relationships/hyperlink" Target="http://www.convivenciaescolar.cl/index2.php?id_seccion=3375&amp;id_portal=50&amp;id_contenido=13803" TargetMode="External"/><Relationship Id="rId25" Type="http://schemas.openxmlformats.org/officeDocument/2006/relationships/image" Target="media/image9.png"/><Relationship Id="rId33" Type="http://schemas.openxmlformats.org/officeDocument/2006/relationships/chart" Target="charts/chart7.xml"/><Relationship Id="rId38" Type="http://schemas.openxmlformats.org/officeDocument/2006/relationships/chart" Target="charts/chart12.xml"/><Relationship Id="rId46" Type="http://schemas.openxmlformats.org/officeDocument/2006/relationships/image" Target="media/image11.png"/><Relationship Id="rId59" Type="http://schemas.openxmlformats.org/officeDocument/2006/relationships/theme" Target="theme/theme1.xml"/><Relationship Id="rId20" Type="http://schemas.openxmlformats.org/officeDocument/2006/relationships/image" Target="media/image4.png"/><Relationship Id="rId41" Type="http://schemas.openxmlformats.org/officeDocument/2006/relationships/chart" Target="charts/chart15.xml"/><Relationship Id="rId54" Type="http://schemas.openxmlformats.org/officeDocument/2006/relationships/chart" Target="charts/chart27.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2.educarchile.cl/UserFiles/P0001/File/CR_Articulos/orientaciones_ley_violencia_escolar.pdf" TargetMode="External"/><Relationship Id="rId23" Type="http://schemas.openxmlformats.org/officeDocument/2006/relationships/image" Target="media/image7.png"/><Relationship Id="rId28" Type="http://schemas.openxmlformats.org/officeDocument/2006/relationships/chart" Target="charts/chart2.xml"/><Relationship Id="rId36" Type="http://schemas.openxmlformats.org/officeDocument/2006/relationships/chart" Target="charts/chart10.xml"/><Relationship Id="rId49" Type="http://schemas.openxmlformats.org/officeDocument/2006/relationships/chart" Target="charts/chart22.xml"/><Relationship Id="rId57" Type="http://schemas.openxmlformats.org/officeDocument/2006/relationships/footer" Target="footer2.xml"/><Relationship Id="rId10" Type="http://schemas.openxmlformats.org/officeDocument/2006/relationships/hyperlink" Target="http://acosoescolarmexico.mex.tl/index.php?cid=267509_Cuestionario-para-maestros&amp;page=1" TargetMode="External"/><Relationship Id="rId31" Type="http://schemas.openxmlformats.org/officeDocument/2006/relationships/chart" Target="charts/chart5.xml"/><Relationship Id="rId44" Type="http://schemas.openxmlformats.org/officeDocument/2006/relationships/chart" Target="charts/chart18.xml"/><Relationship Id="rId52" Type="http://schemas.openxmlformats.org/officeDocument/2006/relationships/chart" Target="charts/chart25.xml"/></Relationships>
</file>

<file path=word/_rels/footnotes.xml.rels><?xml version="1.0" encoding="UTF-8" standalone="yes"?>
<Relationships xmlns="http://schemas.openxmlformats.org/package/2006/relationships"><Relationship Id="rId2" Type="http://schemas.openxmlformats.org/officeDocument/2006/relationships/hyperlink" Target="http://acosoescolarmexico.mex.tl/index.php?cid=267509_Cuestionario-para-maestros&amp;page=1" TargetMode="External"/><Relationship Id="rId1" Type="http://schemas.openxmlformats.org/officeDocument/2006/relationships/hyperlink" Target="http://ww2.educarchile.cl/UserFiles/P0001/File/CR_Articulos/orientaciones_ley_violencia_escolar.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Excel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Hoja_de_c_lculo_de_Microsoft_Excel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Hoja_de_c_lculo_de_Microsoft_Excel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Hoja_de_c_lculo_de_Microsoft_Excel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Hoja_de_c_lculo_de_Microsoft_Excel13.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Hoja_de_c_lculo_de_Microsoft_Excel14.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Hoja_de_c_lculo_de_Microsoft_Excel15.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Hoja_de_c_lculo_de_Microsoft_Excel16.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Hoja_de_c_lculo_de_Microsoft_Excel17.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Hoja_de_c_lculo_de_Microsoft_Excel18.xlsx"/></Relationships>
</file>

<file path=word/charts/_rels/chart2.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20.xml.rels><?xml version="1.0" encoding="UTF-8" standalone="yes"?>
<Relationships xmlns="http://schemas.openxmlformats.org/package/2006/relationships"><Relationship Id="rId1" Type="http://schemas.openxmlformats.org/officeDocument/2006/relationships/package" Target="../embeddings/Hoja_de_c_lculo_de_Microsoft_Excel19.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Hoja_de_c_lculo_de_Microsoft_Excel20.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Hoja_de_c_lculo_de_Microsoft_Excel21.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Hoja_de_c_lculo_de_Microsoft_Excel22.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Hoja_de_c_lculo_de_Microsoft_Excel23.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Hoja_de_c_lculo_de_Microsoft_Excel24.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Hoja_de_c_lculo_de_Microsoft_Excel25.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Hoja_de_c_lculo_de_Microsoft_Excel26.xlsx"/></Relationships>
</file>

<file path=word/charts/_rels/chart28.xml.rels><?xml version="1.0" encoding="UTF-8" standalone="yes"?>
<Relationships xmlns="http://schemas.openxmlformats.org/package/2006/relationships"><Relationship Id="rId1" Type="http://schemas.openxmlformats.org/officeDocument/2006/relationships/package" Target="../embeddings/Hoja_de_c_lculo_de_Microsoft_Excel27.xlsx"/></Relationships>
</file>

<file path=word/charts/_rels/chart29.xml.rels><?xml version="1.0" encoding="UTF-8" standalone="yes"?>
<Relationships xmlns="http://schemas.openxmlformats.org/package/2006/relationships"><Relationship Id="rId1" Type="http://schemas.openxmlformats.org/officeDocument/2006/relationships/package" Target="../embeddings/Hoja_de_c_lculo_de_Microsoft_Excel28.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5.xml.rels><?xml version="1.0" encoding="UTF-8" standalone="yes"?>
<Relationships xmlns="http://schemas.openxmlformats.org/package/2006/relationships"><Relationship Id="rId2" Type="http://schemas.openxmlformats.org/officeDocument/2006/relationships/package" Target="../embeddings/Hoja_de_c_lculo_de_Microsoft_Excel4.xlsx"/><Relationship Id="rId1" Type="http://schemas.openxmlformats.org/officeDocument/2006/relationships/themeOverride" Target="../theme/themeOverride1.xml"/></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Hoja1!$A$2:$A$4</c:f>
              <c:strCache>
                <c:ptCount val="3"/>
                <c:pt idx="0">
                  <c:v>Pregunta N°1</c:v>
                </c:pt>
                <c:pt idx="1">
                  <c:v>Pregunta N°2</c:v>
                </c:pt>
                <c:pt idx="2">
                  <c:v>Pregunta N°3</c:v>
                </c:pt>
              </c:strCache>
            </c:strRef>
          </c:cat>
          <c:val>
            <c:numRef>
              <c:f>Hoja1!$B$2:$B$4</c:f>
              <c:numCache>
                <c:formatCode>0%</c:formatCode>
                <c:ptCount val="3"/>
                <c:pt idx="0">
                  <c:v>1</c:v>
                </c:pt>
                <c:pt idx="1">
                  <c:v>1</c:v>
                </c:pt>
                <c:pt idx="2">
                  <c:v>1</c:v>
                </c:pt>
              </c:numCache>
            </c:numRef>
          </c:val>
        </c:ser>
        <c:ser>
          <c:idx val="1"/>
          <c:order val="1"/>
          <c:tx>
            <c:strRef>
              <c:f>Hoja1!$C$1</c:f>
              <c:strCache>
                <c:ptCount val="1"/>
                <c:pt idx="0">
                  <c:v>PROBABLEMENTE SI</c:v>
                </c:pt>
              </c:strCache>
            </c:strRef>
          </c:tx>
          <c:invertIfNegative val="0"/>
          <c:cat>
            <c:strRef>
              <c:f>Hoja1!$A$2:$A$4</c:f>
              <c:strCache>
                <c:ptCount val="3"/>
                <c:pt idx="0">
                  <c:v>Pregunta N°1</c:v>
                </c:pt>
                <c:pt idx="1">
                  <c:v>Pregunta N°2</c:v>
                </c:pt>
                <c:pt idx="2">
                  <c:v>Pregunta N°3</c:v>
                </c:pt>
              </c:strCache>
            </c:strRef>
          </c:cat>
          <c:val>
            <c:numRef>
              <c:f>Hoja1!$C$2:$C$4</c:f>
              <c:numCache>
                <c:formatCode>0%</c:formatCode>
                <c:ptCount val="3"/>
                <c:pt idx="0">
                  <c:v>1.0000000000000007E-2</c:v>
                </c:pt>
                <c:pt idx="1">
                  <c:v>1.0000000000000007E-2</c:v>
                </c:pt>
                <c:pt idx="2">
                  <c:v>1.0000000000000007E-2</c:v>
                </c:pt>
              </c:numCache>
            </c:numRef>
          </c:val>
        </c:ser>
        <c:ser>
          <c:idx val="2"/>
          <c:order val="2"/>
          <c:tx>
            <c:strRef>
              <c:f>Hoja1!$D$1</c:f>
              <c:strCache>
                <c:ptCount val="1"/>
                <c:pt idx="0">
                  <c:v>INDECISO </c:v>
                </c:pt>
              </c:strCache>
            </c:strRef>
          </c:tx>
          <c:invertIfNegative val="0"/>
          <c:cat>
            <c:strRef>
              <c:f>Hoja1!$A$2:$A$4</c:f>
              <c:strCache>
                <c:ptCount val="3"/>
                <c:pt idx="0">
                  <c:v>Pregunta N°1</c:v>
                </c:pt>
                <c:pt idx="1">
                  <c:v>Pregunta N°2</c:v>
                </c:pt>
                <c:pt idx="2">
                  <c:v>Pregunta N°3</c:v>
                </c:pt>
              </c:strCache>
            </c:strRef>
          </c:cat>
          <c:val>
            <c:numRef>
              <c:f>Hoja1!$D$2:$D$4</c:f>
              <c:numCache>
                <c:formatCode>0%</c:formatCode>
                <c:ptCount val="3"/>
                <c:pt idx="0">
                  <c:v>1.0000000000000007E-2</c:v>
                </c:pt>
                <c:pt idx="1">
                  <c:v>1.0000000000000007E-2</c:v>
                </c:pt>
                <c:pt idx="2">
                  <c:v>1.0000000000000007E-2</c:v>
                </c:pt>
              </c:numCache>
            </c:numRef>
          </c:val>
        </c:ser>
        <c:ser>
          <c:idx val="3"/>
          <c:order val="3"/>
          <c:tx>
            <c:strRef>
              <c:f>Hoja1!$E$1</c:f>
              <c:strCache>
                <c:ptCount val="1"/>
                <c:pt idx="0">
                  <c:v>PROBABLEMENTE NO</c:v>
                </c:pt>
              </c:strCache>
            </c:strRef>
          </c:tx>
          <c:invertIfNegative val="0"/>
          <c:cat>
            <c:strRef>
              <c:f>Hoja1!$A$2:$A$4</c:f>
              <c:strCache>
                <c:ptCount val="3"/>
                <c:pt idx="0">
                  <c:v>Pregunta N°1</c:v>
                </c:pt>
                <c:pt idx="1">
                  <c:v>Pregunta N°2</c:v>
                </c:pt>
                <c:pt idx="2">
                  <c:v>Pregunta N°3</c:v>
                </c:pt>
              </c:strCache>
            </c:strRef>
          </c:cat>
          <c:val>
            <c:numRef>
              <c:f>Hoja1!$E$2:$E$4</c:f>
              <c:numCache>
                <c:formatCode>0%</c:formatCode>
                <c:ptCount val="3"/>
                <c:pt idx="0">
                  <c:v>1.0000000000000007E-2</c:v>
                </c:pt>
                <c:pt idx="1">
                  <c:v>1.0000000000000007E-2</c:v>
                </c:pt>
                <c:pt idx="2">
                  <c:v>1.0000000000000007E-2</c:v>
                </c:pt>
              </c:numCache>
            </c:numRef>
          </c:val>
        </c:ser>
        <c:ser>
          <c:idx val="4"/>
          <c:order val="4"/>
          <c:tx>
            <c:strRef>
              <c:f>Hoja1!$F$1</c:f>
              <c:strCache>
                <c:ptCount val="1"/>
                <c:pt idx="0">
                  <c:v>DEFINITIVAMENTE NO</c:v>
                </c:pt>
              </c:strCache>
            </c:strRef>
          </c:tx>
          <c:invertIfNegative val="0"/>
          <c:cat>
            <c:strRef>
              <c:f>Hoja1!$A$2:$A$4</c:f>
              <c:strCache>
                <c:ptCount val="3"/>
                <c:pt idx="0">
                  <c:v>Pregunta N°1</c:v>
                </c:pt>
                <c:pt idx="1">
                  <c:v>Pregunta N°2</c:v>
                </c:pt>
                <c:pt idx="2">
                  <c:v>Pregunta N°3</c:v>
                </c:pt>
              </c:strCache>
            </c:strRef>
          </c:cat>
          <c:val>
            <c:numRef>
              <c:f>Hoja1!$F$2:$F$4</c:f>
              <c:numCache>
                <c:formatCode>0%</c:formatCode>
                <c:ptCount val="3"/>
                <c:pt idx="0">
                  <c:v>1.0000000000000007E-2</c:v>
                </c:pt>
                <c:pt idx="1">
                  <c:v>1.0000000000000007E-2</c:v>
                </c:pt>
                <c:pt idx="2">
                  <c:v>1.0000000000000007E-2</c:v>
                </c:pt>
              </c:numCache>
            </c:numRef>
          </c:val>
        </c:ser>
        <c:dLbls>
          <c:showLegendKey val="0"/>
          <c:showVal val="0"/>
          <c:showCatName val="0"/>
          <c:showSerName val="0"/>
          <c:showPercent val="0"/>
          <c:showBubbleSize val="0"/>
        </c:dLbls>
        <c:gapWidth val="150"/>
        <c:axId val="914212896"/>
        <c:axId val="914204736"/>
      </c:barChart>
      <c:catAx>
        <c:axId val="914212896"/>
        <c:scaling>
          <c:orientation val="minMax"/>
        </c:scaling>
        <c:delete val="0"/>
        <c:axPos val="b"/>
        <c:numFmt formatCode="General" sourceLinked="0"/>
        <c:majorTickMark val="out"/>
        <c:minorTickMark val="none"/>
        <c:tickLblPos val="nextTo"/>
        <c:txPr>
          <a:bodyPr/>
          <a:lstStyle/>
          <a:p>
            <a:pPr>
              <a:defRPr lang="es-CL"/>
            </a:pPr>
            <a:endParaRPr lang="es-MX"/>
          </a:p>
        </c:txPr>
        <c:crossAx val="914204736"/>
        <c:crosses val="autoZero"/>
        <c:auto val="1"/>
        <c:lblAlgn val="ctr"/>
        <c:lblOffset val="100"/>
        <c:noMultiLvlLbl val="0"/>
      </c:catAx>
      <c:valAx>
        <c:axId val="914204736"/>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914212896"/>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Hoja1!$B$2:$B$6</c:f>
              <c:numCache>
                <c:formatCode>0%</c:formatCode>
                <c:ptCount val="5"/>
                <c:pt idx="0">
                  <c:v>1</c:v>
                </c:pt>
                <c:pt idx="1">
                  <c:v>0.75000000000000577</c:v>
                </c:pt>
                <c:pt idx="2">
                  <c:v>0.5</c:v>
                </c:pt>
                <c:pt idx="3">
                  <c:v>1</c:v>
                </c:pt>
                <c:pt idx="4">
                  <c:v>0.75000000000000577</c:v>
                </c:pt>
              </c:numCache>
            </c:numRef>
          </c:val>
        </c:ser>
        <c:ser>
          <c:idx val="1"/>
          <c:order val="1"/>
          <c:tx>
            <c:strRef>
              <c:f>Hoja1!$C$1</c:f>
              <c:strCache>
                <c:ptCount val="1"/>
                <c:pt idx="0">
                  <c:v>PROBABLEMENTE SI</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Hoja1!$C$2:$C$6</c:f>
              <c:numCache>
                <c:formatCode>0%</c:formatCode>
                <c:ptCount val="5"/>
                <c:pt idx="0">
                  <c:v>1.0000000000000005E-2</c:v>
                </c:pt>
                <c:pt idx="1">
                  <c:v>0.25</c:v>
                </c:pt>
                <c:pt idx="2">
                  <c:v>0.25</c:v>
                </c:pt>
                <c:pt idx="3">
                  <c:v>1.0000000000000005E-2</c:v>
                </c:pt>
                <c:pt idx="4">
                  <c:v>0.25</c:v>
                </c:pt>
              </c:numCache>
            </c:numRef>
          </c:val>
        </c:ser>
        <c:ser>
          <c:idx val="2"/>
          <c:order val="2"/>
          <c:tx>
            <c:strRef>
              <c:f>Hoja1!$D$1</c:f>
              <c:strCache>
                <c:ptCount val="1"/>
                <c:pt idx="0">
                  <c:v>INDECISO</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Hoja1!$D$2:$D$6</c:f>
              <c:numCache>
                <c:formatCode>0%</c:formatCode>
                <c:ptCount val="5"/>
                <c:pt idx="0">
                  <c:v>1.0000000000000005E-2</c:v>
                </c:pt>
                <c:pt idx="1">
                  <c:v>1.0000000000000005E-2</c:v>
                </c:pt>
                <c:pt idx="2">
                  <c:v>0.25</c:v>
                </c:pt>
                <c:pt idx="3">
                  <c:v>1.0000000000000005E-2</c:v>
                </c:pt>
                <c:pt idx="4">
                  <c:v>1.0000000000000005E-2</c:v>
                </c:pt>
              </c:numCache>
            </c:numRef>
          </c:val>
        </c:ser>
        <c:ser>
          <c:idx val="3"/>
          <c:order val="3"/>
          <c:tx>
            <c:strRef>
              <c:f>Hoja1!$E$1</c:f>
              <c:strCache>
                <c:ptCount val="1"/>
                <c:pt idx="0">
                  <c:v>PROBABLEMENTE NO</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Hoja1!$E$2:$E$6</c:f>
              <c:numCache>
                <c:formatCode>0%</c:formatCode>
                <c:ptCount val="5"/>
                <c:pt idx="0">
                  <c:v>1.0000000000000005E-2</c:v>
                </c:pt>
                <c:pt idx="1">
                  <c:v>1.0000000000000005E-2</c:v>
                </c:pt>
                <c:pt idx="2">
                  <c:v>1.0000000000000005E-2</c:v>
                </c:pt>
                <c:pt idx="3">
                  <c:v>1.0000000000000005E-2</c:v>
                </c:pt>
                <c:pt idx="4">
                  <c:v>1.0000000000000005E-2</c:v>
                </c:pt>
              </c:numCache>
            </c:numRef>
          </c:val>
        </c:ser>
        <c:ser>
          <c:idx val="4"/>
          <c:order val="4"/>
          <c:tx>
            <c:strRef>
              <c:f>Hoja1!$F$1</c:f>
              <c:strCache>
                <c:ptCount val="1"/>
                <c:pt idx="0">
                  <c:v>DEFINITIVAMENTE NO</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Hoja1!$F$2:$F$6</c:f>
              <c:numCache>
                <c:formatCode>0%</c:formatCode>
                <c:ptCount val="5"/>
                <c:pt idx="0">
                  <c:v>1.0000000000000005E-2</c:v>
                </c:pt>
                <c:pt idx="1">
                  <c:v>1.0000000000000005E-2</c:v>
                </c:pt>
                <c:pt idx="2">
                  <c:v>1.0000000000000005E-2</c:v>
                </c:pt>
                <c:pt idx="3">
                  <c:v>1.0000000000000005E-2</c:v>
                </c:pt>
                <c:pt idx="4">
                  <c:v>1.0000000000000005E-2</c:v>
                </c:pt>
              </c:numCache>
            </c:numRef>
          </c:val>
        </c:ser>
        <c:dLbls>
          <c:showLegendKey val="0"/>
          <c:showVal val="0"/>
          <c:showCatName val="0"/>
          <c:showSerName val="0"/>
          <c:showPercent val="0"/>
          <c:showBubbleSize val="0"/>
        </c:dLbls>
        <c:gapWidth val="150"/>
        <c:axId val="986414368"/>
        <c:axId val="986411104"/>
      </c:barChart>
      <c:catAx>
        <c:axId val="986414368"/>
        <c:scaling>
          <c:orientation val="minMax"/>
        </c:scaling>
        <c:delete val="0"/>
        <c:axPos val="b"/>
        <c:numFmt formatCode="General" sourceLinked="0"/>
        <c:majorTickMark val="out"/>
        <c:minorTickMark val="none"/>
        <c:tickLblPos val="nextTo"/>
        <c:txPr>
          <a:bodyPr/>
          <a:lstStyle/>
          <a:p>
            <a:pPr>
              <a:defRPr lang="es-CL"/>
            </a:pPr>
            <a:endParaRPr lang="es-MX"/>
          </a:p>
        </c:txPr>
        <c:crossAx val="986411104"/>
        <c:crosses val="autoZero"/>
        <c:auto val="1"/>
        <c:lblAlgn val="ctr"/>
        <c:lblOffset val="100"/>
        <c:noMultiLvlLbl val="0"/>
      </c:catAx>
      <c:valAx>
        <c:axId val="986411104"/>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986414368"/>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Hoja1!$A$2:$A$4</c:f>
              <c:strCache>
                <c:ptCount val="3"/>
                <c:pt idx="0">
                  <c:v>Pregunta N° 1</c:v>
                </c:pt>
                <c:pt idx="1">
                  <c:v>Pregunta N° 2</c:v>
                </c:pt>
                <c:pt idx="2">
                  <c:v>Pregunta N° 3</c:v>
                </c:pt>
              </c:strCache>
            </c:strRef>
          </c:cat>
          <c:val>
            <c:numRef>
              <c:f>Hoja1!$B$2:$B$4</c:f>
              <c:numCache>
                <c:formatCode>0%</c:formatCode>
                <c:ptCount val="3"/>
                <c:pt idx="0">
                  <c:v>0.35000000000000031</c:v>
                </c:pt>
                <c:pt idx="1">
                  <c:v>1.0000000000000005E-2</c:v>
                </c:pt>
                <c:pt idx="2">
                  <c:v>0.05</c:v>
                </c:pt>
              </c:numCache>
            </c:numRef>
          </c:val>
        </c:ser>
        <c:ser>
          <c:idx val="1"/>
          <c:order val="1"/>
          <c:tx>
            <c:strRef>
              <c:f>Hoja1!$C$1</c:f>
              <c:strCache>
                <c:ptCount val="1"/>
                <c:pt idx="0">
                  <c:v>PROBABLEMENTE SI</c:v>
                </c:pt>
              </c:strCache>
            </c:strRef>
          </c:tx>
          <c:invertIfNegative val="0"/>
          <c:cat>
            <c:strRef>
              <c:f>Hoja1!$A$2:$A$4</c:f>
              <c:strCache>
                <c:ptCount val="3"/>
                <c:pt idx="0">
                  <c:v>Pregunta N° 1</c:v>
                </c:pt>
                <c:pt idx="1">
                  <c:v>Pregunta N° 2</c:v>
                </c:pt>
                <c:pt idx="2">
                  <c:v>Pregunta N° 3</c:v>
                </c:pt>
              </c:strCache>
            </c:strRef>
          </c:cat>
          <c:val>
            <c:numRef>
              <c:f>Hoja1!$C$2:$C$4</c:f>
              <c:numCache>
                <c:formatCode>0%</c:formatCode>
                <c:ptCount val="3"/>
                <c:pt idx="0">
                  <c:v>0.5</c:v>
                </c:pt>
                <c:pt idx="1">
                  <c:v>0.15000000000000024</c:v>
                </c:pt>
                <c:pt idx="2">
                  <c:v>0.45</c:v>
                </c:pt>
              </c:numCache>
            </c:numRef>
          </c:val>
        </c:ser>
        <c:ser>
          <c:idx val="2"/>
          <c:order val="2"/>
          <c:tx>
            <c:strRef>
              <c:f>Hoja1!$D$1</c:f>
              <c:strCache>
                <c:ptCount val="1"/>
                <c:pt idx="0">
                  <c:v>INDECISO</c:v>
                </c:pt>
              </c:strCache>
            </c:strRef>
          </c:tx>
          <c:invertIfNegative val="0"/>
          <c:cat>
            <c:strRef>
              <c:f>Hoja1!$A$2:$A$4</c:f>
              <c:strCache>
                <c:ptCount val="3"/>
                <c:pt idx="0">
                  <c:v>Pregunta N° 1</c:v>
                </c:pt>
                <c:pt idx="1">
                  <c:v>Pregunta N° 2</c:v>
                </c:pt>
                <c:pt idx="2">
                  <c:v>Pregunta N° 3</c:v>
                </c:pt>
              </c:strCache>
            </c:strRef>
          </c:cat>
          <c:val>
            <c:numRef>
              <c:f>Hoja1!$D$2:$D$4</c:f>
              <c:numCache>
                <c:formatCode>0%</c:formatCode>
                <c:ptCount val="3"/>
                <c:pt idx="0">
                  <c:v>1.0000000000000005E-2</c:v>
                </c:pt>
                <c:pt idx="1">
                  <c:v>0.05</c:v>
                </c:pt>
                <c:pt idx="2">
                  <c:v>0.30000000000000032</c:v>
                </c:pt>
              </c:numCache>
            </c:numRef>
          </c:val>
        </c:ser>
        <c:ser>
          <c:idx val="3"/>
          <c:order val="3"/>
          <c:tx>
            <c:strRef>
              <c:f>Hoja1!$E$1</c:f>
              <c:strCache>
                <c:ptCount val="1"/>
                <c:pt idx="0">
                  <c:v>PROBABLEMENTE NO</c:v>
                </c:pt>
              </c:strCache>
            </c:strRef>
          </c:tx>
          <c:invertIfNegative val="0"/>
          <c:cat>
            <c:strRef>
              <c:f>Hoja1!$A$2:$A$4</c:f>
              <c:strCache>
                <c:ptCount val="3"/>
                <c:pt idx="0">
                  <c:v>Pregunta N° 1</c:v>
                </c:pt>
                <c:pt idx="1">
                  <c:v>Pregunta N° 2</c:v>
                </c:pt>
                <c:pt idx="2">
                  <c:v>Pregunta N° 3</c:v>
                </c:pt>
              </c:strCache>
            </c:strRef>
          </c:cat>
          <c:val>
            <c:numRef>
              <c:f>Hoja1!$E$2:$E$4</c:f>
              <c:numCache>
                <c:formatCode>0%</c:formatCode>
                <c:ptCount val="3"/>
                <c:pt idx="0">
                  <c:v>0.1</c:v>
                </c:pt>
                <c:pt idx="1">
                  <c:v>0.05</c:v>
                </c:pt>
                <c:pt idx="2">
                  <c:v>0.15000000000000024</c:v>
                </c:pt>
              </c:numCache>
            </c:numRef>
          </c:val>
        </c:ser>
        <c:ser>
          <c:idx val="4"/>
          <c:order val="4"/>
          <c:tx>
            <c:strRef>
              <c:f>Hoja1!$F$1</c:f>
              <c:strCache>
                <c:ptCount val="1"/>
                <c:pt idx="0">
                  <c:v>DEFINITIVAMENTE NO</c:v>
                </c:pt>
              </c:strCache>
            </c:strRef>
          </c:tx>
          <c:invertIfNegative val="0"/>
          <c:cat>
            <c:strRef>
              <c:f>Hoja1!$A$2:$A$4</c:f>
              <c:strCache>
                <c:ptCount val="3"/>
                <c:pt idx="0">
                  <c:v>Pregunta N° 1</c:v>
                </c:pt>
                <c:pt idx="1">
                  <c:v>Pregunta N° 2</c:v>
                </c:pt>
                <c:pt idx="2">
                  <c:v>Pregunta N° 3</c:v>
                </c:pt>
              </c:strCache>
            </c:strRef>
          </c:cat>
          <c:val>
            <c:numRef>
              <c:f>Hoja1!$F$2:$F$4</c:f>
              <c:numCache>
                <c:formatCode>0%</c:formatCode>
                <c:ptCount val="3"/>
                <c:pt idx="0">
                  <c:v>0.05</c:v>
                </c:pt>
                <c:pt idx="1">
                  <c:v>0.70000000000000062</c:v>
                </c:pt>
                <c:pt idx="2">
                  <c:v>0.05</c:v>
                </c:pt>
              </c:numCache>
            </c:numRef>
          </c:val>
        </c:ser>
        <c:dLbls>
          <c:showLegendKey val="0"/>
          <c:showVal val="0"/>
          <c:showCatName val="0"/>
          <c:showSerName val="0"/>
          <c:showPercent val="0"/>
          <c:showBubbleSize val="0"/>
        </c:dLbls>
        <c:gapWidth val="150"/>
        <c:axId val="986412736"/>
        <c:axId val="986406208"/>
      </c:barChart>
      <c:catAx>
        <c:axId val="986412736"/>
        <c:scaling>
          <c:orientation val="minMax"/>
        </c:scaling>
        <c:delete val="0"/>
        <c:axPos val="b"/>
        <c:numFmt formatCode="General" sourceLinked="0"/>
        <c:majorTickMark val="out"/>
        <c:minorTickMark val="none"/>
        <c:tickLblPos val="nextTo"/>
        <c:txPr>
          <a:bodyPr/>
          <a:lstStyle/>
          <a:p>
            <a:pPr>
              <a:defRPr lang="es-CL"/>
            </a:pPr>
            <a:endParaRPr lang="es-MX"/>
          </a:p>
        </c:txPr>
        <c:crossAx val="986406208"/>
        <c:crosses val="autoZero"/>
        <c:auto val="1"/>
        <c:lblAlgn val="ctr"/>
        <c:lblOffset val="100"/>
        <c:noMultiLvlLbl val="0"/>
      </c:catAx>
      <c:valAx>
        <c:axId val="986406208"/>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986412736"/>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Hoja1!$A$2:$A$4</c:f>
              <c:strCache>
                <c:ptCount val="3"/>
                <c:pt idx="0">
                  <c:v>Pregunta N° 1</c:v>
                </c:pt>
                <c:pt idx="1">
                  <c:v>Pregunta N° 2</c:v>
                </c:pt>
                <c:pt idx="2">
                  <c:v>Pregunta N° 3</c:v>
                </c:pt>
              </c:strCache>
            </c:strRef>
          </c:cat>
          <c:val>
            <c:numRef>
              <c:f>Hoja1!$B$2:$B$4</c:f>
              <c:numCache>
                <c:formatCode>0%</c:formatCode>
                <c:ptCount val="3"/>
                <c:pt idx="0">
                  <c:v>0.2</c:v>
                </c:pt>
                <c:pt idx="1">
                  <c:v>0.4</c:v>
                </c:pt>
                <c:pt idx="2">
                  <c:v>0.30000000000000032</c:v>
                </c:pt>
              </c:numCache>
            </c:numRef>
          </c:val>
        </c:ser>
        <c:ser>
          <c:idx val="1"/>
          <c:order val="1"/>
          <c:tx>
            <c:strRef>
              <c:f>Hoja1!$C$1</c:f>
              <c:strCache>
                <c:ptCount val="1"/>
                <c:pt idx="0">
                  <c:v>PROBABLEMENTE SI</c:v>
                </c:pt>
              </c:strCache>
            </c:strRef>
          </c:tx>
          <c:invertIfNegative val="0"/>
          <c:cat>
            <c:strRef>
              <c:f>Hoja1!$A$2:$A$4</c:f>
              <c:strCache>
                <c:ptCount val="3"/>
                <c:pt idx="0">
                  <c:v>Pregunta N° 1</c:v>
                </c:pt>
                <c:pt idx="1">
                  <c:v>Pregunta N° 2</c:v>
                </c:pt>
                <c:pt idx="2">
                  <c:v>Pregunta N° 3</c:v>
                </c:pt>
              </c:strCache>
            </c:strRef>
          </c:cat>
          <c:val>
            <c:numRef>
              <c:f>Hoja1!$C$2:$C$4</c:f>
              <c:numCache>
                <c:formatCode>0%</c:formatCode>
                <c:ptCount val="3"/>
                <c:pt idx="0">
                  <c:v>0.4</c:v>
                </c:pt>
                <c:pt idx="1">
                  <c:v>0.4</c:v>
                </c:pt>
                <c:pt idx="2">
                  <c:v>0.35000000000000031</c:v>
                </c:pt>
              </c:numCache>
            </c:numRef>
          </c:val>
        </c:ser>
        <c:ser>
          <c:idx val="2"/>
          <c:order val="2"/>
          <c:tx>
            <c:strRef>
              <c:f>Hoja1!$D$1</c:f>
              <c:strCache>
                <c:ptCount val="1"/>
                <c:pt idx="0">
                  <c:v>INDECISO</c:v>
                </c:pt>
              </c:strCache>
            </c:strRef>
          </c:tx>
          <c:invertIfNegative val="0"/>
          <c:cat>
            <c:strRef>
              <c:f>Hoja1!$A$2:$A$4</c:f>
              <c:strCache>
                <c:ptCount val="3"/>
                <c:pt idx="0">
                  <c:v>Pregunta N° 1</c:v>
                </c:pt>
                <c:pt idx="1">
                  <c:v>Pregunta N° 2</c:v>
                </c:pt>
                <c:pt idx="2">
                  <c:v>Pregunta N° 3</c:v>
                </c:pt>
              </c:strCache>
            </c:strRef>
          </c:cat>
          <c:val>
            <c:numRef>
              <c:f>Hoja1!$D$2:$D$4</c:f>
              <c:numCache>
                <c:formatCode>0%</c:formatCode>
                <c:ptCount val="3"/>
                <c:pt idx="0">
                  <c:v>0.25</c:v>
                </c:pt>
                <c:pt idx="1">
                  <c:v>0.05</c:v>
                </c:pt>
                <c:pt idx="2">
                  <c:v>0.15000000000000024</c:v>
                </c:pt>
              </c:numCache>
            </c:numRef>
          </c:val>
        </c:ser>
        <c:ser>
          <c:idx val="3"/>
          <c:order val="3"/>
          <c:tx>
            <c:strRef>
              <c:f>Hoja1!$E$1</c:f>
              <c:strCache>
                <c:ptCount val="1"/>
                <c:pt idx="0">
                  <c:v>PROBABLEMENTE NO</c:v>
                </c:pt>
              </c:strCache>
            </c:strRef>
          </c:tx>
          <c:invertIfNegative val="0"/>
          <c:cat>
            <c:strRef>
              <c:f>Hoja1!$A$2:$A$4</c:f>
              <c:strCache>
                <c:ptCount val="3"/>
                <c:pt idx="0">
                  <c:v>Pregunta N° 1</c:v>
                </c:pt>
                <c:pt idx="1">
                  <c:v>Pregunta N° 2</c:v>
                </c:pt>
                <c:pt idx="2">
                  <c:v>Pregunta N° 3</c:v>
                </c:pt>
              </c:strCache>
            </c:strRef>
          </c:cat>
          <c:val>
            <c:numRef>
              <c:f>Hoja1!$E$2:$E$4</c:f>
              <c:numCache>
                <c:formatCode>0%</c:formatCode>
                <c:ptCount val="3"/>
                <c:pt idx="0">
                  <c:v>0.1</c:v>
                </c:pt>
                <c:pt idx="1">
                  <c:v>1.0000000000000005E-2</c:v>
                </c:pt>
                <c:pt idx="2">
                  <c:v>0.05</c:v>
                </c:pt>
              </c:numCache>
            </c:numRef>
          </c:val>
        </c:ser>
        <c:ser>
          <c:idx val="4"/>
          <c:order val="4"/>
          <c:tx>
            <c:strRef>
              <c:f>Hoja1!$F$1</c:f>
              <c:strCache>
                <c:ptCount val="1"/>
                <c:pt idx="0">
                  <c:v>DEFINITIVAMENTE NO</c:v>
                </c:pt>
              </c:strCache>
            </c:strRef>
          </c:tx>
          <c:invertIfNegative val="0"/>
          <c:cat>
            <c:strRef>
              <c:f>Hoja1!$A$2:$A$4</c:f>
              <c:strCache>
                <c:ptCount val="3"/>
                <c:pt idx="0">
                  <c:v>Pregunta N° 1</c:v>
                </c:pt>
                <c:pt idx="1">
                  <c:v>Pregunta N° 2</c:v>
                </c:pt>
                <c:pt idx="2">
                  <c:v>Pregunta N° 3</c:v>
                </c:pt>
              </c:strCache>
            </c:strRef>
          </c:cat>
          <c:val>
            <c:numRef>
              <c:f>Hoja1!$F$2:$F$4</c:f>
              <c:numCache>
                <c:formatCode>0%</c:formatCode>
                <c:ptCount val="3"/>
                <c:pt idx="0">
                  <c:v>0.05</c:v>
                </c:pt>
                <c:pt idx="1">
                  <c:v>0.15000000000000024</c:v>
                </c:pt>
                <c:pt idx="2">
                  <c:v>0.15000000000000024</c:v>
                </c:pt>
              </c:numCache>
            </c:numRef>
          </c:val>
        </c:ser>
        <c:dLbls>
          <c:showLegendKey val="0"/>
          <c:showVal val="0"/>
          <c:showCatName val="0"/>
          <c:showSerName val="0"/>
          <c:showPercent val="0"/>
          <c:showBubbleSize val="0"/>
        </c:dLbls>
        <c:gapWidth val="150"/>
        <c:axId val="986413280"/>
        <c:axId val="986419264"/>
      </c:barChart>
      <c:catAx>
        <c:axId val="986413280"/>
        <c:scaling>
          <c:orientation val="minMax"/>
        </c:scaling>
        <c:delete val="0"/>
        <c:axPos val="b"/>
        <c:numFmt formatCode="General" sourceLinked="0"/>
        <c:majorTickMark val="out"/>
        <c:minorTickMark val="none"/>
        <c:tickLblPos val="nextTo"/>
        <c:txPr>
          <a:bodyPr/>
          <a:lstStyle/>
          <a:p>
            <a:pPr>
              <a:defRPr lang="es-CL"/>
            </a:pPr>
            <a:endParaRPr lang="es-MX"/>
          </a:p>
        </c:txPr>
        <c:crossAx val="986419264"/>
        <c:crosses val="autoZero"/>
        <c:auto val="1"/>
        <c:lblAlgn val="ctr"/>
        <c:lblOffset val="100"/>
        <c:noMultiLvlLbl val="0"/>
      </c:catAx>
      <c:valAx>
        <c:axId val="986419264"/>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986413280"/>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Hoja1!$A$2:$A$9</c:f>
              <c:strCache>
                <c:ptCount val="8"/>
                <c:pt idx="0">
                  <c:v>Pregunta 1</c:v>
                </c:pt>
                <c:pt idx="1">
                  <c:v>Pregunta 2</c:v>
                </c:pt>
                <c:pt idx="2">
                  <c:v>Pregunta 3</c:v>
                </c:pt>
                <c:pt idx="3">
                  <c:v>Pregunta 4</c:v>
                </c:pt>
                <c:pt idx="4">
                  <c:v>Pregunta 5</c:v>
                </c:pt>
                <c:pt idx="5">
                  <c:v>Pregunta 6</c:v>
                </c:pt>
                <c:pt idx="6">
                  <c:v>Pregunta 7</c:v>
                </c:pt>
                <c:pt idx="7">
                  <c:v>Pregunta 8</c:v>
                </c:pt>
              </c:strCache>
            </c:strRef>
          </c:cat>
          <c:val>
            <c:numRef>
              <c:f>Hoja1!$B$2:$B$9</c:f>
              <c:numCache>
                <c:formatCode>0%</c:formatCode>
                <c:ptCount val="8"/>
                <c:pt idx="0">
                  <c:v>0.1</c:v>
                </c:pt>
                <c:pt idx="1">
                  <c:v>0.45</c:v>
                </c:pt>
                <c:pt idx="2">
                  <c:v>0.95000000000000062</c:v>
                </c:pt>
                <c:pt idx="3">
                  <c:v>0.2</c:v>
                </c:pt>
                <c:pt idx="4">
                  <c:v>0.60000000000000064</c:v>
                </c:pt>
                <c:pt idx="5">
                  <c:v>0.25</c:v>
                </c:pt>
                <c:pt idx="6">
                  <c:v>0.25</c:v>
                </c:pt>
                <c:pt idx="7">
                  <c:v>0.25</c:v>
                </c:pt>
              </c:numCache>
            </c:numRef>
          </c:val>
        </c:ser>
        <c:ser>
          <c:idx val="1"/>
          <c:order val="1"/>
          <c:tx>
            <c:strRef>
              <c:f>Hoja1!$C$1</c:f>
              <c:strCache>
                <c:ptCount val="1"/>
                <c:pt idx="0">
                  <c:v>PROBABLEMENTE SI</c:v>
                </c:pt>
              </c:strCache>
            </c:strRef>
          </c:tx>
          <c:invertIfNegative val="0"/>
          <c:cat>
            <c:strRef>
              <c:f>Hoja1!$A$2:$A$9</c:f>
              <c:strCache>
                <c:ptCount val="8"/>
                <c:pt idx="0">
                  <c:v>Pregunta 1</c:v>
                </c:pt>
                <c:pt idx="1">
                  <c:v>Pregunta 2</c:v>
                </c:pt>
                <c:pt idx="2">
                  <c:v>Pregunta 3</c:v>
                </c:pt>
                <c:pt idx="3">
                  <c:v>Pregunta 4</c:v>
                </c:pt>
                <c:pt idx="4">
                  <c:v>Pregunta 5</c:v>
                </c:pt>
                <c:pt idx="5">
                  <c:v>Pregunta 6</c:v>
                </c:pt>
                <c:pt idx="6">
                  <c:v>Pregunta 7</c:v>
                </c:pt>
                <c:pt idx="7">
                  <c:v>Pregunta 8</c:v>
                </c:pt>
              </c:strCache>
            </c:strRef>
          </c:cat>
          <c:val>
            <c:numRef>
              <c:f>Hoja1!$C$2:$C$9</c:f>
              <c:numCache>
                <c:formatCode>0%</c:formatCode>
                <c:ptCount val="8"/>
                <c:pt idx="0">
                  <c:v>0.1</c:v>
                </c:pt>
                <c:pt idx="1">
                  <c:v>0.25</c:v>
                </c:pt>
                <c:pt idx="2">
                  <c:v>0.05</c:v>
                </c:pt>
                <c:pt idx="3">
                  <c:v>0.60000000000000064</c:v>
                </c:pt>
                <c:pt idx="4">
                  <c:v>0.2</c:v>
                </c:pt>
                <c:pt idx="5">
                  <c:v>0.15000000000000024</c:v>
                </c:pt>
                <c:pt idx="6">
                  <c:v>0.25</c:v>
                </c:pt>
                <c:pt idx="7">
                  <c:v>0.25</c:v>
                </c:pt>
              </c:numCache>
            </c:numRef>
          </c:val>
        </c:ser>
        <c:ser>
          <c:idx val="2"/>
          <c:order val="2"/>
          <c:tx>
            <c:strRef>
              <c:f>Hoja1!$D$1</c:f>
              <c:strCache>
                <c:ptCount val="1"/>
                <c:pt idx="0">
                  <c:v>INDECISO</c:v>
                </c:pt>
              </c:strCache>
            </c:strRef>
          </c:tx>
          <c:invertIfNegative val="0"/>
          <c:cat>
            <c:strRef>
              <c:f>Hoja1!$A$2:$A$9</c:f>
              <c:strCache>
                <c:ptCount val="8"/>
                <c:pt idx="0">
                  <c:v>Pregunta 1</c:v>
                </c:pt>
                <c:pt idx="1">
                  <c:v>Pregunta 2</c:v>
                </c:pt>
                <c:pt idx="2">
                  <c:v>Pregunta 3</c:v>
                </c:pt>
                <c:pt idx="3">
                  <c:v>Pregunta 4</c:v>
                </c:pt>
                <c:pt idx="4">
                  <c:v>Pregunta 5</c:v>
                </c:pt>
                <c:pt idx="5">
                  <c:v>Pregunta 6</c:v>
                </c:pt>
                <c:pt idx="6">
                  <c:v>Pregunta 7</c:v>
                </c:pt>
                <c:pt idx="7">
                  <c:v>Pregunta 8</c:v>
                </c:pt>
              </c:strCache>
            </c:strRef>
          </c:cat>
          <c:val>
            <c:numRef>
              <c:f>Hoja1!$D$2:$D$9</c:f>
              <c:numCache>
                <c:formatCode>0%</c:formatCode>
                <c:ptCount val="8"/>
                <c:pt idx="0" formatCode="0.00%">
                  <c:v>0.75000000000000577</c:v>
                </c:pt>
                <c:pt idx="1">
                  <c:v>0.2</c:v>
                </c:pt>
                <c:pt idx="2">
                  <c:v>1.0000000000000005E-2</c:v>
                </c:pt>
                <c:pt idx="3">
                  <c:v>0.15000000000000024</c:v>
                </c:pt>
                <c:pt idx="4">
                  <c:v>0.2</c:v>
                </c:pt>
                <c:pt idx="5">
                  <c:v>0.1</c:v>
                </c:pt>
                <c:pt idx="6">
                  <c:v>0.1</c:v>
                </c:pt>
                <c:pt idx="7">
                  <c:v>0.45</c:v>
                </c:pt>
              </c:numCache>
            </c:numRef>
          </c:val>
        </c:ser>
        <c:ser>
          <c:idx val="3"/>
          <c:order val="3"/>
          <c:tx>
            <c:strRef>
              <c:f>Hoja1!$E$1</c:f>
              <c:strCache>
                <c:ptCount val="1"/>
                <c:pt idx="0">
                  <c:v>PROBABLEMENTE NO</c:v>
                </c:pt>
              </c:strCache>
            </c:strRef>
          </c:tx>
          <c:invertIfNegative val="0"/>
          <c:cat>
            <c:strRef>
              <c:f>Hoja1!$A$2:$A$9</c:f>
              <c:strCache>
                <c:ptCount val="8"/>
                <c:pt idx="0">
                  <c:v>Pregunta 1</c:v>
                </c:pt>
                <c:pt idx="1">
                  <c:v>Pregunta 2</c:v>
                </c:pt>
                <c:pt idx="2">
                  <c:v>Pregunta 3</c:v>
                </c:pt>
                <c:pt idx="3">
                  <c:v>Pregunta 4</c:v>
                </c:pt>
                <c:pt idx="4">
                  <c:v>Pregunta 5</c:v>
                </c:pt>
                <c:pt idx="5">
                  <c:v>Pregunta 6</c:v>
                </c:pt>
                <c:pt idx="6">
                  <c:v>Pregunta 7</c:v>
                </c:pt>
                <c:pt idx="7">
                  <c:v>Pregunta 8</c:v>
                </c:pt>
              </c:strCache>
            </c:strRef>
          </c:cat>
          <c:val>
            <c:numRef>
              <c:f>Hoja1!$E$2:$E$9</c:f>
              <c:numCache>
                <c:formatCode>0%</c:formatCode>
                <c:ptCount val="8"/>
                <c:pt idx="0" formatCode="0.00%">
                  <c:v>0.05</c:v>
                </c:pt>
                <c:pt idx="1">
                  <c:v>0.1</c:v>
                </c:pt>
                <c:pt idx="2">
                  <c:v>1.0000000000000005E-2</c:v>
                </c:pt>
                <c:pt idx="3">
                  <c:v>0.05</c:v>
                </c:pt>
                <c:pt idx="4">
                  <c:v>1.0000000000000005E-2</c:v>
                </c:pt>
                <c:pt idx="5">
                  <c:v>0.1</c:v>
                </c:pt>
                <c:pt idx="6">
                  <c:v>1.0000000000000005E-2</c:v>
                </c:pt>
                <c:pt idx="7">
                  <c:v>0.05</c:v>
                </c:pt>
              </c:numCache>
            </c:numRef>
          </c:val>
        </c:ser>
        <c:ser>
          <c:idx val="4"/>
          <c:order val="4"/>
          <c:tx>
            <c:strRef>
              <c:f>Hoja1!$F$1</c:f>
              <c:strCache>
                <c:ptCount val="1"/>
                <c:pt idx="0">
                  <c:v>DEFINITIVAMENTE NO</c:v>
                </c:pt>
              </c:strCache>
            </c:strRef>
          </c:tx>
          <c:invertIfNegative val="0"/>
          <c:cat>
            <c:strRef>
              <c:f>Hoja1!$A$2:$A$9</c:f>
              <c:strCache>
                <c:ptCount val="8"/>
                <c:pt idx="0">
                  <c:v>Pregunta 1</c:v>
                </c:pt>
                <c:pt idx="1">
                  <c:v>Pregunta 2</c:v>
                </c:pt>
                <c:pt idx="2">
                  <c:v>Pregunta 3</c:v>
                </c:pt>
                <c:pt idx="3">
                  <c:v>Pregunta 4</c:v>
                </c:pt>
                <c:pt idx="4">
                  <c:v>Pregunta 5</c:v>
                </c:pt>
                <c:pt idx="5">
                  <c:v>Pregunta 6</c:v>
                </c:pt>
                <c:pt idx="6">
                  <c:v>Pregunta 7</c:v>
                </c:pt>
                <c:pt idx="7">
                  <c:v>Pregunta 8</c:v>
                </c:pt>
              </c:strCache>
            </c:strRef>
          </c:cat>
          <c:val>
            <c:numRef>
              <c:f>Hoja1!$F$2:$F$9</c:f>
              <c:numCache>
                <c:formatCode>0%</c:formatCode>
                <c:ptCount val="8"/>
                <c:pt idx="0" formatCode="0.00%">
                  <c:v>1.0000000000000005E-2</c:v>
                </c:pt>
                <c:pt idx="1">
                  <c:v>1.0000000000000005E-2</c:v>
                </c:pt>
                <c:pt idx="2">
                  <c:v>1.0000000000000005E-2</c:v>
                </c:pt>
                <c:pt idx="3">
                  <c:v>1.0000000000000005E-2</c:v>
                </c:pt>
                <c:pt idx="4">
                  <c:v>1.0000000000000005E-2</c:v>
                </c:pt>
                <c:pt idx="5">
                  <c:v>0.4</c:v>
                </c:pt>
                <c:pt idx="6">
                  <c:v>0.4</c:v>
                </c:pt>
                <c:pt idx="7">
                  <c:v>1.0000000000000005E-2</c:v>
                </c:pt>
              </c:numCache>
            </c:numRef>
          </c:val>
        </c:ser>
        <c:dLbls>
          <c:showLegendKey val="0"/>
          <c:showVal val="0"/>
          <c:showCatName val="0"/>
          <c:showSerName val="0"/>
          <c:showPercent val="0"/>
          <c:showBubbleSize val="0"/>
        </c:dLbls>
        <c:gapWidth val="150"/>
        <c:axId val="986417088"/>
        <c:axId val="986418176"/>
      </c:barChart>
      <c:catAx>
        <c:axId val="986417088"/>
        <c:scaling>
          <c:orientation val="minMax"/>
        </c:scaling>
        <c:delete val="0"/>
        <c:axPos val="b"/>
        <c:numFmt formatCode="General" sourceLinked="0"/>
        <c:majorTickMark val="out"/>
        <c:minorTickMark val="none"/>
        <c:tickLblPos val="nextTo"/>
        <c:txPr>
          <a:bodyPr/>
          <a:lstStyle/>
          <a:p>
            <a:pPr>
              <a:defRPr lang="es-CL"/>
            </a:pPr>
            <a:endParaRPr lang="es-MX"/>
          </a:p>
        </c:txPr>
        <c:crossAx val="986418176"/>
        <c:crosses val="autoZero"/>
        <c:auto val="1"/>
        <c:lblAlgn val="ctr"/>
        <c:lblOffset val="100"/>
        <c:noMultiLvlLbl val="0"/>
      </c:catAx>
      <c:valAx>
        <c:axId val="986418176"/>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986417088"/>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NO</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Hoja1!$B$2:$B$6</c:f>
              <c:numCache>
                <c:formatCode>0%</c:formatCode>
                <c:ptCount val="5"/>
                <c:pt idx="0">
                  <c:v>0.60000000000000064</c:v>
                </c:pt>
                <c:pt idx="1">
                  <c:v>0.9</c:v>
                </c:pt>
                <c:pt idx="2">
                  <c:v>0.25</c:v>
                </c:pt>
                <c:pt idx="3">
                  <c:v>1</c:v>
                </c:pt>
                <c:pt idx="4">
                  <c:v>0.60000000000000064</c:v>
                </c:pt>
              </c:numCache>
            </c:numRef>
          </c:val>
        </c:ser>
        <c:ser>
          <c:idx val="1"/>
          <c:order val="1"/>
          <c:tx>
            <c:strRef>
              <c:f>Hoja1!$C$1</c:f>
              <c:strCache>
                <c:ptCount val="1"/>
                <c:pt idx="0">
                  <c:v>PROBABLEMENTE NO</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Hoja1!$C$2:$C$6</c:f>
              <c:numCache>
                <c:formatCode>0%</c:formatCode>
                <c:ptCount val="5"/>
                <c:pt idx="0">
                  <c:v>0.2</c:v>
                </c:pt>
                <c:pt idx="1">
                  <c:v>0.1</c:v>
                </c:pt>
                <c:pt idx="2">
                  <c:v>0.45</c:v>
                </c:pt>
                <c:pt idx="3">
                  <c:v>1.0000000000000005E-2</c:v>
                </c:pt>
                <c:pt idx="4">
                  <c:v>0.05</c:v>
                </c:pt>
              </c:numCache>
            </c:numRef>
          </c:val>
        </c:ser>
        <c:ser>
          <c:idx val="2"/>
          <c:order val="2"/>
          <c:tx>
            <c:strRef>
              <c:f>Hoja1!$D$1</c:f>
              <c:strCache>
                <c:ptCount val="1"/>
                <c:pt idx="0">
                  <c:v>INDECISO</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Hoja1!$D$2:$D$6</c:f>
              <c:numCache>
                <c:formatCode>0%</c:formatCode>
                <c:ptCount val="5"/>
                <c:pt idx="0">
                  <c:v>0.1</c:v>
                </c:pt>
                <c:pt idx="1">
                  <c:v>1.0000000000000005E-2</c:v>
                </c:pt>
                <c:pt idx="2">
                  <c:v>0.25</c:v>
                </c:pt>
                <c:pt idx="3">
                  <c:v>1.0000000000000005E-2</c:v>
                </c:pt>
                <c:pt idx="4">
                  <c:v>0.35000000000000031</c:v>
                </c:pt>
              </c:numCache>
            </c:numRef>
          </c:val>
        </c:ser>
        <c:ser>
          <c:idx val="3"/>
          <c:order val="3"/>
          <c:tx>
            <c:strRef>
              <c:f>Hoja1!$E$1</c:f>
              <c:strCache>
                <c:ptCount val="1"/>
                <c:pt idx="0">
                  <c:v>PROBABLEMENTE NO </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Hoja1!$E$2:$E$6</c:f>
              <c:numCache>
                <c:formatCode>0%</c:formatCode>
                <c:ptCount val="5"/>
                <c:pt idx="0">
                  <c:v>0.05</c:v>
                </c:pt>
                <c:pt idx="1">
                  <c:v>1.0000000000000005E-2</c:v>
                </c:pt>
                <c:pt idx="2">
                  <c:v>0.05</c:v>
                </c:pt>
                <c:pt idx="3">
                  <c:v>1.0000000000000005E-2</c:v>
                </c:pt>
                <c:pt idx="4">
                  <c:v>1.0000000000000005E-2</c:v>
                </c:pt>
              </c:numCache>
            </c:numRef>
          </c:val>
        </c:ser>
        <c:ser>
          <c:idx val="4"/>
          <c:order val="4"/>
          <c:tx>
            <c:strRef>
              <c:f>Hoja1!$F$1</c:f>
              <c:strCache>
                <c:ptCount val="1"/>
                <c:pt idx="0">
                  <c:v>DEFINITIVAMENTE NO </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Hoja1!$F$2:$F$6</c:f>
              <c:numCache>
                <c:formatCode>0%</c:formatCode>
                <c:ptCount val="5"/>
                <c:pt idx="0">
                  <c:v>0.05</c:v>
                </c:pt>
                <c:pt idx="1">
                  <c:v>1.0000000000000005E-2</c:v>
                </c:pt>
                <c:pt idx="2">
                  <c:v>1.0000000000000005E-2</c:v>
                </c:pt>
                <c:pt idx="3">
                  <c:v>1.0000000000000005E-2</c:v>
                </c:pt>
                <c:pt idx="4">
                  <c:v>1.0000000000000005E-2</c:v>
                </c:pt>
              </c:numCache>
            </c:numRef>
          </c:val>
        </c:ser>
        <c:dLbls>
          <c:showLegendKey val="0"/>
          <c:showVal val="0"/>
          <c:showCatName val="0"/>
          <c:showSerName val="0"/>
          <c:showPercent val="0"/>
          <c:showBubbleSize val="0"/>
        </c:dLbls>
        <c:gapWidth val="150"/>
        <c:axId val="986405120"/>
        <c:axId val="986408384"/>
      </c:barChart>
      <c:catAx>
        <c:axId val="986405120"/>
        <c:scaling>
          <c:orientation val="minMax"/>
        </c:scaling>
        <c:delete val="0"/>
        <c:axPos val="b"/>
        <c:numFmt formatCode="General" sourceLinked="0"/>
        <c:majorTickMark val="out"/>
        <c:minorTickMark val="none"/>
        <c:tickLblPos val="nextTo"/>
        <c:txPr>
          <a:bodyPr/>
          <a:lstStyle/>
          <a:p>
            <a:pPr>
              <a:defRPr lang="es-CL"/>
            </a:pPr>
            <a:endParaRPr lang="es-MX"/>
          </a:p>
        </c:txPr>
        <c:crossAx val="986408384"/>
        <c:crosses val="autoZero"/>
        <c:auto val="1"/>
        <c:lblAlgn val="ctr"/>
        <c:lblOffset val="100"/>
        <c:noMultiLvlLbl val="0"/>
      </c:catAx>
      <c:valAx>
        <c:axId val="986408384"/>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986405120"/>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NO</c:v>
                </c:pt>
              </c:strCache>
            </c:strRef>
          </c:tx>
          <c:invertIfNegative val="0"/>
          <c:cat>
            <c:strRef>
              <c:f>Hoja1!$A$2:$A$5</c:f>
              <c:strCache>
                <c:ptCount val="4"/>
                <c:pt idx="0">
                  <c:v>Pregunta 1</c:v>
                </c:pt>
                <c:pt idx="1">
                  <c:v>Pregunta 2</c:v>
                </c:pt>
                <c:pt idx="2">
                  <c:v>Pregunta 3</c:v>
                </c:pt>
                <c:pt idx="3">
                  <c:v>Pregunta 4</c:v>
                </c:pt>
              </c:strCache>
            </c:strRef>
          </c:cat>
          <c:val>
            <c:numRef>
              <c:f>Hoja1!$B$2:$B$5</c:f>
              <c:numCache>
                <c:formatCode>0%</c:formatCode>
                <c:ptCount val="4"/>
                <c:pt idx="0">
                  <c:v>0.2</c:v>
                </c:pt>
                <c:pt idx="1">
                  <c:v>0.9</c:v>
                </c:pt>
                <c:pt idx="2">
                  <c:v>0.65000000000000646</c:v>
                </c:pt>
                <c:pt idx="3">
                  <c:v>0.45</c:v>
                </c:pt>
              </c:numCache>
            </c:numRef>
          </c:val>
        </c:ser>
        <c:ser>
          <c:idx val="1"/>
          <c:order val="1"/>
          <c:tx>
            <c:strRef>
              <c:f>Hoja1!$C$1</c:f>
              <c:strCache>
                <c:ptCount val="1"/>
                <c:pt idx="0">
                  <c:v>PROBABLEMENTE SI</c:v>
                </c:pt>
              </c:strCache>
            </c:strRef>
          </c:tx>
          <c:invertIfNegative val="0"/>
          <c:cat>
            <c:strRef>
              <c:f>Hoja1!$A$2:$A$5</c:f>
              <c:strCache>
                <c:ptCount val="4"/>
                <c:pt idx="0">
                  <c:v>Pregunta 1</c:v>
                </c:pt>
                <c:pt idx="1">
                  <c:v>Pregunta 2</c:v>
                </c:pt>
                <c:pt idx="2">
                  <c:v>Pregunta 3</c:v>
                </c:pt>
                <c:pt idx="3">
                  <c:v>Pregunta 4</c:v>
                </c:pt>
              </c:strCache>
            </c:strRef>
          </c:cat>
          <c:val>
            <c:numRef>
              <c:f>Hoja1!$C$2:$C$5</c:f>
              <c:numCache>
                <c:formatCode>0%</c:formatCode>
                <c:ptCount val="4"/>
                <c:pt idx="0">
                  <c:v>0.15000000000000024</c:v>
                </c:pt>
                <c:pt idx="1">
                  <c:v>0.05</c:v>
                </c:pt>
                <c:pt idx="2">
                  <c:v>0.30000000000000032</c:v>
                </c:pt>
                <c:pt idx="3">
                  <c:v>0.2</c:v>
                </c:pt>
              </c:numCache>
            </c:numRef>
          </c:val>
        </c:ser>
        <c:ser>
          <c:idx val="2"/>
          <c:order val="2"/>
          <c:tx>
            <c:strRef>
              <c:f>Hoja1!$D$1</c:f>
              <c:strCache>
                <c:ptCount val="1"/>
                <c:pt idx="0">
                  <c:v>INDECISO</c:v>
                </c:pt>
              </c:strCache>
            </c:strRef>
          </c:tx>
          <c:invertIfNegative val="0"/>
          <c:cat>
            <c:strRef>
              <c:f>Hoja1!$A$2:$A$5</c:f>
              <c:strCache>
                <c:ptCount val="4"/>
                <c:pt idx="0">
                  <c:v>Pregunta 1</c:v>
                </c:pt>
                <c:pt idx="1">
                  <c:v>Pregunta 2</c:v>
                </c:pt>
                <c:pt idx="2">
                  <c:v>Pregunta 3</c:v>
                </c:pt>
                <c:pt idx="3">
                  <c:v>Pregunta 4</c:v>
                </c:pt>
              </c:strCache>
            </c:strRef>
          </c:cat>
          <c:val>
            <c:numRef>
              <c:f>Hoja1!$D$2:$D$5</c:f>
              <c:numCache>
                <c:formatCode>0%</c:formatCode>
                <c:ptCount val="4"/>
                <c:pt idx="0">
                  <c:v>0.15000000000000024</c:v>
                </c:pt>
                <c:pt idx="1">
                  <c:v>0.05</c:v>
                </c:pt>
                <c:pt idx="2">
                  <c:v>0.05</c:v>
                </c:pt>
                <c:pt idx="3">
                  <c:v>0.15000000000000024</c:v>
                </c:pt>
              </c:numCache>
            </c:numRef>
          </c:val>
        </c:ser>
        <c:ser>
          <c:idx val="3"/>
          <c:order val="3"/>
          <c:tx>
            <c:strRef>
              <c:f>Hoja1!$E$1</c:f>
              <c:strCache>
                <c:ptCount val="1"/>
                <c:pt idx="0">
                  <c:v>PROBABLEMENTE NO</c:v>
                </c:pt>
              </c:strCache>
            </c:strRef>
          </c:tx>
          <c:invertIfNegative val="0"/>
          <c:cat>
            <c:strRef>
              <c:f>Hoja1!$A$2:$A$5</c:f>
              <c:strCache>
                <c:ptCount val="4"/>
                <c:pt idx="0">
                  <c:v>Pregunta 1</c:v>
                </c:pt>
                <c:pt idx="1">
                  <c:v>Pregunta 2</c:v>
                </c:pt>
                <c:pt idx="2">
                  <c:v>Pregunta 3</c:v>
                </c:pt>
                <c:pt idx="3">
                  <c:v>Pregunta 4</c:v>
                </c:pt>
              </c:strCache>
            </c:strRef>
          </c:cat>
          <c:val>
            <c:numRef>
              <c:f>Hoja1!$E$2:$E$5</c:f>
              <c:numCache>
                <c:formatCode>0%</c:formatCode>
                <c:ptCount val="4"/>
                <c:pt idx="0">
                  <c:v>0.15000000000000024</c:v>
                </c:pt>
                <c:pt idx="1">
                  <c:v>1.0000000000000005E-2</c:v>
                </c:pt>
                <c:pt idx="2">
                  <c:v>1.0000000000000005E-2</c:v>
                </c:pt>
                <c:pt idx="3">
                  <c:v>0.2</c:v>
                </c:pt>
              </c:numCache>
            </c:numRef>
          </c:val>
        </c:ser>
        <c:ser>
          <c:idx val="4"/>
          <c:order val="4"/>
          <c:tx>
            <c:strRef>
              <c:f>Hoja1!$F$1</c:f>
              <c:strCache>
                <c:ptCount val="1"/>
                <c:pt idx="0">
                  <c:v>DEFINITIVAMENTE NO </c:v>
                </c:pt>
              </c:strCache>
            </c:strRef>
          </c:tx>
          <c:invertIfNegative val="0"/>
          <c:cat>
            <c:strRef>
              <c:f>Hoja1!$A$2:$A$5</c:f>
              <c:strCache>
                <c:ptCount val="4"/>
                <c:pt idx="0">
                  <c:v>Pregunta 1</c:v>
                </c:pt>
                <c:pt idx="1">
                  <c:v>Pregunta 2</c:v>
                </c:pt>
                <c:pt idx="2">
                  <c:v>Pregunta 3</c:v>
                </c:pt>
                <c:pt idx="3">
                  <c:v>Pregunta 4</c:v>
                </c:pt>
              </c:strCache>
            </c:strRef>
          </c:cat>
          <c:val>
            <c:numRef>
              <c:f>Hoja1!$F$2:$F$5</c:f>
              <c:numCache>
                <c:formatCode>0%</c:formatCode>
                <c:ptCount val="4"/>
                <c:pt idx="0">
                  <c:v>0.35000000000000031</c:v>
                </c:pt>
                <c:pt idx="1">
                  <c:v>1.0000000000000005E-2</c:v>
                </c:pt>
                <c:pt idx="2">
                  <c:v>1.0000000000000005E-2</c:v>
                </c:pt>
                <c:pt idx="3">
                  <c:v>1.0000000000000005E-2</c:v>
                </c:pt>
              </c:numCache>
            </c:numRef>
          </c:val>
        </c:ser>
        <c:dLbls>
          <c:showLegendKey val="0"/>
          <c:showVal val="0"/>
          <c:showCatName val="0"/>
          <c:showSerName val="0"/>
          <c:showPercent val="0"/>
          <c:showBubbleSize val="0"/>
        </c:dLbls>
        <c:gapWidth val="150"/>
        <c:axId val="986405664"/>
        <c:axId val="1032304752"/>
      </c:barChart>
      <c:catAx>
        <c:axId val="986405664"/>
        <c:scaling>
          <c:orientation val="minMax"/>
        </c:scaling>
        <c:delete val="0"/>
        <c:axPos val="b"/>
        <c:numFmt formatCode="General" sourceLinked="0"/>
        <c:majorTickMark val="out"/>
        <c:minorTickMark val="none"/>
        <c:tickLblPos val="nextTo"/>
        <c:txPr>
          <a:bodyPr/>
          <a:lstStyle/>
          <a:p>
            <a:pPr>
              <a:defRPr lang="es-CL"/>
            </a:pPr>
            <a:endParaRPr lang="es-MX"/>
          </a:p>
        </c:txPr>
        <c:crossAx val="1032304752"/>
        <c:crosses val="autoZero"/>
        <c:auto val="1"/>
        <c:lblAlgn val="ctr"/>
        <c:lblOffset val="100"/>
        <c:noMultiLvlLbl val="0"/>
      </c:catAx>
      <c:valAx>
        <c:axId val="1032304752"/>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986405664"/>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Hoja1!$A$2:$A$4</c:f>
              <c:strCache>
                <c:ptCount val="3"/>
                <c:pt idx="0">
                  <c:v>Pregunta 1</c:v>
                </c:pt>
                <c:pt idx="1">
                  <c:v>Pregunta 2</c:v>
                </c:pt>
                <c:pt idx="2">
                  <c:v>Pregunta 3</c:v>
                </c:pt>
              </c:strCache>
            </c:strRef>
          </c:cat>
          <c:val>
            <c:numRef>
              <c:f>Hoja1!$B$2:$B$4</c:f>
              <c:numCache>
                <c:formatCode>0%</c:formatCode>
                <c:ptCount val="3"/>
                <c:pt idx="0">
                  <c:v>1</c:v>
                </c:pt>
                <c:pt idx="1">
                  <c:v>0.5</c:v>
                </c:pt>
                <c:pt idx="2">
                  <c:v>1</c:v>
                </c:pt>
              </c:numCache>
            </c:numRef>
          </c:val>
        </c:ser>
        <c:ser>
          <c:idx val="1"/>
          <c:order val="1"/>
          <c:tx>
            <c:strRef>
              <c:f>Hoja1!$C$1</c:f>
              <c:strCache>
                <c:ptCount val="1"/>
                <c:pt idx="0">
                  <c:v>PROBABLEMENTE SI</c:v>
                </c:pt>
              </c:strCache>
            </c:strRef>
          </c:tx>
          <c:invertIfNegative val="0"/>
          <c:cat>
            <c:strRef>
              <c:f>Hoja1!$A$2:$A$4</c:f>
              <c:strCache>
                <c:ptCount val="3"/>
                <c:pt idx="0">
                  <c:v>Pregunta 1</c:v>
                </c:pt>
                <c:pt idx="1">
                  <c:v>Pregunta 2</c:v>
                </c:pt>
                <c:pt idx="2">
                  <c:v>Pregunta 3</c:v>
                </c:pt>
              </c:strCache>
            </c:strRef>
          </c:cat>
          <c:val>
            <c:numRef>
              <c:f>Hoja1!$C$2:$C$4</c:f>
              <c:numCache>
                <c:formatCode>0%</c:formatCode>
                <c:ptCount val="3"/>
                <c:pt idx="0">
                  <c:v>1.0000000000000007E-2</c:v>
                </c:pt>
                <c:pt idx="1">
                  <c:v>0.25</c:v>
                </c:pt>
                <c:pt idx="2">
                  <c:v>1.0000000000000007E-2</c:v>
                </c:pt>
              </c:numCache>
            </c:numRef>
          </c:val>
        </c:ser>
        <c:ser>
          <c:idx val="2"/>
          <c:order val="2"/>
          <c:tx>
            <c:strRef>
              <c:f>Hoja1!$D$1</c:f>
              <c:strCache>
                <c:ptCount val="1"/>
                <c:pt idx="0">
                  <c:v>INDECISO</c:v>
                </c:pt>
              </c:strCache>
            </c:strRef>
          </c:tx>
          <c:invertIfNegative val="0"/>
          <c:cat>
            <c:strRef>
              <c:f>Hoja1!$A$2:$A$4</c:f>
              <c:strCache>
                <c:ptCount val="3"/>
                <c:pt idx="0">
                  <c:v>Pregunta 1</c:v>
                </c:pt>
                <c:pt idx="1">
                  <c:v>Pregunta 2</c:v>
                </c:pt>
                <c:pt idx="2">
                  <c:v>Pregunta 3</c:v>
                </c:pt>
              </c:strCache>
            </c:strRef>
          </c:cat>
          <c:val>
            <c:numRef>
              <c:f>Hoja1!$D$2:$D$4</c:f>
              <c:numCache>
                <c:formatCode>0%</c:formatCode>
                <c:ptCount val="3"/>
                <c:pt idx="0" formatCode="0.00%">
                  <c:v>1.0000000000000007E-2</c:v>
                </c:pt>
                <c:pt idx="1">
                  <c:v>1.0000000000000007E-2</c:v>
                </c:pt>
                <c:pt idx="2">
                  <c:v>1.0000000000000007E-2</c:v>
                </c:pt>
              </c:numCache>
            </c:numRef>
          </c:val>
        </c:ser>
        <c:ser>
          <c:idx val="3"/>
          <c:order val="3"/>
          <c:tx>
            <c:strRef>
              <c:f>Hoja1!$E$1</c:f>
              <c:strCache>
                <c:ptCount val="1"/>
                <c:pt idx="0">
                  <c:v>PROBABLEMENTE NO</c:v>
                </c:pt>
              </c:strCache>
            </c:strRef>
          </c:tx>
          <c:invertIfNegative val="0"/>
          <c:cat>
            <c:strRef>
              <c:f>Hoja1!$A$2:$A$4</c:f>
              <c:strCache>
                <c:ptCount val="3"/>
                <c:pt idx="0">
                  <c:v>Pregunta 1</c:v>
                </c:pt>
                <c:pt idx="1">
                  <c:v>Pregunta 2</c:v>
                </c:pt>
                <c:pt idx="2">
                  <c:v>Pregunta 3</c:v>
                </c:pt>
              </c:strCache>
            </c:strRef>
          </c:cat>
          <c:val>
            <c:numRef>
              <c:f>Hoja1!$E$2:$E$4</c:f>
              <c:numCache>
                <c:formatCode>0%</c:formatCode>
                <c:ptCount val="3"/>
                <c:pt idx="0" formatCode="0.00%">
                  <c:v>1.0000000000000007E-2</c:v>
                </c:pt>
                <c:pt idx="1">
                  <c:v>0.25</c:v>
                </c:pt>
                <c:pt idx="2">
                  <c:v>1.0000000000000007E-2</c:v>
                </c:pt>
              </c:numCache>
            </c:numRef>
          </c:val>
        </c:ser>
        <c:ser>
          <c:idx val="4"/>
          <c:order val="4"/>
          <c:tx>
            <c:strRef>
              <c:f>Hoja1!$F$1</c:f>
              <c:strCache>
                <c:ptCount val="1"/>
                <c:pt idx="0">
                  <c:v>DEFINITIVAMENTE NO</c:v>
                </c:pt>
              </c:strCache>
            </c:strRef>
          </c:tx>
          <c:invertIfNegative val="0"/>
          <c:cat>
            <c:strRef>
              <c:f>Hoja1!$A$2:$A$4</c:f>
              <c:strCache>
                <c:ptCount val="3"/>
                <c:pt idx="0">
                  <c:v>Pregunta 1</c:v>
                </c:pt>
                <c:pt idx="1">
                  <c:v>Pregunta 2</c:v>
                </c:pt>
                <c:pt idx="2">
                  <c:v>Pregunta 3</c:v>
                </c:pt>
              </c:strCache>
            </c:strRef>
          </c:cat>
          <c:val>
            <c:numRef>
              <c:f>Hoja1!$F$2:$F$4</c:f>
              <c:numCache>
                <c:formatCode>0%</c:formatCode>
                <c:ptCount val="3"/>
                <c:pt idx="0" formatCode="0.00%">
                  <c:v>1.0000000000000007E-2</c:v>
                </c:pt>
                <c:pt idx="1">
                  <c:v>1.0000000000000007E-2</c:v>
                </c:pt>
                <c:pt idx="2">
                  <c:v>1.0000000000000007E-2</c:v>
                </c:pt>
              </c:numCache>
            </c:numRef>
          </c:val>
        </c:ser>
        <c:dLbls>
          <c:showLegendKey val="0"/>
          <c:showVal val="0"/>
          <c:showCatName val="0"/>
          <c:showSerName val="0"/>
          <c:showPercent val="0"/>
          <c:showBubbleSize val="0"/>
        </c:dLbls>
        <c:gapWidth val="150"/>
        <c:axId val="1032300400"/>
        <c:axId val="1032296592"/>
      </c:barChart>
      <c:catAx>
        <c:axId val="1032300400"/>
        <c:scaling>
          <c:orientation val="minMax"/>
        </c:scaling>
        <c:delete val="0"/>
        <c:axPos val="b"/>
        <c:numFmt formatCode="General" sourceLinked="0"/>
        <c:majorTickMark val="out"/>
        <c:minorTickMark val="none"/>
        <c:tickLblPos val="nextTo"/>
        <c:txPr>
          <a:bodyPr/>
          <a:lstStyle/>
          <a:p>
            <a:pPr>
              <a:defRPr lang="es-CL"/>
            </a:pPr>
            <a:endParaRPr lang="es-MX"/>
          </a:p>
        </c:txPr>
        <c:crossAx val="1032296592"/>
        <c:crosses val="autoZero"/>
        <c:auto val="1"/>
        <c:lblAlgn val="ctr"/>
        <c:lblOffset val="100"/>
        <c:noMultiLvlLbl val="0"/>
      </c:catAx>
      <c:valAx>
        <c:axId val="1032296592"/>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1032300400"/>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Hoja1!$B$2:$B$6</c:f>
              <c:numCache>
                <c:formatCode>0%</c:formatCode>
                <c:ptCount val="5"/>
                <c:pt idx="0">
                  <c:v>1</c:v>
                </c:pt>
                <c:pt idx="1">
                  <c:v>0.750000000000006</c:v>
                </c:pt>
                <c:pt idx="2">
                  <c:v>0.5</c:v>
                </c:pt>
                <c:pt idx="3">
                  <c:v>1</c:v>
                </c:pt>
                <c:pt idx="4">
                  <c:v>0.750000000000006</c:v>
                </c:pt>
              </c:numCache>
            </c:numRef>
          </c:val>
        </c:ser>
        <c:ser>
          <c:idx val="1"/>
          <c:order val="1"/>
          <c:tx>
            <c:strRef>
              <c:f>Hoja1!$C$1</c:f>
              <c:strCache>
                <c:ptCount val="1"/>
                <c:pt idx="0">
                  <c:v>PROBABLEMENTE SI</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Hoja1!$C$2:$C$6</c:f>
              <c:numCache>
                <c:formatCode>0%</c:formatCode>
                <c:ptCount val="5"/>
                <c:pt idx="0">
                  <c:v>1.0000000000000005E-2</c:v>
                </c:pt>
                <c:pt idx="1">
                  <c:v>0.25</c:v>
                </c:pt>
                <c:pt idx="2">
                  <c:v>0.25</c:v>
                </c:pt>
                <c:pt idx="3">
                  <c:v>1.0000000000000005E-2</c:v>
                </c:pt>
                <c:pt idx="4">
                  <c:v>0.25</c:v>
                </c:pt>
              </c:numCache>
            </c:numRef>
          </c:val>
        </c:ser>
        <c:ser>
          <c:idx val="2"/>
          <c:order val="2"/>
          <c:tx>
            <c:strRef>
              <c:f>Hoja1!$D$1</c:f>
              <c:strCache>
                <c:ptCount val="1"/>
                <c:pt idx="0">
                  <c:v>INDECISO</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Hoja1!$D$2:$D$6</c:f>
              <c:numCache>
                <c:formatCode>0%</c:formatCode>
                <c:ptCount val="5"/>
                <c:pt idx="0">
                  <c:v>1.0000000000000005E-2</c:v>
                </c:pt>
                <c:pt idx="1">
                  <c:v>1.0000000000000005E-2</c:v>
                </c:pt>
                <c:pt idx="2">
                  <c:v>0.25</c:v>
                </c:pt>
                <c:pt idx="3">
                  <c:v>1.0000000000000005E-2</c:v>
                </c:pt>
                <c:pt idx="4">
                  <c:v>1.0000000000000005E-2</c:v>
                </c:pt>
              </c:numCache>
            </c:numRef>
          </c:val>
        </c:ser>
        <c:ser>
          <c:idx val="3"/>
          <c:order val="3"/>
          <c:tx>
            <c:strRef>
              <c:f>Hoja1!$E$1</c:f>
              <c:strCache>
                <c:ptCount val="1"/>
                <c:pt idx="0">
                  <c:v>PROBABLEMENTE NO</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Hoja1!$E$2:$E$6</c:f>
              <c:numCache>
                <c:formatCode>0%</c:formatCode>
                <c:ptCount val="5"/>
                <c:pt idx="0">
                  <c:v>1.0000000000000005E-2</c:v>
                </c:pt>
                <c:pt idx="1">
                  <c:v>1.0000000000000005E-2</c:v>
                </c:pt>
                <c:pt idx="2">
                  <c:v>1.0000000000000005E-2</c:v>
                </c:pt>
                <c:pt idx="3">
                  <c:v>1.0000000000000005E-2</c:v>
                </c:pt>
                <c:pt idx="4">
                  <c:v>1.0000000000000005E-2</c:v>
                </c:pt>
              </c:numCache>
            </c:numRef>
          </c:val>
        </c:ser>
        <c:ser>
          <c:idx val="4"/>
          <c:order val="4"/>
          <c:tx>
            <c:strRef>
              <c:f>Hoja1!$F$1</c:f>
              <c:strCache>
                <c:ptCount val="1"/>
                <c:pt idx="0">
                  <c:v>DEFINITIVAMENTE NO</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Hoja1!$F$2:$F$6</c:f>
              <c:numCache>
                <c:formatCode>0%</c:formatCode>
                <c:ptCount val="5"/>
                <c:pt idx="0">
                  <c:v>1.0000000000000005E-2</c:v>
                </c:pt>
                <c:pt idx="1">
                  <c:v>1.0000000000000005E-2</c:v>
                </c:pt>
                <c:pt idx="2">
                  <c:v>1.0000000000000005E-2</c:v>
                </c:pt>
                <c:pt idx="3">
                  <c:v>1.0000000000000005E-2</c:v>
                </c:pt>
                <c:pt idx="4">
                  <c:v>1.0000000000000005E-2</c:v>
                </c:pt>
              </c:numCache>
            </c:numRef>
          </c:val>
        </c:ser>
        <c:dLbls>
          <c:showLegendKey val="0"/>
          <c:showVal val="0"/>
          <c:showCatName val="0"/>
          <c:showSerName val="0"/>
          <c:showPercent val="0"/>
          <c:showBubbleSize val="0"/>
        </c:dLbls>
        <c:gapWidth val="150"/>
        <c:axId val="1032305840"/>
        <c:axId val="1032297136"/>
      </c:barChart>
      <c:catAx>
        <c:axId val="1032305840"/>
        <c:scaling>
          <c:orientation val="minMax"/>
        </c:scaling>
        <c:delete val="0"/>
        <c:axPos val="b"/>
        <c:numFmt formatCode="General" sourceLinked="0"/>
        <c:majorTickMark val="out"/>
        <c:minorTickMark val="none"/>
        <c:tickLblPos val="nextTo"/>
        <c:txPr>
          <a:bodyPr/>
          <a:lstStyle/>
          <a:p>
            <a:pPr>
              <a:defRPr lang="es-CL"/>
            </a:pPr>
            <a:endParaRPr lang="es-MX"/>
          </a:p>
        </c:txPr>
        <c:crossAx val="1032297136"/>
        <c:crosses val="autoZero"/>
        <c:auto val="1"/>
        <c:lblAlgn val="ctr"/>
        <c:lblOffset val="100"/>
        <c:noMultiLvlLbl val="0"/>
      </c:catAx>
      <c:valAx>
        <c:axId val="1032297136"/>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1032305840"/>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Hoja1!$A$2:$A$4</c:f>
              <c:strCache>
                <c:ptCount val="3"/>
                <c:pt idx="0">
                  <c:v>Pregunta N°1</c:v>
                </c:pt>
                <c:pt idx="1">
                  <c:v>Pregunta N°2</c:v>
                </c:pt>
                <c:pt idx="2">
                  <c:v>Pregunta N° 3</c:v>
                </c:pt>
              </c:strCache>
            </c:strRef>
          </c:cat>
          <c:val>
            <c:numRef>
              <c:f>Hoja1!$B$2:$B$4</c:f>
              <c:numCache>
                <c:formatCode>0%</c:formatCode>
                <c:ptCount val="3"/>
                <c:pt idx="0">
                  <c:v>0.25</c:v>
                </c:pt>
                <c:pt idx="1">
                  <c:v>1.0000000000000005E-2</c:v>
                </c:pt>
                <c:pt idx="2">
                  <c:v>1.0000000000000005E-2</c:v>
                </c:pt>
              </c:numCache>
            </c:numRef>
          </c:val>
        </c:ser>
        <c:ser>
          <c:idx val="1"/>
          <c:order val="1"/>
          <c:tx>
            <c:strRef>
              <c:f>Hoja1!$C$1</c:f>
              <c:strCache>
                <c:ptCount val="1"/>
                <c:pt idx="0">
                  <c:v>PROBABLEMENTE SI</c:v>
                </c:pt>
              </c:strCache>
            </c:strRef>
          </c:tx>
          <c:invertIfNegative val="0"/>
          <c:cat>
            <c:strRef>
              <c:f>Hoja1!$A$2:$A$4</c:f>
              <c:strCache>
                <c:ptCount val="3"/>
                <c:pt idx="0">
                  <c:v>Pregunta N°1</c:v>
                </c:pt>
                <c:pt idx="1">
                  <c:v>Pregunta N°2</c:v>
                </c:pt>
                <c:pt idx="2">
                  <c:v>Pregunta N° 3</c:v>
                </c:pt>
              </c:strCache>
            </c:strRef>
          </c:cat>
          <c:val>
            <c:numRef>
              <c:f>Hoja1!$C$2:$C$4</c:f>
              <c:numCache>
                <c:formatCode>0%</c:formatCode>
                <c:ptCount val="3"/>
                <c:pt idx="0">
                  <c:v>0.750000000000006</c:v>
                </c:pt>
                <c:pt idx="1">
                  <c:v>0.25</c:v>
                </c:pt>
                <c:pt idx="2">
                  <c:v>0.750000000000006</c:v>
                </c:pt>
              </c:numCache>
            </c:numRef>
          </c:val>
        </c:ser>
        <c:ser>
          <c:idx val="2"/>
          <c:order val="2"/>
          <c:tx>
            <c:strRef>
              <c:f>Hoja1!$D$1</c:f>
              <c:strCache>
                <c:ptCount val="1"/>
                <c:pt idx="0">
                  <c:v>INDECISO</c:v>
                </c:pt>
              </c:strCache>
            </c:strRef>
          </c:tx>
          <c:invertIfNegative val="0"/>
          <c:cat>
            <c:strRef>
              <c:f>Hoja1!$A$2:$A$4</c:f>
              <c:strCache>
                <c:ptCount val="3"/>
                <c:pt idx="0">
                  <c:v>Pregunta N°1</c:v>
                </c:pt>
                <c:pt idx="1">
                  <c:v>Pregunta N°2</c:v>
                </c:pt>
                <c:pt idx="2">
                  <c:v>Pregunta N° 3</c:v>
                </c:pt>
              </c:strCache>
            </c:strRef>
          </c:cat>
          <c:val>
            <c:numRef>
              <c:f>Hoja1!$D$2:$D$4</c:f>
              <c:numCache>
                <c:formatCode>0%</c:formatCode>
                <c:ptCount val="3"/>
                <c:pt idx="0">
                  <c:v>1.0000000000000005E-2</c:v>
                </c:pt>
                <c:pt idx="1">
                  <c:v>1.0000000000000005E-2</c:v>
                </c:pt>
                <c:pt idx="2">
                  <c:v>0.25</c:v>
                </c:pt>
              </c:numCache>
            </c:numRef>
          </c:val>
        </c:ser>
        <c:ser>
          <c:idx val="3"/>
          <c:order val="3"/>
          <c:tx>
            <c:strRef>
              <c:f>Hoja1!$E$1</c:f>
              <c:strCache>
                <c:ptCount val="1"/>
                <c:pt idx="0">
                  <c:v>PROBABLEMENTE NO</c:v>
                </c:pt>
              </c:strCache>
            </c:strRef>
          </c:tx>
          <c:invertIfNegative val="0"/>
          <c:cat>
            <c:strRef>
              <c:f>Hoja1!$A$2:$A$4</c:f>
              <c:strCache>
                <c:ptCount val="3"/>
                <c:pt idx="0">
                  <c:v>Pregunta N°1</c:v>
                </c:pt>
                <c:pt idx="1">
                  <c:v>Pregunta N°2</c:v>
                </c:pt>
                <c:pt idx="2">
                  <c:v>Pregunta N° 3</c:v>
                </c:pt>
              </c:strCache>
            </c:strRef>
          </c:cat>
          <c:val>
            <c:numRef>
              <c:f>Hoja1!$E$2:$E$4</c:f>
              <c:numCache>
                <c:formatCode>0%</c:formatCode>
                <c:ptCount val="3"/>
                <c:pt idx="0">
                  <c:v>1.0000000000000005E-2</c:v>
                </c:pt>
                <c:pt idx="1">
                  <c:v>0.25</c:v>
                </c:pt>
                <c:pt idx="2">
                  <c:v>1.0000000000000005E-2</c:v>
                </c:pt>
              </c:numCache>
            </c:numRef>
          </c:val>
        </c:ser>
        <c:ser>
          <c:idx val="4"/>
          <c:order val="4"/>
          <c:tx>
            <c:strRef>
              <c:f>Hoja1!$F$1</c:f>
              <c:strCache>
                <c:ptCount val="1"/>
                <c:pt idx="0">
                  <c:v>DEFINITIVAMENTE NO</c:v>
                </c:pt>
              </c:strCache>
            </c:strRef>
          </c:tx>
          <c:invertIfNegative val="0"/>
          <c:cat>
            <c:strRef>
              <c:f>Hoja1!$A$2:$A$4</c:f>
              <c:strCache>
                <c:ptCount val="3"/>
                <c:pt idx="0">
                  <c:v>Pregunta N°1</c:v>
                </c:pt>
                <c:pt idx="1">
                  <c:v>Pregunta N°2</c:v>
                </c:pt>
                <c:pt idx="2">
                  <c:v>Pregunta N° 3</c:v>
                </c:pt>
              </c:strCache>
            </c:strRef>
          </c:cat>
          <c:val>
            <c:numRef>
              <c:f>Hoja1!$F$2:$F$4</c:f>
              <c:numCache>
                <c:formatCode>0%</c:formatCode>
                <c:ptCount val="3"/>
                <c:pt idx="0">
                  <c:v>1.0000000000000005E-2</c:v>
                </c:pt>
                <c:pt idx="1">
                  <c:v>0.5</c:v>
                </c:pt>
                <c:pt idx="2">
                  <c:v>1.0000000000000005E-2</c:v>
                </c:pt>
              </c:numCache>
            </c:numRef>
          </c:val>
        </c:ser>
        <c:dLbls>
          <c:showLegendKey val="0"/>
          <c:showVal val="0"/>
          <c:showCatName val="0"/>
          <c:showSerName val="0"/>
          <c:showPercent val="0"/>
          <c:showBubbleSize val="0"/>
        </c:dLbls>
        <c:gapWidth val="150"/>
        <c:axId val="1032306928"/>
        <c:axId val="1032311280"/>
      </c:barChart>
      <c:catAx>
        <c:axId val="1032306928"/>
        <c:scaling>
          <c:orientation val="minMax"/>
        </c:scaling>
        <c:delete val="0"/>
        <c:axPos val="b"/>
        <c:numFmt formatCode="General" sourceLinked="0"/>
        <c:majorTickMark val="none"/>
        <c:minorTickMark val="none"/>
        <c:tickLblPos val="nextTo"/>
        <c:txPr>
          <a:bodyPr/>
          <a:lstStyle/>
          <a:p>
            <a:pPr>
              <a:defRPr lang="es-CL"/>
            </a:pPr>
            <a:endParaRPr lang="es-MX"/>
          </a:p>
        </c:txPr>
        <c:crossAx val="1032311280"/>
        <c:crosses val="autoZero"/>
        <c:auto val="1"/>
        <c:lblAlgn val="ctr"/>
        <c:lblOffset val="100"/>
        <c:noMultiLvlLbl val="0"/>
      </c:catAx>
      <c:valAx>
        <c:axId val="1032311280"/>
        <c:scaling>
          <c:orientation val="minMax"/>
        </c:scaling>
        <c:delete val="0"/>
        <c:axPos val="l"/>
        <c:majorGridlines/>
        <c:numFmt formatCode="0%" sourceLinked="1"/>
        <c:majorTickMark val="none"/>
        <c:minorTickMark val="none"/>
        <c:tickLblPos val="nextTo"/>
        <c:txPr>
          <a:bodyPr/>
          <a:lstStyle/>
          <a:p>
            <a:pPr>
              <a:defRPr lang="es-CL"/>
            </a:pPr>
            <a:endParaRPr lang="es-MX"/>
          </a:p>
        </c:txPr>
        <c:crossAx val="1032306928"/>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Hoja1!$A$2:$A$4</c:f>
              <c:strCache>
                <c:ptCount val="3"/>
                <c:pt idx="0">
                  <c:v>Preguna N°1</c:v>
                </c:pt>
                <c:pt idx="1">
                  <c:v>Pregunta N° 2</c:v>
                </c:pt>
                <c:pt idx="2">
                  <c:v>Pregunta N° 3</c:v>
                </c:pt>
              </c:strCache>
            </c:strRef>
          </c:cat>
          <c:val>
            <c:numRef>
              <c:f>Hoja1!$B$2:$B$4</c:f>
              <c:numCache>
                <c:formatCode>0%</c:formatCode>
                <c:ptCount val="3"/>
                <c:pt idx="0">
                  <c:v>0.5</c:v>
                </c:pt>
                <c:pt idx="1">
                  <c:v>0.5</c:v>
                </c:pt>
                <c:pt idx="2">
                  <c:v>0.5</c:v>
                </c:pt>
              </c:numCache>
            </c:numRef>
          </c:val>
        </c:ser>
        <c:ser>
          <c:idx val="1"/>
          <c:order val="1"/>
          <c:tx>
            <c:strRef>
              <c:f>Hoja1!$C$1</c:f>
              <c:strCache>
                <c:ptCount val="1"/>
                <c:pt idx="0">
                  <c:v>PROBABLEMENTE SI</c:v>
                </c:pt>
              </c:strCache>
            </c:strRef>
          </c:tx>
          <c:invertIfNegative val="0"/>
          <c:cat>
            <c:strRef>
              <c:f>Hoja1!$A$2:$A$4</c:f>
              <c:strCache>
                <c:ptCount val="3"/>
                <c:pt idx="0">
                  <c:v>Preguna N°1</c:v>
                </c:pt>
                <c:pt idx="1">
                  <c:v>Pregunta N° 2</c:v>
                </c:pt>
                <c:pt idx="2">
                  <c:v>Pregunta N° 3</c:v>
                </c:pt>
              </c:strCache>
            </c:strRef>
          </c:cat>
          <c:val>
            <c:numRef>
              <c:f>Hoja1!$C$2:$C$4</c:f>
              <c:numCache>
                <c:formatCode>0%</c:formatCode>
                <c:ptCount val="3"/>
                <c:pt idx="0">
                  <c:v>0.5</c:v>
                </c:pt>
                <c:pt idx="1">
                  <c:v>0.25</c:v>
                </c:pt>
                <c:pt idx="2">
                  <c:v>0.25</c:v>
                </c:pt>
              </c:numCache>
            </c:numRef>
          </c:val>
        </c:ser>
        <c:ser>
          <c:idx val="2"/>
          <c:order val="2"/>
          <c:tx>
            <c:strRef>
              <c:f>Hoja1!$D$1</c:f>
              <c:strCache>
                <c:ptCount val="1"/>
                <c:pt idx="0">
                  <c:v>INDECISO</c:v>
                </c:pt>
              </c:strCache>
            </c:strRef>
          </c:tx>
          <c:invertIfNegative val="0"/>
          <c:cat>
            <c:strRef>
              <c:f>Hoja1!$A$2:$A$4</c:f>
              <c:strCache>
                <c:ptCount val="3"/>
                <c:pt idx="0">
                  <c:v>Preguna N°1</c:v>
                </c:pt>
                <c:pt idx="1">
                  <c:v>Pregunta N° 2</c:v>
                </c:pt>
                <c:pt idx="2">
                  <c:v>Pregunta N° 3</c:v>
                </c:pt>
              </c:strCache>
            </c:strRef>
          </c:cat>
          <c:val>
            <c:numRef>
              <c:f>Hoja1!$D$2:$D$4</c:f>
              <c:numCache>
                <c:formatCode>0%</c:formatCode>
                <c:ptCount val="3"/>
                <c:pt idx="0">
                  <c:v>1.0000000000000005E-2</c:v>
                </c:pt>
                <c:pt idx="1">
                  <c:v>1.0000000000000005E-2</c:v>
                </c:pt>
                <c:pt idx="2">
                  <c:v>0.25</c:v>
                </c:pt>
              </c:numCache>
            </c:numRef>
          </c:val>
        </c:ser>
        <c:ser>
          <c:idx val="3"/>
          <c:order val="3"/>
          <c:tx>
            <c:strRef>
              <c:f>Hoja1!$E$1</c:f>
              <c:strCache>
                <c:ptCount val="1"/>
                <c:pt idx="0">
                  <c:v>PROBABLEMENTE NO</c:v>
                </c:pt>
              </c:strCache>
            </c:strRef>
          </c:tx>
          <c:invertIfNegative val="0"/>
          <c:cat>
            <c:strRef>
              <c:f>Hoja1!$A$2:$A$4</c:f>
              <c:strCache>
                <c:ptCount val="3"/>
                <c:pt idx="0">
                  <c:v>Preguna N°1</c:v>
                </c:pt>
                <c:pt idx="1">
                  <c:v>Pregunta N° 2</c:v>
                </c:pt>
                <c:pt idx="2">
                  <c:v>Pregunta N° 3</c:v>
                </c:pt>
              </c:strCache>
            </c:strRef>
          </c:cat>
          <c:val>
            <c:numRef>
              <c:f>Hoja1!$E$2:$E$4</c:f>
              <c:numCache>
                <c:formatCode>0%</c:formatCode>
                <c:ptCount val="3"/>
                <c:pt idx="0">
                  <c:v>1.0000000000000005E-2</c:v>
                </c:pt>
                <c:pt idx="1">
                  <c:v>1.0000000000000005E-2</c:v>
                </c:pt>
                <c:pt idx="2">
                  <c:v>1.0000000000000005E-2</c:v>
                </c:pt>
              </c:numCache>
            </c:numRef>
          </c:val>
        </c:ser>
        <c:ser>
          <c:idx val="4"/>
          <c:order val="4"/>
          <c:tx>
            <c:strRef>
              <c:f>Hoja1!$F$1</c:f>
              <c:strCache>
                <c:ptCount val="1"/>
                <c:pt idx="0">
                  <c:v>DEFINITIVAMENTE NO</c:v>
                </c:pt>
              </c:strCache>
            </c:strRef>
          </c:tx>
          <c:invertIfNegative val="0"/>
          <c:cat>
            <c:strRef>
              <c:f>Hoja1!$A$2:$A$4</c:f>
              <c:strCache>
                <c:ptCount val="3"/>
                <c:pt idx="0">
                  <c:v>Preguna N°1</c:v>
                </c:pt>
                <c:pt idx="1">
                  <c:v>Pregunta N° 2</c:v>
                </c:pt>
                <c:pt idx="2">
                  <c:v>Pregunta N° 3</c:v>
                </c:pt>
              </c:strCache>
            </c:strRef>
          </c:cat>
          <c:val>
            <c:numRef>
              <c:f>Hoja1!$F$2:$F$4</c:f>
              <c:numCache>
                <c:formatCode>0%</c:formatCode>
                <c:ptCount val="3"/>
                <c:pt idx="0">
                  <c:v>1.0000000000000005E-2</c:v>
                </c:pt>
                <c:pt idx="1">
                  <c:v>0.25</c:v>
                </c:pt>
                <c:pt idx="2">
                  <c:v>1.0000000000000005E-2</c:v>
                </c:pt>
              </c:numCache>
            </c:numRef>
          </c:val>
        </c:ser>
        <c:dLbls>
          <c:showLegendKey val="0"/>
          <c:showVal val="0"/>
          <c:showCatName val="0"/>
          <c:showSerName val="0"/>
          <c:showPercent val="0"/>
          <c:showBubbleSize val="0"/>
        </c:dLbls>
        <c:gapWidth val="150"/>
        <c:axId val="1032303664"/>
        <c:axId val="1032307472"/>
      </c:barChart>
      <c:catAx>
        <c:axId val="1032303664"/>
        <c:scaling>
          <c:orientation val="minMax"/>
        </c:scaling>
        <c:delete val="0"/>
        <c:axPos val="b"/>
        <c:numFmt formatCode="General" sourceLinked="0"/>
        <c:majorTickMark val="out"/>
        <c:minorTickMark val="none"/>
        <c:tickLblPos val="nextTo"/>
        <c:txPr>
          <a:bodyPr/>
          <a:lstStyle/>
          <a:p>
            <a:pPr>
              <a:defRPr lang="es-CL"/>
            </a:pPr>
            <a:endParaRPr lang="es-MX"/>
          </a:p>
        </c:txPr>
        <c:crossAx val="1032307472"/>
        <c:crosses val="autoZero"/>
        <c:auto val="1"/>
        <c:lblAlgn val="ctr"/>
        <c:lblOffset val="100"/>
        <c:noMultiLvlLbl val="0"/>
      </c:catAx>
      <c:valAx>
        <c:axId val="1032307472"/>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1032303664"/>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Hoja1!$B$2:$B$6</c:f>
              <c:numCache>
                <c:formatCode>0%</c:formatCode>
                <c:ptCount val="5"/>
                <c:pt idx="0">
                  <c:v>1</c:v>
                </c:pt>
                <c:pt idx="1">
                  <c:v>0.75000000000000577</c:v>
                </c:pt>
                <c:pt idx="2">
                  <c:v>0.5</c:v>
                </c:pt>
                <c:pt idx="3">
                  <c:v>1</c:v>
                </c:pt>
                <c:pt idx="4">
                  <c:v>0.75000000000000577</c:v>
                </c:pt>
              </c:numCache>
            </c:numRef>
          </c:val>
        </c:ser>
        <c:ser>
          <c:idx val="1"/>
          <c:order val="1"/>
          <c:tx>
            <c:strRef>
              <c:f>Hoja1!$C$1</c:f>
              <c:strCache>
                <c:ptCount val="1"/>
                <c:pt idx="0">
                  <c:v>PROBABLEMENTE SI</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Hoja1!$C$2:$C$6</c:f>
              <c:numCache>
                <c:formatCode>0%</c:formatCode>
                <c:ptCount val="5"/>
                <c:pt idx="0">
                  <c:v>1.0000000000000005E-2</c:v>
                </c:pt>
                <c:pt idx="1">
                  <c:v>0.25</c:v>
                </c:pt>
                <c:pt idx="2">
                  <c:v>0.5</c:v>
                </c:pt>
                <c:pt idx="3">
                  <c:v>1.0000000000000005E-2</c:v>
                </c:pt>
                <c:pt idx="4">
                  <c:v>0.25</c:v>
                </c:pt>
              </c:numCache>
            </c:numRef>
          </c:val>
        </c:ser>
        <c:ser>
          <c:idx val="2"/>
          <c:order val="2"/>
          <c:tx>
            <c:strRef>
              <c:f>Hoja1!$D$1</c:f>
              <c:strCache>
                <c:ptCount val="1"/>
                <c:pt idx="0">
                  <c:v>INDECISO</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Hoja1!$D$2:$D$6</c:f>
              <c:numCache>
                <c:formatCode>0%</c:formatCode>
                <c:ptCount val="5"/>
                <c:pt idx="0">
                  <c:v>1.0000000000000005E-2</c:v>
                </c:pt>
                <c:pt idx="1">
                  <c:v>1.0000000000000005E-2</c:v>
                </c:pt>
                <c:pt idx="2">
                  <c:v>1.0000000000000005E-2</c:v>
                </c:pt>
                <c:pt idx="3">
                  <c:v>1.0000000000000005E-2</c:v>
                </c:pt>
                <c:pt idx="4">
                  <c:v>1.0000000000000005E-2</c:v>
                </c:pt>
              </c:numCache>
            </c:numRef>
          </c:val>
        </c:ser>
        <c:ser>
          <c:idx val="3"/>
          <c:order val="3"/>
          <c:tx>
            <c:strRef>
              <c:f>Hoja1!$E$1</c:f>
              <c:strCache>
                <c:ptCount val="1"/>
                <c:pt idx="0">
                  <c:v>PROBABLEMENTE NO</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Hoja1!$E$2:$E$6</c:f>
              <c:numCache>
                <c:formatCode>0%</c:formatCode>
                <c:ptCount val="5"/>
                <c:pt idx="0">
                  <c:v>1.0000000000000005E-2</c:v>
                </c:pt>
                <c:pt idx="1">
                  <c:v>1.0000000000000005E-2</c:v>
                </c:pt>
                <c:pt idx="2">
                  <c:v>1.0000000000000005E-2</c:v>
                </c:pt>
                <c:pt idx="3">
                  <c:v>1.0000000000000005E-2</c:v>
                </c:pt>
                <c:pt idx="4">
                  <c:v>1.0000000000000005E-2</c:v>
                </c:pt>
              </c:numCache>
            </c:numRef>
          </c:val>
        </c:ser>
        <c:ser>
          <c:idx val="4"/>
          <c:order val="4"/>
          <c:tx>
            <c:strRef>
              <c:f>Hoja1!$F$1</c:f>
              <c:strCache>
                <c:ptCount val="1"/>
                <c:pt idx="0">
                  <c:v>DEFINITIVAMENTE NO</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Hoja1!$F$2:$F$6</c:f>
              <c:numCache>
                <c:formatCode>0%</c:formatCode>
                <c:ptCount val="5"/>
                <c:pt idx="0">
                  <c:v>1.0000000000000005E-2</c:v>
                </c:pt>
                <c:pt idx="1">
                  <c:v>1.0000000000000005E-2</c:v>
                </c:pt>
                <c:pt idx="2">
                  <c:v>1.0000000000000005E-2</c:v>
                </c:pt>
                <c:pt idx="3">
                  <c:v>1.0000000000000005E-2</c:v>
                </c:pt>
                <c:pt idx="4">
                  <c:v>1.0000000000000005E-2</c:v>
                </c:pt>
              </c:numCache>
            </c:numRef>
          </c:val>
        </c:ser>
        <c:dLbls>
          <c:showLegendKey val="0"/>
          <c:showVal val="0"/>
          <c:showCatName val="0"/>
          <c:showSerName val="0"/>
          <c:showPercent val="0"/>
          <c:showBubbleSize val="0"/>
        </c:dLbls>
        <c:gapWidth val="150"/>
        <c:axId val="914210720"/>
        <c:axId val="914206912"/>
      </c:barChart>
      <c:catAx>
        <c:axId val="914210720"/>
        <c:scaling>
          <c:orientation val="minMax"/>
        </c:scaling>
        <c:delete val="0"/>
        <c:axPos val="b"/>
        <c:numFmt formatCode="General" sourceLinked="0"/>
        <c:majorTickMark val="out"/>
        <c:minorTickMark val="none"/>
        <c:tickLblPos val="nextTo"/>
        <c:txPr>
          <a:bodyPr/>
          <a:lstStyle/>
          <a:p>
            <a:pPr>
              <a:defRPr lang="es-CL"/>
            </a:pPr>
            <a:endParaRPr lang="es-MX"/>
          </a:p>
        </c:txPr>
        <c:crossAx val="914206912"/>
        <c:crosses val="autoZero"/>
        <c:auto val="1"/>
        <c:lblAlgn val="ctr"/>
        <c:lblOffset val="100"/>
        <c:noMultiLvlLbl val="0"/>
      </c:catAx>
      <c:valAx>
        <c:axId val="914206912"/>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914210720"/>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8277376786235248E-2"/>
          <c:y val="4.0089363829521434E-2"/>
          <c:w val="0.62248669437153692"/>
          <c:h val="0.85653105861767365"/>
        </c:manualLayout>
      </c:layout>
      <c:barChart>
        <c:barDir val="col"/>
        <c:grouping val="clustered"/>
        <c:varyColors val="0"/>
        <c:ser>
          <c:idx val="0"/>
          <c:order val="0"/>
          <c:tx>
            <c:strRef>
              <c:f>Hoja1!$B$1</c:f>
              <c:strCache>
                <c:ptCount val="1"/>
                <c:pt idx="0">
                  <c:v>DEFINITIVAMENTE SI</c:v>
                </c:pt>
              </c:strCache>
            </c:strRef>
          </c:tx>
          <c:invertIfNegative val="0"/>
          <c:cat>
            <c:strRef>
              <c:f>Hoja1!$A$2:$A$7</c:f>
              <c:strCache>
                <c:ptCount val="6"/>
                <c:pt idx="0">
                  <c:v>Pregunta 1</c:v>
                </c:pt>
                <c:pt idx="1">
                  <c:v>Pregunta 2</c:v>
                </c:pt>
                <c:pt idx="2">
                  <c:v>Pregunta 3</c:v>
                </c:pt>
                <c:pt idx="3">
                  <c:v>Pregunta 4</c:v>
                </c:pt>
                <c:pt idx="4">
                  <c:v>Pregunta 5</c:v>
                </c:pt>
                <c:pt idx="5">
                  <c:v>Pregunta 6</c:v>
                </c:pt>
              </c:strCache>
            </c:strRef>
          </c:cat>
          <c:val>
            <c:numRef>
              <c:f>Hoja1!$B$2:$B$7</c:f>
              <c:numCache>
                <c:formatCode>0%</c:formatCode>
                <c:ptCount val="6"/>
                <c:pt idx="0">
                  <c:v>0.5</c:v>
                </c:pt>
                <c:pt idx="1">
                  <c:v>0.5</c:v>
                </c:pt>
                <c:pt idx="2">
                  <c:v>1.0000000000000005E-2</c:v>
                </c:pt>
                <c:pt idx="3">
                  <c:v>1</c:v>
                </c:pt>
                <c:pt idx="4">
                  <c:v>1</c:v>
                </c:pt>
                <c:pt idx="5">
                  <c:v>0.75000000000000222</c:v>
                </c:pt>
              </c:numCache>
            </c:numRef>
          </c:val>
        </c:ser>
        <c:ser>
          <c:idx val="1"/>
          <c:order val="1"/>
          <c:tx>
            <c:strRef>
              <c:f>Hoja1!$C$1</c:f>
              <c:strCache>
                <c:ptCount val="1"/>
                <c:pt idx="0">
                  <c:v>PROBABLEMENTE SI</c:v>
                </c:pt>
              </c:strCache>
            </c:strRef>
          </c:tx>
          <c:invertIfNegative val="0"/>
          <c:cat>
            <c:strRef>
              <c:f>Hoja1!$A$2:$A$7</c:f>
              <c:strCache>
                <c:ptCount val="6"/>
                <c:pt idx="0">
                  <c:v>Pregunta 1</c:v>
                </c:pt>
                <c:pt idx="1">
                  <c:v>Pregunta 2</c:v>
                </c:pt>
                <c:pt idx="2">
                  <c:v>Pregunta 3</c:v>
                </c:pt>
                <c:pt idx="3">
                  <c:v>Pregunta 4</c:v>
                </c:pt>
                <c:pt idx="4">
                  <c:v>Pregunta 5</c:v>
                </c:pt>
                <c:pt idx="5">
                  <c:v>Pregunta 6</c:v>
                </c:pt>
              </c:strCache>
            </c:strRef>
          </c:cat>
          <c:val>
            <c:numRef>
              <c:f>Hoja1!$C$2:$C$7</c:f>
              <c:numCache>
                <c:formatCode>0%</c:formatCode>
                <c:ptCount val="6"/>
                <c:pt idx="0">
                  <c:v>1.0000000000000005E-2</c:v>
                </c:pt>
                <c:pt idx="1">
                  <c:v>1.0000000000000005E-2</c:v>
                </c:pt>
                <c:pt idx="2">
                  <c:v>0.75000000000000222</c:v>
                </c:pt>
                <c:pt idx="3">
                  <c:v>1.0000000000000005E-2</c:v>
                </c:pt>
                <c:pt idx="4">
                  <c:v>1.0000000000000005E-2</c:v>
                </c:pt>
                <c:pt idx="5">
                  <c:v>0.25</c:v>
                </c:pt>
              </c:numCache>
            </c:numRef>
          </c:val>
        </c:ser>
        <c:ser>
          <c:idx val="2"/>
          <c:order val="2"/>
          <c:tx>
            <c:strRef>
              <c:f>Hoja1!$D$1</c:f>
              <c:strCache>
                <c:ptCount val="1"/>
                <c:pt idx="0">
                  <c:v>INDECISO</c:v>
                </c:pt>
              </c:strCache>
            </c:strRef>
          </c:tx>
          <c:invertIfNegative val="0"/>
          <c:cat>
            <c:strRef>
              <c:f>Hoja1!$A$2:$A$7</c:f>
              <c:strCache>
                <c:ptCount val="6"/>
                <c:pt idx="0">
                  <c:v>Pregunta 1</c:v>
                </c:pt>
                <c:pt idx="1">
                  <c:v>Pregunta 2</c:v>
                </c:pt>
                <c:pt idx="2">
                  <c:v>Pregunta 3</c:v>
                </c:pt>
                <c:pt idx="3">
                  <c:v>Pregunta 4</c:v>
                </c:pt>
                <c:pt idx="4">
                  <c:v>Pregunta 5</c:v>
                </c:pt>
                <c:pt idx="5">
                  <c:v>Pregunta 6</c:v>
                </c:pt>
              </c:strCache>
            </c:strRef>
          </c:cat>
          <c:val>
            <c:numRef>
              <c:f>Hoja1!$D$2:$D$7</c:f>
              <c:numCache>
                <c:formatCode>0%</c:formatCode>
                <c:ptCount val="6"/>
                <c:pt idx="0">
                  <c:v>0.25</c:v>
                </c:pt>
                <c:pt idx="1">
                  <c:v>0.25</c:v>
                </c:pt>
                <c:pt idx="2">
                  <c:v>1.0000000000000005E-2</c:v>
                </c:pt>
                <c:pt idx="3">
                  <c:v>1.0000000000000005E-2</c:v>
                </c:pt>
                <c:pt idx="4">
                  <c:v>1.0000000000000005E-2</c:v>
                </c:pt>
                <c:pt idx="5">
                  <c:v>1.0000000000000005E-2</c:v>
                </c:pt>
              </c:numCache>
            </c:numRef>
          </c:val>
        </c:ser>
        <c:ser>
          <c:idx val="3"/>
          <c:order val="3"/>
          <c:tx>
            <c:strRef>
              <c:f>Hoja1!$E$1</c:f>
              <c:strCache>
                <c:ptCount val="1"/>
                <c:pt idx="0">
                  <c:v>PROBABLEMENTE NO </c:v>
                </c:pt>
              </c:strCache>
            </c:strRef>
          </c:tx>
          <c:invertIfNegative val="0"/>
          <c:cat>
            <c:strRef>
              <c:f>Hoja1!$A$2:$A$7</c:f>
              <c:strCache>
                <c:ptCount val="6"/>
                <c:pt idx="0">
                  <c:v>Pregunta 1</c:v>
                </c:pt>
                <c:pt idx="1">
                  <c:v>Pregunta 2</c:v>
                </c:pt>
                <c:pt idx="2">
                  <c:v>Pregunta 3</c:v>
                </c:pt>
                <c:pt idx="3">
                  <c:v>Pregunta 4</c:v>
                </c:pt>
                <c:pt idx="4">
                  <c:v>Pregunta 5</c:v>
                </c:pt>
                <c:pt idx="5">
                  <c:v>Pregunta 6</c:v>
                </c:pt>
              </c:strCache>
            </c:strRef>
          </c:cat>
          <c:val>
            <c:numRef>
              <c:f>Hoja1!$E$2:$E$7</c:f>
              <c:numCache>
                <c:formatCode>0%</c:formatCode>
                <c:ptCount val="6"/>
                <c:pt idx="0">
                  <c:v>1.0000000000000005E-2</c:v>
                </c:pt>
                <c:pt idx="1">
                  <c:v>1.0000000000000005E-2</c:v>
                </c:pt>
                <c:pt idx="2">
                  <c:v>1.0000000000000005E-2</c:v>
                </c:pt>
                <c:pt idx="3">
                  <c:v>1.0000000000000005E-2</c:v>
                </c:pt>
                <c:pt idx="4">
                  <c:v>1.0000000000000005E-2</c:v>
                </c:pt>
                <c:pt idx="5">
                  <c:v>1.0000000000000005E-2</c:v>
                </c:pt>
              </c:numCache>
            </c:numRef>
          </c:val>
        </c:ser>
        <c:ser>
          <c:idx val="4"/>
          <c:order val="4"/>
          <c:tx>
            <c:strRef>
              <c:f>Hoja1!$F$1</c:f>
              <c:strCache>
                <c:ptCount val="1"/>
                <c:pt idx="0">
                  <c:v>DEFINITIVAMENTE NO</c:v>
                </c:pt>
              </c:strCache>
            </c:strRef>
          </c:tx>
          <c:invertIfNegative val="0"/>
          <c:cat>
            <c:strRef>
              <c:f>Hoja1!$A$2:$A$7</c:f>
              <c:strCache>
                <c:ptCount val="6"/>
                <c:pt idx="0">
                  <c:v>Pregunta 1</c:v>
                </c:pt>
                <c:pt idx="1">
                  <c:v>Pregunta 2</c:v>
                </c:pt>
                <c:pt idx="2">
                  <c:v>Pregunta 3</c:v>
                </c:pt>
                <c:pt idx="3">
                  <c:v>Pregunta 4</c:v>
                </c:pt>
                <c:pt idx="4">
                  <c:v>Pregunta 5</c:v>
                </c:pt>
                <c:pt idx="5">
                  <c:v>Pregunta 6</c:v>
                </c:pt>
              </c:strCache>
            </c:strRef>
          </c:cat>
          <c:val>
            <c:numRef>
              <c:f>Hoja1!$F$2:$F$7</c:f>
              <c:numCache>
                <c:formatCode>0%</c:formatCode>
                <c:ptCount val="6"/>
                <c:pt idx="0">
                  <c:v>0.25</c:v>
                </c:pt>
                <c:pt idx="1">
                  <c:v>0.25</c:v>
                </c:pt>
                <c:pt idx="2">
                  <c:v>0.25</c:v>
                </c:pt>
                <c:pt idx="3">
                  <c:v>1.0000000000000005E-2</c:v>
                </c:pt>
                <c:pt idx="4">
                  <c:v>1.0000000000000005E-2</c:v>
                </c:pt>
                <c:pt idx="5">
                  <c:v>1.0000000000000005E-2</c:v>
                </c:pt>
              </c:numCache>
            </c:numRef>
          </c:val>
        </c:ser>
        <c:dLbls>
          <c:showLegendKey val="0"/>
          <c:showVal val="0"/>
          <c:showCatName val="0"/>
          <c:showSerName val="0"/>
          <c:showPercent val="0"/>
          <c:showBubbleSize val="0"/>
        </c:dLbls>
        <c:gapWidth val="150"/>
        <c:axId val="1032310192"/>
        <c:axId val="1032298224"/>
      </c:barChart>
      <c:catAx>
        <c:axId val="1032310192"/>
        <c:scaling>
          <c:orientation val="minMax"/>
        </c:scaling>
        <c:delete val="0"/>
        <c:axPos val="b"/>
        <c:numFmt formatCode="General" sourceLinked="0"/>
        <c:majorTickMark val="out"/>
        <c:minorTickMark val="none"/>
        <c:tickLblPos val="nextTo"/>
        <c:txPr>
          <a:bodyPr/>
          <a:lstStyle/>
          <a:p>
            <a:pPr>
              <a:defRPr lang="es-CL"/>
            </a:pPr>
            <a:endParaRPr lang="es-MX"/>
          </a:p>
        </c:txPr>
        <c:crossAx val="1032298224"/>
        <c:crosses val="autoZero"/>
        <c:auto val="1"/>
        <c:lblAlgn val="ctr"/>
        <c:lblOffset val="100"/>
        <c:noMultiLvlLbl val="0"/>
      </c:catAx>
      <c:valAx>
        <c:axId val="1032298224"/>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1032310192"/>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Hoja1!$A$2:$A$11</c:f>
              <c:strCache>
                <c:ptCount val="10"/>
                <c:pt idx="0">
                  <c:v>Pregunta 1</c:v>
                </c:pt>
                <c:pt idx="1">
                  <c:v>Pregunta 2</c:v>
                </c:pt>
                <c:pt idx="2">
                  <c:v>Pregunta 3</c:v>
                </c:pt>
                <c:pt idx="3">
                  <c:v>Pregunta 4</c:v>
                </c:pt>
                <c:pt idx="4">
                  <c:v>Pregunta 5</c:v>
                </c:pt>
                <c:pt idx="5">
                  <c:v>Pregunta 6</c:v>
                </c:pt>
                <c:pt idx="6">
                  <c:v>Pregunta 7</c:v>
                </c:pt>
                <c:pt idx="7">
                  <c:v>Pregunta 8</c:v>
                </c:pt>
                <c:pt idx="8">
                  <c:v>Pregunta 9</c:v>
                </c:pt>
                <c:pt idx="9">
                  <c:v>Pregunta 10</c:v>
                </c:pt>
              </c:strCache>
            </c:strRef>
          </c:cat>
          <c:val>
            <c:numRef>
              <c:f>Hoja1!$B$2:$B$11</c:f>
              <c:numCache>
                <c:formatCode>0%</c:formatCode>
                <c:ptCount val="10"/>
                <c:pt idx="0">
                  <c:v>1</c:v>
                </c:pt>
                <c:pt idx="1">
                  <c:v>0.750000000000006</c:v>
                </c:pt>
                <c:pt idx="2">
                  <c:v>0.25</c:v>
                </c:pt>
                <c:pt idx="3">
                  <c:v>1.0000000000000005E-2</c:v>
                </c:pt>
                <c:pt idx="4">
                  <c:v>0.750000000000006</c:v>
                </c:pt>
                <c:pt idx="5">
                  <c:v>0.5</c:v>
                </c:pt>
                <c:pt idx="6">
                  <c:v>0.5</c:v>
                </c:pt>
                <c:pt idx="7">
                  <c:v>0.5</c:v>
                </c:pt>
                <c:pt idx="8">
                  <c:v>0.25</c:v>
                </c:pt>
                <c:pt idx="9">
                  <c:v>0.25</c:v>
                </c:pt>
              </c:numCache>
            </c:numRef>
          </c:val>
        </c:ser>
        <c:ser>
          <c:idx val="1"/>
          <c:order val="1"/>
          <c:tx>
            <c:strRef>
              <c:f>Hoja1!$C$1</c:f>
              <c:strCache>
                <c:ptCount val="1"/>
                <c:pt idx="0">
                  <c:v>PROBABLEMENTE SI</c:v>
                </c:pt>
              </c:strCache>
            </c:strRef>
          </c:tx>
          <c:invertIfNegative val="0"/>
          <c:cat>
            <c:strRef>
              <c:f>Hoja1!$A$2:$A$11</c:f>
              <c:strCache>
                <c:ptCount val="10"/>
                <c:pt idx="0">
                  <c:v>Pregunta 1</c:v>
                </c:pt>
                <c:pt idx="1">
                  <c:v>Pregunta 2</c:v>
                </c:pt>
                <c:pt idx="2">
                  <c:v>Pregunta 3</c:v>
                </c:pt>
                <c:pt idx="3">
                  <c:v>Pregunta 4</c:v>
                </c:pt>
                <c:pt idx="4">
                  <c:v>Pregunta 5</c:v>
                </c:pt>
                <c:pt idx="5">
                  <c:v>Pregunta 6</c:v>
                </c:pt>
                <c:pt idx="6">
                  <c:v>Pregunta 7</c:v>
                </c:pt>
                <c:pt idx="7">
                  <c:v>Pregunta 8</c:v>
                </c:pt>
                <c:pt idx="8">
                  <c:v>Pregunta 9</c:v>
                </c:pt>
                <c:pt idx="9">
                  <c:v>Pregunta 10</c:v>
                </c:pt>
              </c:strCache>
            </c:strRef>
          </c:cat>
          <c:val>
            <c:numRef>
              <c:f>Hoja1!$C$2:$C$11</c:f>
              <c:numCache>
                <c:formatCode>0%</c:formatCode>
                <c:ptCount val="10"/>
                <c:pt idx="0" formatCode="0.00%">
                  <c:v>1.0000000000000005E-2</c:v>
                </c:pt>
                <c:pt idx="1">
                  <c:v>1.0000000000000005E-2</c:v>
                </c:pt>
                <c:pt idx="2">
                  <c:v>0.5</c:v>
                </c:pt>
                <c:pt idx="3">
                  <c:v>0.5</c:v>
                </c:pt>
                <c:pt idx="4">
                  <c:v>1.0000000000000005E-2</c:v>
                </c:pt>
                <c:pt idx="5">
                  <c:v>0.5</c:v>
                </c:pt>
                <c:pt idx="6">
                  <c:v>0.25</c:v>
                </c:pt>
                <c:pt idx="7">
                  <c:v>0.25</c:v>
                </c:pt>
                <c:pt idx="8">
                  <c:v>0.25</c:v>
                </c:pt>
                <c:pt idx="9">
                  <c:v>1.0000000000000005E-2</c:v>
                </c:pt>
              </c:numCache>
            </c:numRef>
          </c:val>
        </c:ser>
        <c:ser>
          <c:idx val="2"/>
          <c:order val="2"/>
          <c:tx>
            <c:strRef>
              <c:f>Hoja1!$D$1</c:f>
              <c:strCache>
                <c:ptCount val="1"/>
                <c:pt idx="0">
                  <c:v>INDECISO</c:v>
                </c:pt>
              </c:strCache>
            </c:strRef>
          </c:tx>
          <c:invertIfNegative val="0"/>
          <c:cat>
            <c:strRef>
              <c:f>Hoja1!$A$2:$A$11</c:f>
              <c:strCache>
                <c:ptCount val="10"/>
                <c:pt idx="0">
                  <c:v>Pregunta 1</c:v>
                </c:pt>
                <c:pt idx="1">
                  <c:v>Pregunta 2</c:v>
                </c:pt>
                <c:pt idx="2">
                  <c:v>Pregunta 3</c:v>
                </c:pt>
                <c:pt idx="3">
                  <c:v>Pregunta 4</c:v>
                </c:pt>
                <c:pt idx="4">
                  <c:v>Pregunta 5</c:v>
                </c:pt>
                <c:pt idx="5">
                  <c:v>Pregunta 6</c:v>
                </c:pt>
                <c:pt idx="6">
                  <c:v>Pregunta 7</c:v>
                </c:pt>
                <c:pt idx="7">
                  <c:v>Pregunta 8</c:v>
                </c:pt>
                <c:pt idx="8">
                  <c:v>Pregunta 9</c:v>
                </c:pt>
                <c:pt idx="9">
                  <c:v>Pregunta 10</c:v>
                </c:pt>
              </c:strCache>
            </c:strRef>
          </c:cat>
          <c:val>
            <c:numRef>
              <c:f>Hoja1!$D$2:$D$11</c:f>
              <c:numCache>
                <c:formatCode>0%</c:formatCode>
                <c:ptCount val="10"/>
                <c:pt idx="0">
                  <c:v>1.0000000000000005E-2</c:v>
                </c:pt>
                <c:pt idx="1">
                  <c:v>0.25</c:v>
                </c:pt>
                <c:pt idx="2">
                  <c:v>1.0000000000000005E-2</c:v>
                </c:pt>
                <c:pt idx="3">
                  <c:v>0.25</c:v>
                </c:pt>
                <c:pt idx="4">
                  <c:v>0.25</c:v>
                </c:pt>
                <c:pt idx="5">
                  <c:v>1.0000000000000005E-2</c:v>
                </c:pt>
                <c:pt idx="6">
                  <c:v>0.25</c:v>
                </c:pt>
                <c:pt idx="7">
                  <c:v>1.0000000000000005E-2</c:v>
                </c:pt>
                <c:pt idx="8">
                  <c:v>0.25</c:v>
                </c:pt>
                <c:pt idx="9">
                  <c:v>0.25</c:v>
                </c:pt>
              </c:numCache>
            </c:numRef>
          </c:val>
        </c:ser>
        <c:ser>
          <c:idx val="3"/>
          <c:order val="3"/>
          <c:tx>
            <c:strRef>
              <c:f>Hoja1!$E$1</c:f>
              <c:strCache>
                <c:ptCount val="1"/>
                <c:pt idx="0">
                  <c:v>PROBABLEMENTE NO</c:v>
                </c:pt>
              </c:strCache>
            </c:strRef>
          </c:tx>
          <c:invertIfNegative val="0"/>
          <c:cat>
            <c:strRef>
              <c:f>Hoja1!$A$2:$A$11</c:f>
              <c:strCache>
                <c:ptCount val="10"/>
                <c:pt idx="0">
                  <c:v>Pregunta 1</c:v>
                </c:pt>
                <c:pt idx="1">
                  <c:v>Pregunta 2</c:v>
                </c:pt>
                <c:pt idx="2">
                  <c:v>Pregunta 3</c:v>
                </c:pt>
                <c:pt idx="3">
                  <c:v>Pregunta 4</c:v>
                </c:pt>
                <c:pt idx="4">
                  <c:v>Pregunta 5</c:v>
                </c:pt>
                <c:pt idx="5">
                  <c:v>Pregunta 6</c:v>
                </c:pt>
                <c:pt idx="6">
                  <c:v>Pregunta 7</c:v>
                </c:pt>
                <c:pt idx="7">
                  <c:v>Pregunta 8</c:v>
                </c:pt>
                <c:pt idx="8">
                  <c:v>Pregunta 9</c:v>
                </c:pt>
                <c:pt idx="9">
                  <c:v>Pregunta 10</c:v>
                </c:pt>
              </c:strCache>
            </c:strRef>
          </c:cat>
          <c:val>
            <c:numRef>
              <c:f>Hoja1!$E$2:$E$11</c:f>
              <c:numCache>
                <c:formatCode>0%</c:formatCode>
                <c:ptCount val="10"/>
                <c:pt idx="0">
                  <c:v>1.0000000000000005E-2</c:v>
                </c:pt>
                <c:pt idx="1">
                  <c:v>1.0000000000000005E-2</c:v>
                </c:pt>
                <c:pt idx="2">
                  <c:v>1.0000000000000005E-2</c:v>
                </c:pt>
                <c:pt idx="3">
                  <c:v>0.25</c:v>
                </c:pt>
                <c:pt idx="4">
                  <c:v>1.0000000000000005E-2</c:v>
                </c:pt>
                <c:pt idx="5">
                  <c:v>1.0000000000000005E-2</c:v>
                </c:pt>
                <c:pt idx="6">
                  <c:v>1.0000000000000005E-2</c:v>
                </c:pt>
                <c:pt idx="7">
                  <c:v>0.25</c:v>
                </c:pt>
                <c:pt idx="8">
                  <c:v>0.25</c:v>
                </c:pt>
                <c:pt idx="9">
                  <c:v>1.0000000000000005E-2</c:v>
                </c:pt>
              </c:numCache>
            </c:numRef>
          </c:val>
        </c:ser>
        <c:ser>
          <c:idx val="4"/>
          <c:order val="4"/>
          <c:tx>
            <c:strRef>
              <c:f>Hoja1!$F$1</c:f>
              <c:strCache>
                <c:ptCount val="1"/>
                <c:pt idx="0">
                  <c:v>DEFINITIVAMENTE NO</c:v>
                </c:pt>
              </c:strCache>
            </c:strRef>
          </c:tx>
          <c:invertIfNegative val="0"/>
          <c:cat>
            <c:strRef>
              <c:f>Hoja1!$A$2:$A$11</c:f>
              <c:strCache>
                <c:ptCount val="10"/>
                <c:pt idx="0">
                  <c:v>Pregunta 1</c:v>
                </c:pt>
                <c:pt idx="1">
                  <c:v>Pregunta 2</c:v>
                </c:pt>
                <c:pt idx="2">
                  <c:v>Pregunta 3</c:v>
                </c:pt>
                <c:pt idx="3">
                  <c:v>Pregunta 4</c:v>
                </c:pt>
                <c:pt idx="4">
                  <c:v>Pregunta 5</c:v>
                </c:pt>
                <c:pt idx="5">
                  <c:v>Pregunta 6</c:v>
                </c:pt>
                <c:pt idx="6">
                  <c:v>Pregunta 7</c:v>
                </c:pt>
                <c:pt idx="7">
                  <c:v>Pregunta 8</c:v>
                </c:pt>
                <c:pt idx="8">
                  <c:v>Pregunta 9</c:v>
                </c:pt>
                <c:pt idx="9">
                  <c:v>Pregunta 10</c:v>
                </c:pt>
              </c:strCache>
            </c:strRef>
          </c:cat>
          <c:val>
            <c:numRef>
              <c:f>Hoja1!$F$2:$F$11</c:f>
              <c:numCache>
                <c:formatCode>0%</c:formatCode>
                <c:ptCount val="10"/>
                <c:pt idx="0">
                  <c:v>1.0000000000000005E-2</c:v>
                </c:pt>
                <c:pt idx="1">
                  <c:v>1.0000000000000005E-2</c:v>
                </c:pt>
                <c:pt idx="2">
                  <c:v>0.25</c:v>
                </c:pt>
                <c:pt idx="3">
                  <c:v>1.0000000000000005E-2</c:v>
                </c:pt>
                <c:pt idx="4">
                  <c:v>1.0000000000000005E-2</c:v>
                </c:pt>
                <c:pt idx="5">
                  <c:v>1.0000000000000005E-2</c:v>
                </c:pt>
                <c:pt idx="6">
                  <c:v>1.0000000000000005E-2</c:v>
                </c:pt>
                <c:pt idx="7">
                  <c:v>1.0000000000000005E-2</c:v>
                </c:pt>
                <c:pt idx="8">
                  <c:v>1.0000000000000005E-2</c:v>
                </c:pt>
                <c:pt idx="9">
                  <c:v>0.5</c:v>
                </c:pt>
              </c:numCache>
            </c:numRef>
          </c:val>
        </c:ser>
        <c:dLbls>
          <c:showLegendKey val="0"/>
          <c:showVal val="0"/>
          <c:showCatName val="0"/>
          <c:showSerName val="0"/>
          <c:showPercent val="0"/>
          <c:showBubbleSize val="0"/>
        </c:dLbls>
        <c:gapWidth val="150"/>
        <c:axId val="1032300944"/>
        <c:axId val="1032302032"/>
      </c:barChart>
      <c:catAx>
        <c:axId val="1032300944"/>
        <c:scaling>
          <c:orientation val="minMax"/>
        </c:scaling>
        <c:delete val="0"/>
        <c:axPos val="b"/>
        <c:numFmt formatCode="General" sourceLinked="0"/>
        <c:majorTickMark val="out"/>
        <c:minorTickMark val="none"/>
        <c:tickLblPos val="nextTo"/>
        <c:txPr>
          <a:bodyPr/>
          <a:lstStyle/>
          <a:p>
            <a:pPr>
              <a:defRPr lang="es-CL"/>
            </a:pPr>
            <a:endParaRPr lang="es-MX"/>
          </a:p>
        </c:txPr>
        <c:crossAx val="1032302032"/>
        <c:crosses val="autoZero"/>
        <c:auto val="1"/>
        <c:lblAlgn val="ctr"/>
        <c:lblOffset val="100"/>
        <c:noMultiLvlLbl val="0"/>
      </c:catAx>
      <c:valAx>
        <c:axId val="1032302032"/>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1032300944"/>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Hoja1!$A$2:$A$5</c:f>
              <c:strCache>
                <c:ptCount val="4"/>
                <c:pt idx="0">
                  <c:v>Pregunta 1</c:v>
                </c:pt>
                <c:pt idx="1">
                  <c:v>Pregunta 2</c:v>
                </c:pt>
                <c:pt idx="2">
                  <c:v>Pregunta 3</c:v>
                </c:pt>
                <c:pt idx="3">
                  <c:v>Pregunta 4</c:v>
                </c:pt>
              </c:strCache>
            </c:strRef>
          </c:cat>
          <c:val>
            <c:numRef>
              <c:f>Hoja1!$B$2:$B$5</c:f>
              <c:numCache>
                <c:formatCode>0%</c:formatCode>
                <c:ptCount val="4"/>
                <c:pt idx="0">
                  <c:v>1.0000000000000005E-2</c:v>
                </c:pt>
                <c:pt idx="1">
                  <c:v>1</c:v>
                </c:pt>
                <c:pt idx="2">
                  <c:v>0.750000000000006</c:v>
                </c:pt>
                <c:pt idx="3">
                  <c:v>0.25</c:v>
                </c:pt>
              </c:numCache>
            </c:numRef>
          </c:val>
        </c:ser>
        <c:ser>
          <c:idx val="1"/>
          <c:order val="1"/>
          <c:tx>
            <c:strRef>
              <c:f>Hoja1!$C$1</c:f>
              <c:strCache>
                <c:ptCount val="1"/>
                <c:pt idx="0">
                  <c:v>PROBABLEMENTE SI</c:v>
                </c:pt>
              </c:strCache>
            </c:strRef>
          </c:tx>
          <c:invertIfNegative val="0"/>
          <c:cat>
            <c:strRef>
              <c:f>Hoja1!$A$2:$A$5</c:f>
              <c:strCache>
                <c:ptCount val="4"/>
                <c:pt idx="0">
                  <c:v>Pregunta 1</c:v>
                </c:pt>
                <c:pt idx="1">
                  <c:v>Pregunta 2</c:v>
                </c:pt>
                <c:pt idx="2">
                  <c:v>Pregunta 3</c:v>
                </c:pt>
                <c:pt idx="3">
                  <c:v>Pregunta 4</c:v>
                </c:pt>
              </c:strCache>
            </c:strRef>
          </c:cat>
          <c:val>
            <c:numRef>
              <c:f>Hoja1!$C$2:$C$5</c:f>
              <c:numCache>
                <c:formatCode>0%</c:formatCode>
                <c:ptCount val="4"/>
                <c:pt idx="0">
                  <c:v>1.0000000000000005E-2</c:v>
                </c:pt>
                <c:pt idx="1">
                  <c:v>1.0000000000000005E-2</c:v>
                </c:pt>
                <c:pt idx="2">
                  <c:v>0.25</c:v>
                </c:pt>
                <c:pt idx="3">
                  <c:v>0.25</c:v>
                </c:pt>
              </c:numCache>
            </c:numRef>
          </c:val>
        </c:ser>
        <c:ser>
          <c:idx val="2"/>
          <c:order val="2"/>
          <c:tx>
            <c:strRef>
              <c:f>Hoja1!$D$1</c:f>
              <c:strCache>
                <c:ptCount val="1"/>
                <c:pt idx="0">
                  <c:v>INDECISO</c:v>
                </c:pt>
              </c:strCache>
            </c:strRef>
          </c:tx>
          <c:invertIfNegative val="0"/>
          <c:cat>
            <c:strRef>
              <c:f>Hoja1!$A$2:$A$5</c:f>
              <c:strCache>
                <c:ptCount val="4"/>
                <c:pt idx="0">
                  <c:v>Pregunta 1</c:v>
                </c:pt>
                <c:pt idx="1">
                  <c:v>Pregunta 2</c:v>
                </c:pt>
                <c:pt idx="2">
                  <c:v>Pregunta 3</c:v>
                </c:pt>
                <c:pt idx="3">
                  <c:v>Pregunta 4</c:v>
                </c:pt>
              </c:strCache>
            </c:strRef>
          </c:cat>
          <c:val>
            <c:numRef>
              <c:f>Hoja1!$D$2:$D$5</c:f>
              <c:numCache>
                <c:formatCode>0%</c:formatCode>
                <c:ptCount val="4"/>
                <c:pt idx="0">
                  <c:v>1.0000000000000005E-2</c:v>
                </c:pt>
                <c:pt idx="1">
                  <c:v>1.0000000000000005E-2</c:v>
                </c:pt>
                <c:pt idx="2">
                  <c:v>1.0000000000000005E-2</c:v>
                </c:pt>
                <c:pt idx="3">
                  <c:v>0.25</c:v>
                </c:pt>
              </c:numCache>
            </c:numRef>
          </c:val>
        </c:ser>
        <c:ser>
          <c:idx val="3"/>
          <c:order val="3"/>
          <c:tx>
            <c:strRef>
              <c:f>Hoja1!$E$1</c:f>
              <c:strCache>
                <c:ptCount val="1"/>
                <c:pt idx="0">
                  <c:v>PROBABLEMENTE NO</c:v>
                </c:pt>
              </c:strCache>
            </c:strRef>
          </c:tx>
          <c:invertIfNegative val="0"/>
          <c:cat>
            <c:strRef>
              <c:f>Hoja1!$A$2:$A$5</c:f>
              <c:strCache>
                <c:ptCount val="4"/>
                <c:pt idx="0">
                  <c:v>Pregunta 1</c:v>
                </c:pt>
                <c:pt idx="1">
                  <c:v>Pregunta 2</c:v>
                </c:pt>
                <c:pt idx="2">
                  <c:v>Pregunta 3</c:v>
                </c:pt>
                <c:pt idx="3">
                  <c:v>Pregunta 4</c:v>
                </c:pt>
              </c:strCache>
            </c:strRef>
          </c:cat>
          <c:val>
            <c:numRef>
              <c:f>Hoja1!$E$2:$E$5</c:f>
              <c:numCache>
                <c:formatCode>0%</c:formatCode>
                <c:ptCount val="4"/>
                <c:pt idx="0">
                  <c:v>1.0000000000000005E-2</c:v>
                </c:pt>
                <c:pt idx="1">
                  <c:v>1.0000000000000005E-2</c:v>
                </c:pt>
                <c:pt idx="2">
                  <c:v>1.0000000000000005E-2</c:v>
                </c:pt>
                <c:pt idx="3">
                  <c:v>1.0000000000000005E-2</c:v>
                </c:pt>
              </c:numCache>
            </c:numRef>
          </c:val>
        </c:ser>
        <c:ser>
          <c:idx val="4"/>
          <c:order val="4"/>
          <c:tx>
            <c:strRef>
              <c:f>Hoja1!$F$1</c:f>
              <c:strCache>
                <c:ptCount val="1"/>
                <c:pt idx="0">
                  <c:v>DEFINITIVAMENTE NO</c:v>
                </c:pt>
              </c:strCache>
            </c:strRef>
          </c:tx>
          <c:invertIfNegative val="0"/>
          <c:cat>
            <c:strRef>
              <c:f>Hoja1!$A$2:$A$5</c:f>
              <c:strCache>
                <c:ptCount val="4"/>
                <c:pt idx="0">
                  <c:v>Pregunta 1</c:v>
                </c:pt>
                <c:pt idx="1">
                  <c:v>Pregunta 2</c:v>
                </c:pt>
                <c:pt idx="2">
                  <c:v>Pregunta 3</c:v>
                </c:pt>
                <c:pt idx="3">
                  <c:v>Pregunta 4</c:v>
                </c:pt>
              </c:strCache>
            </c:strRef>
          </c:cat>
          <c:val>
            <c:numRef>
              <c:f>Hoja1!$F$2:$F$5</c:f>
              <c:numCache>
                <c:formatCode>0%</c:formatCode>
                <c:ptCount val="4"/>
                <c:pt idx="0">
                  <c:v>1</c:v>
                </c:pt>
                <c:pt idx="1">
                  <c:v>1.0000000000000005E-2</c:v>
                </c:pt>
                <c:pt idx="2">
                  <c:v>1.0000000000000005E-2</c:v>
                </c:pt>
                <c:pt idx="3">
                  <c:v>0.25</c:v>
                </c:pt>
              </c:numCache>
            </c:numRef>
          </c:val>
        </c:ser>
        <c:dLbls>
          <c:showLegendKey val="0"/>
          <c:showVal val="0"/>
          <c:showCatName val="0"/>
          <c:showSerName val="0"/>
          <c:showPercent val="0"/>
          <c:showBubbleSize val="0"/>
        </c:dLbls>
        <c:gapWidth val="150"/>
        <c:axId val="1032303120"/>
        <c:axId val="1032305296"/>
      </c:barChart>
      <c:catAx>
        <c:axId val="1032303120"/>
        <c:scaling>
          <c:orientation val="minMax"/>
        </c:scaling>
        <c:delete val="0"/>
        <c:axPos val="b"/>
        <c:numFmt formatCode="General" sourceLinked="0"/>
        <c:majorTickMark val="out"/>
        <c:minorTickMark val="none"/>
        <c:tickLblPos val="nextTo"/>
        <c:txPr>
          <a:bodyPr/>
          <a:lstStyle/>
          <a:p>
            <a:pPr>
              <a:defRPr lang="es-CL"/>
            </a:pPr>
            <a:endParaRPr lang="es-MX"/>
          </a:p>
        </c:txPr>
        <c:crossAx val="1032305296"/>
        <c:crosses val="autoZero"/>
        <c:auto val="1"/>
        <c:lblAlgn val="ctr"/>
        <c:lblOffset val="100"/>
        <c:noMultiLvlLbl val="0"/>
      </c:catAx>
      <c:valAx>
        <c:axId val="1032305296"/>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1032303120"/>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Hoja1!$A$2:$A$4</c:f>
              <c:strCache>
                <c:ptCount val="3"/>
                <c:pt idx="0">
                  <c:v>Pregunta 1</c:v>
                </c:pt>
                <c:pt idx="1">
                  <c:v>Pregunta 2</c:v>
                </c:pt>
                <c:pt idx="2">
                  <c:v>Pregunta 3</c:v>
                </c:pt>
              </c:strCache>
            </c:strRef>
          </c:cat>
          <c:val>
            <c:numRef>
              <c:f>Hoja1!$B$2:$B$4</c:f>
              <c:numCache>
                <c:formatCode>0%</c:formatCode>
                <c:ptCount val="3"/>
                <c:pt idx="0">
                  <c:v>1</c:v>
                </c:pt>
                <c:pt idx="1">
                  <c:v>0.9</c:v>
                </c:pt>
                <c:pt idx="2">
                  <c:v>1</c:v>
                </c:pt>
              </c:numCache>
            </c:numRef>
          </c:val>
        </c:ser>
        <c:ser>
          <c:idx val="1"/>
          <c:order val="1"/>
          <c:tx>
            <c:strRef>
              <c:f>Hoja1!$C$1</c:f>
              <c:strCache>
                <c:ptCount val="1"/>
                <c:pt idx="0">
                  <c:v>PROBABLEMENTE SI</c:v>
                </c:pt>
              </c:strCache>
            </c:strRef>
          </c:tx>
          <c:invertIfNegative val="0"/>
          <c:cat>
            <c:strRef>
              <c:f>Hoja1!$A$2:$A$4</c:f>
              <c:strCache>
                <c:ptCount val="3"/>
                <c:pt idx="0">
                  <c:v>Pregunta 1</c:v>
                </c:pt>
                <c:pt idx="1">
                  <c:v>Pregunta 2</c:v>
                </c:pt>
                <c:pt idx="2">
                  <c:v>Pregunta 3</c:v>
                </c:pt>
              </c:strCache>
            </c:strRef>
          </c:cat>
          <c:val>
            <c:numRef>
              <c:f>Hoja1!$C$2:$C$4</c:f>
              <c:numCache>
                <c:formatCode>0%</c:formatCode>
                <c:ptCount val="3"/>
                <c:pt idx="0">
                  <c:v>1.0000000000000005E-2</c:v>
                </c:pt>
                <c:pt idx="1">
                  <c:v>0.1</c:v>
                </c:pt>
                <c:pt idx="2">
                  <c:v>1.0000000000000005E-2</c:v>
                </c:pt>
              </c:numCache>
            </c:numRef>
          </c:val>
        </c:ser>
        <c:ser>
          <c:idx val="2"/>
          <c:order val="2"/>
          <c:tx>
            <c:strRef>
              <c:f>Hoja1!$D$1</c:f>
              <c:strCache>
                <c:ptCount val="1"/>
                <c:pt idx="0">
                  <c:v>INDECISO</c:v>
                </c:pt>
              </c:strCache>
            </c:strRef>
          </c:tx>
          <c:invertIfNegative val="0"/>
          <c:cat>
            <c:strRef>
              <c:f>Hoja1!$A$2:$A$4</c:f>
              <c:strCache>
                <c:ptCount val="3"/>
                <c:pt idx="0">
                  <c:v>Pregunta 1</c:v>
                </c:pt>
                <c:pt idx="1">
                  <c:v>Pregunta 2</c:v>
                </c:pt>
                <c:pt idx="2">
                  <c:v>Pregunta 3</c:v>
                </c:pt>
              </c:strCache>
            </c:strRef>
          </c:cat>
          <c:val>
            <c:numRef>
              <c:f>Hoja1!$D$2:$D$4</c:f>
              <c:numCache>
                <c:formatCode>0%</c:formatCode>
                <c:ptCount val="3"/>
                <c:pt idx="0" formatCode="0.00%">
                  <c:v>1.0000000000000005E-2</c:v>
                </c:pt>
                <c:pt idx="1">
                  <c:v>1.0000000000000005E-2</c:v>
                </c:pt>
                <c:pt idx="2">
                  <c:v>1.0000000000000005E-2</c:v>
                </c:pt>
              </c:numCache>
            </c:numRef>
          </c:val>
        </c:ser>
        <c:ser>
          <c:idx val="3"/>
          <c:order val="3"/>
          <c:tx>
            <c:strRef>
              <c:f>Hoja1!$E$1</c:f>
              <c:strCache>
                <c:ptCount val="1"/>
                <c:pt idx="0">
                  <c:v>PROBABLEMENTE NO</c:v>
                </c:pt>
              </c:strCache>
            </c:strRef>
          </c:tx>
          <c:invertIfNegative val="0"/>
          <c:cat>
            <c:strRef>
              <c:f>Hoja1!$A$2:$A$4</c:f>
              <c:strCache>
                <c:ptCount val="3"/>
                <c:pt idx="0">
                  <c:v>Pregunta 1</c:v>
                </c:pt>
                <c:pt idx="1">
                  <c:v>Pregunta 2</c:v>
                </c:pt>
                <c:pt idx="2">
                  <c:v>Pregunta 3</c:v>
                </c:pt>
              </c:strCache>
            </c:strRef>
          </c:cat>
          <c:val>
            <c:numRef>
              <c:f>Hoja1!$E$2:$E$4</c:f>
              <c:numCache>
                <c:formatCode>0%</c:formatCode>
                <c:ptCount val="3"/>
                <c:pt idx="0" formatCode="0.00%">
                  <c:v>1.0000000000000005E-2</c:v>
                </c:pt>
                <c:pt idx="1">
                  <c:v>1.0000000000000005E-2</c:v>
                </c:pt>
                <c:pt idx="2">
                  <c:v>1.0000000000000005E-2</c:v>
                </c:pt>
              </c:numCache>
            </c:numRef>
          </c:val>
        </c:ser>
        <c:ser>
          <c:idx val="4"/>
          <c:order val="4"/>
          <c:tx>
            <c:strRef>
              <c:f>Hoja1!$F$1</c:f>
              <c:strCache>
                <c:ptCount val="1"/>
                <c:pt idx="0">
                  <c:v>DEFINITIVAMENTE NO</c:v>
                </c:pt>
              </c:strCache>
            </c:strRef>
          </c:tx>
          <c:invertIfNegative val="0"/>
          <c:cat>
            <c:strRef>
              <c:f>Hoja1!$A$2:$A$4</c:f>
              <c:strCache>
                <c:ptCount val="3"/>
                <c:pt idx="0">
                  <c:v>Pregunta 1</c:v>
                </c:pt>
                <c:pt idx="1">
                  <c:v>Pregunta 2</c:v>
                </c:pt>
                <c:pt idx="2">
                  <c:v>Pregunta 3</c:v>
                </c:pt>
              </c:strCache>
            </c:strRef>
          </c:cat>
          <c:val>
            <c:numRef>
              <c:f>Hoja1!$F$2:$F$4</c:f>
              <c:numCache>
                <c:formatCode>0%</c:formatCode>
                <c:ptCount val="3"/>
                <c:pt idx="0" formatCode="0.00%">
                  <c:v>1.0000000000000005E-2</c:v>
                </c:pt>
                <c:pt idx="1">
                  <c:v>1.0000000000000005E-2</c:v>
                </c:pt>
                <c:pt idx="2">
                  <c:v>1.0000000000000005E-2</c:v>
                </c:pt>
              </c:numCache>
            </c:numRef>
          </c:val>
        </c:ser>
        <c:dLbls>
          <c:showLegendKey val="0"/>
          <c:showVal val="0"/>
          <c:showCatName val="0"/>
          <c:showSerName val="0"/>
          <c:showPercent val="0"/>
          <c:showBubbleSize val="0"/>
        </c:dLbls>
        <c:gapWidth val="150"/>
        <c:axId val="1033475024"/>
        <c:axId val="1033472848"/>
      </c:barChart>
      <c:catAx>
        <c:axId val="1033475024"/>
        <c:scaling>
          <c:orientation val="minMax"/>
        </c:scaling>
        <c:delete val="0"/>
        <c:axPos val="b"/>
        <c:numFmt formatCode="General" sourceLinked="0"/>
        <c:majorTickMark val="out"/>
        <c:minorTickMark val="none"/>
        <c:tickLblPos val="nextTo"/>
        <c:txPr>
          <a:bodyPr/>
          <a:lstStyle/>
          <a:p>
            <a:pPr>
              <a:defRPr lang="es-CL"/>
            </a:pPr>
            <a:endParaRPr lang="es-MX"/>
          </a:p>
        </c:txPr>
        <c:crossAx val="1033472848"/>
        <c:crosses val="autoZero"/>
        <c:auto val="1"/>
        <c:lblAlgn val="ctr"/>
        <c:lblOffset val="100"/>
        <c:noMultiLvlLbl val="0"/>
      </c:catAx>
      <c:valAx>
        <c:axId val="1033472848"/>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1033475024"/>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Hoja1!$B$2:$B$6</c:f>
              <c:numCache>
                <c:formatCode>0%</c:formatCode>
                <c:ptCount val="5"/>
                <c:pt idx="0">
                  <c:v>1</c:v>
                </c:pt>
                <c:pt idx="1">
                  <c:v>0.85000000000000064</c:v>
                </c:pt>
                <c:pt idx="2">
                  <c:v>0.5</c:v>
                </c:pt>
                <c:pt idx="3">
                  <c:v>0.85000000000000064</c:v>
                </c:pt>
                <c:pt idx="4">
                  <c:v>0.9</c:v>
                </c:pt>
              </c:numCache>
            </c:numRef>
          </c:val>
        </c:ser>
        <c:ser>
          <c:idx val="1"/>
          <c:order val="1"/>
          <c:tx>
            <c:strRef>
              <c:f>Hoja1!$C$1</c:f>
              <c:strCache>
                <c:ptCount val="1"/>
                <c:pt idx="0">
                  <c:v>PROBABLEMENTE SI</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Hoja1!$C$2:$C$6</c:f>
              <c:numCache>
                <c:formatCode>0%</c:formatCode>
                <c:ptCount val="5"/>
                <c:pt idx="0">
                  <c:v>1.0000000000000005E-2</c:v>
                </c:pt>
                <c:pt idx="1">
                  <c:v>0.15000000000000024</c:v>
                </c:pt>
                <c:pt idx="2">
                  <c:v>0.25</c:v>
                </c:pt>
                <c:pt idx="3">
                  <c:v>0.1</c:v>
                </c:pt>
                <c:pt idx="4">
                  <c:v>0.1</c:v>
                </c:pt>
              </c:numCache>
            </c:numRef>
          </c:val>
        </c:ser>
        <c:ser>
          <c:idx val="2"/>
          <c:order val="2"/>
          <c:tx>
            <c:strRef>
              <c:f>Hoja1!$D$1</c:f>
              <c:strCache>
                <c:ptCount val="1"/>
                <c:pt idx="0">
                  <c:v>INDECISO</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Hoja1!$D$2:$D$6</c:f>
              <c:numCache>
                <c:formatCode>0%</c:formatCode>
                <c:ptCount val="5"/>
                <c:pt idx="0">
                  <c:v>1.0000000000000005E-2</c:v>
                </c:pt>
                <c:pt idx="1">
                  <c:v>1.0000000000000005E-2</c:v>
                </c:pt>
                <c:pt idx="2">
                  <c:v>0.25</c:v>
                </c:pt>
                <c:pt idx="3">
                  <c:v>1.0000000000000005E-2</c:v>
                </c:pt>
                <c:pt idx="4">
                  <c:v>1.0000000000000005E-2</c:v>
                </c:pt>
              </c:numCache>
            </c:numRef>
          </c:val>
        </c:ser>
        <c:ser>
          <c:idx val="3"/>
          <c:order val="3"/>
          <c:tx>
            <c:strRef>
              <c:f>Hoja1!$E$1</c:f>
              <c:strCache>
                <c:ptCount val="1"/>
                <c:pt idx="0">
                  <c:v>PROBABLEMENTE NO</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Hoja1!$E$2:$E$6</c:f>
              <c:numCache>
                <c:formatCode>0%</c:formatCode>
                <c:ptCount val="5"/>
                <c:pt idx="0">
                  <c:v>1.0000000000000005E-2</c:v>
                </c:pt>
                <c:pt idx="1">
                  <c:v>1.0000000000000005E-2</c:v>
                </c:pt>
                <c:pt idx="2">
                  <c:v>1.0000000000000005E-2</c:v>
                </c:pt>
                <c:pt idx="3">
                  <c:v>0.05</c:v>
                </c:pt>
                <c:pt idx="4">
                  <c:v>1.0000000000000005E-2</c:v>
                </c:pt>
              </c:numCache>
            </c:numRef>
          </c:val>
        </c:ser>
        <c:ser>
          <c:idx val="4"/>
          <c:order val="4"/>
          <c:tx>
            <c:strRef>
              <c:f>Hoja1!$F$1</c:f>
              <c:strCache>
                <c:ptCount val="1"/>
                <c:pt idx="0">
                  <c:v>DEFINITIVAMENTE NO</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Hoja1!$F$2:$F$6</c:f>
              <c:numCache>
                <c:formatCode>0%</c:formatCode>
                <c:ptCount val="5"/>
                <c:pt idx="0">
                  <c:v>1.0000000000000005E-2</c:v>
                </c:pt>
                <c:pt idx="1">
                  <c:v>1.0000000000000005E-2</c:v>
                </c:pt>
                <c:pt idx="2">
                  <c:v>1.0000000000000005E-2</c:v>
                </c:pt>
                <c:pt idx="3">
                  <c:v>1.0000000000000005E-2</c:v>
                </c:pt>
                <c:pt idx="4">
                  <c:v>1.0000000000000005E-2</c:v>
                </c:pt>
              </c:numCache>
            </c:numRef>
          </c:val>
        </c:ser>
        <c:dLbls>
          <c:showLegendKey val="0"/>
          <c:showVal val="0"/>
          <c:showCatName val="0"/>
          <c:showSerName val="0"/>
          <c:showPercent val="0"/>
          <c:showBubbleSize val="0"/>
        </c:dLbls>
        <c:gapWidth val="150"/>
        <c:axId val="1033470128"/>
        <c:axId val="1033475568"/>
      </c:barChart>
      <c:catAx>
        <c:axId val="1033470128"/>
        <c:scaling>
          <c:orientation val="minMax"/>
        </c:scaling>
        <c:delete val="0"/>
        <c:axPos val="b"/>
        <c:numFmt formatCode="General" sourceLinked="0"/>
        <c:majorTickMark val="out"/>
        <c:minorTickMark val="none"/>
        <c:tickLblPos val="nextTo"/>
        <c:txPr>
          <a:bodyPr/>
          <a:lstStyle/>
          <a:p>
            <a:pPr>
              <a:defRPr lang="es-CL"/>
            </a:pPr>
            <a:endParaRPr lang="es-MX"/>
          </a:p>
        </c:txPr>
        <c:crossAx val="1033475568"/>
        <c:crosses val="autoZero"/>
        <c:auto val="1"/>
        <c:lblAlgn val="ctr"/>
        <c:lblOffset val="100"/>
        <c:noMultiLvlLbl val="0"/>
      </c:catAx>
      <c:valAx>
        <c:axId val="1033475568"/>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1033470128"/>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Hoja1!$A$2:$A$4</c:f>
              <c:strCache>
                <c:ptCount val="3"/>
                <c:pt idx="0">
                  <c:v>Pregunta N° 1</c:v>
                </c:pt>
                <c:pt idx="1">
                  <c:v>Pregunta N° 2</c:v>
                </c:pt>
                <c:pt idx="2">
                  <c:v>Pregunta N° 3</c:v>
                </c:pt>
              </c:strCache>
            </c:strRef>
          </c:cat>
          <c:val>
            <c:numRef>
              <c:f>Hoja1!$B$2:$B$4</c:f>
              <c:numCache>
                <c:formatCode>0%</c:formatCode>
                <c:ptCount val="3"/>
                <c:pt idx="0">
                  <c:v>0.5</c:v>
                </c:pt>
                <c:pt idx="1">
                  <c:v>0.15000000000000024</c:v>
                </c:pt>
                <c:pt idx="2">
                  <c:v>0.35000000000000031</c:v>
                </c:pt>
              </c:numCache>
            </c:numRef>
          </c:val>
        </c:ser>
        <c:ser>
          <c:idx val="1"/>
          <c:order val="1"/>
          <c:tx>
            <c:strRef>
              <c:f>Hoja1!$C$1</c:f>
              <c:strCache>
                <c:ptCount val="1"/>
                <c:pt idx="0">
                  <c:v>PROBABLEMENTE SI</c:v>
                </c:pt>
              </c:strCache>
            </c:strRef>
          </c:tx>
          <c:invertIfNegative val="0"/>
          <c:cat>
            <c:strRef>
              <c:f>Hoja1!$A$2:$A$4</c:f>
              <c:strCache>
                <c:ptCount val="3"/>
                <c:pt idx="0">
                  <c:v>Pregunta N° 1</c:v>
                </c:pt>
                <c:pt idx="1">
                  <c:v>Pregunta N° 2</c:v>
                </c:pt>
                <c:pt idx="2">
                  <c:v>Pregunta N° 3</c:v>
                </c:pt>
              </c:strCache>
            </c:strRef>
          </c:cat>
          <c:val>
            <c:numRef>
              <c:f>Hoja1!$C$2:$C$4</c:f>
              <c:numCache>
                <c:formatCode>0%</c:formatCode>
                <c:ptCount val="3"/>
                <c:pt idx="0">
                  <c:v>0.2</c:v>
                </c:pt>
                <c:pt idx="1">
                  <c:v>0.15000000000000024</c:v>
                </c:pt>
                <c:pt idx="2">
                  <c:v>0.25</c:v>
                </c:pt>
              </c:numCache>
            </c:numRef>
          </c:val>
        </c:ser>
        <c:ser>
          <c:idx val="2"/>
          <c:order val="2"/>
          <c:tx>
            <c:strRef>
              <c:f>Hoja1!$D$1</c:f>
              <c:strCache>
                <c:ptCount val="1"/>
                <c:pt idx="0">
                  <c:v>INDECISO</c:v>
                </c:pt>
              </c:strCache>
            </c:strRef>
          </c:tx>
          <c:invertIfNegative val="0"/>
          <c:cat>
            <c:strRef>
              <c:f>Hoja1!$A$2:$A$4</c:f>
              <c:strCache>
                <c:ptCount val="3"/>
                <c:pt idx="0">
                  <c:v>Pregunta N° 1</c:v>
                </c:pt>
                <c:pt idx="1">
                  <c:v>Pregunta N° 2</c:v>
                </c:pt>
                <c:pt idx="2">
                  <c:v>Pregunta N° 3</c:v>
                </c:pt>
              </c:strCache>
            </c:strRef>
          </c:cat>
          <c:val>
            <c:numRef>
              <c:f>Hoja1!$D$2:$D$4</c:f>
              <c:numCache>
                <c:formatCode>0%</c:formatCode>
                <c:ptCount val="3"/>
                <c:pt idx="0">
                  <c:v>1.0000000000000005E-2</c:v>
                </c:pt>
                <c:pt idx="1">
                  <c:v>0.05</c:v>
                </c:pt>
                <c:pt idx="2">
                  <c:v>0.4</c:v>
                </c:pt>
              </c:numCache>
            </c:numRef>
          </c:val>
        </c:ser>
        <c:ser>
          <c:idx val="3"/>
          <c:order val="3"/>
          <c:tx>
            <c:strRef>
              <c:f>Hoja1!$E$1</c:f>
              <c:strCache>
                <c:ptCount val="1"/>
                <c:pt idx="0">
                  <c:v>PROBABLEMENTE NO</c:v>
                </c:pt>
              </c:strCache>
            </c:strRef>
          </c:tx>
          <c:invertIfNegative val="0"/>
          <c:cat>
            <c:strRef>
              <c:f>Hoja1!$A$2:$A$4</c:f>
              <c:strCache>
                <c:ptCount val="3"/>
                <c:pt idx="0">
                  <c:v>Pregunta N° 1</c:v>
                </c:pt>
                <c:pt idx="1">
                  <c:v>Pregunta N° 2</c:v>
                </c:pt>
                <c:pt idx="2">
                  <c:v>Pregunta N° 3</c:v>
                </c:pt>
              </c:strCache>
            </c:strRef>
          </c:cat>
          <c:val>
            <c:numRef>
              <c:f>Hoja1!$E$2:$E$4</c:f>
              <c:numCache>
                <c:formatCode>0%</c:formatCode>
                <c:ptCount val="3"/>
                <c:pt idx="0">
                  <c:v>0.1</c:v>
                </c:pt>
                <c:pt idx="1">
                  <c:v>0.1</c:v>
                </c:pt>
                <c:pt idx="2">
                  <c:v>1.0000000000000005E-2</c:v>
                </c:pt>
              </c:numCache>
            </c:numRef>
          </c:val>
        </c:ser>
        <c:ser>
          <c:idx val="4"/>
          <c:order val="4"/>
          <c:tx>
            <c:strRef>
              <c:f>Hoja1!$F$1</c:f>
              <c:strCache>
                <c:ptCount val="1"/>
                <c:pt idx="0">
                  <c:v>DEFINITIVAMENTE NO</c:v>
                </c:pt>
              </c:strCache>
            </c:strRef>
          </c:tx>
          <c:invertIfNegative val="0"/>
          <c:cat>
            <c:strRef>
              <c:f>Hoja1!$A$2:$A$4</c:f>
              <c:strCache>
                <c:ptCount val="3"/>
                <c:pt idx="0">
                  <c:v>Pregunta N° 1</c:v>
                </c:pt>
                <c:pt idx="1">
                  <c:v>Pregunta N° 2</c:v>
                </c:pt>
                <c:pt idx="2">
                  <c:v>Pregunta N° 3</c:v>
                </c:pt>
              </c:strCache>
            </c:strRef>
          </c:cat>
          <c:val>
            <c:numRef>
              <c:f>Hoja1!$F$2:$F$4</c:f>
              <c:numCache>
                <c:formatCode>0%</c:formatCode>
                <c:ptCount val="3"/>
                <c:pt idx="0">
                  <c:v>0.2</c:v>
                </c:pt>
                <c:pt idx="1">
                  <c:v>0.55000000000000004</c:v>
                </c:pt>
                <c:pt idx="2">
                  <c:v>1.0000000000000005E-2</c:v>
                </c:pt>
              </c:numCache>
            </c:numRef>
          </c:val>
        </c:ser>
        <c:dLbls>
          <c:showLegendKey val="0"/>
          <c:showVal val="0"/>
          <c:showCatName val="0"/>
          <c:showSerName val="0"/>
          <c:showPercent val="0"/>
          <c:showBubbleSize val="0"/>
        </c:dLbls>
        <c:gapWidth val="150"/>
        <c:axId val="1033476656"/>
        <c:axId val="1033481552"/>
      </c:barChart>
      <c:catAx>
        <c:axId val="1033476656"/>
        <c:scaling>
          <c:orientation val="minMax"/>
        </c:scaling>
        <c:delete val="0"/>
        <c:axPos val="b"/>
        <c:numFmt formatCode="General" sourceLinked="0"/>
        <c:majorTickMark val="out"/>
        <c:minorTickMark val="none"/>
        <c:tickLblPos val="nextTo"/>
        <c:txPr>
          <a:bodyPr/>
          <a:lstStyle/>
          <a:p>
            <a:pPr>
              <a:defRPr lang="es-CL"/>
            </a:pPr>
            <a:endParaRPr lang="es-MX"/>
          </a:p>
        </c:txPr>
        <c:crossAx val="1033481552"/>
        <c:crosses val="autoZero"/>
        <c:auto val="1"/>
        <c:lblAlgn val="ctr"/>
        <c:lblOffset val="100"/>
        <c:noMultiLvlLbl val="0"/>
      </c:catAx>
      <c:valAx>
        <c:axId val="1033481552"/>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1033476656"/>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Hoja1!$A$2:$A$4</c:f>
              <c:strCache>
                <c:ptCount val="3"/>
                <c:pt idx="0">
                  <c:v>Pregunta N° 1</c:v>
                </c:pt>
                <c:pt idx="1">
                  <c:v>Pregunta N° 2</c:v>
                </c:pt>
                <c:pt idx="2">
                  <c:v>Pregunta N° 3</c:v>
                </c:pt>
              </c:strCache>
            </c:strRef>
          </c:cat>
          <c:val>
            <c:numRef>
              <c:f>Hoja1!$B$2:$B$4</c:f>
              <c:numCache>
                <c:formatCode>0%</c:formatCode>
                <c:ptCount val="3"/>
                <c:pt idx="0">
                  <c:v>0.5</c:v>
                </c:pt>
                <c:pt idx="1">
                  <c:v>0.60000000000000064</c:v>
                </c:pt>
                <c:pt idx="2">
                  <c:v>0.35000000000000031</c:v>
                </c:pt>
              </c:numCache>
            </c:numRef>
          </c:val>
        </c:ser>
        <c:ser>
          <c:idx val="1"/>
          <c:order val="1"/>
          <c:tx>
            <c:strRef>
              <c:f>Hoja1!$C$1</c:f>
              <c:strCache>
                <c:ptCount val="1"/>
                <c:pt idx="0">
                  <c:v>PROBABLEMENTE SI</c:v>
                </c:pt>
              </c:strCache>
            </c:strRef>
          </c:tx>
          <c:invertIfNegative val="0"/>
          <c:cat>
            <c:strRef>
              <c:f>Hoja1!$A$2:$A$4</c:f>
              <c:strCache>
                <c:ptCount val="3"/>
                <c:pt idx="0">
                  <c:v>Pregunta N° 1</c:v>
                </c:pt>
                <c:pt idx="1">
                  <c:v>Pregunta N° 2</c:v>
                </c:pt>
                <c:pt idx="2">
                  <c:v>Pregunta N° 3</c:v>
                </c:pt>
              </c:strCache>
            </c:strRef>
          </c:cat>
          <c:val>
            <c:numRef>
              <c:f>Hoja1!$C$2:$C$4</c:f>
              <c:numCache>
                <c:formatCode>0%</c:formatCode>
                <c:ptCount val="3"/>
                <c:pt idx="0">
                  <c:v>0.30000000000000032</c:v>
                </c:pt>
                <c:pt idx="1">
                  <c:v>0.2</c:v>
                </c:pt>
                <c:pt idx="2">
                  <c:v>0.45</c:v>
                </c:pt>
              </c:numCache>
            </c:numRef>
          </c:val>
        </c:ser>
        <c:ser>
          <c:idx val="2"/>
          <c:order val="2"/>
          <c:tx>
            <c:strRef>
              <c:f>Hoja1!$D$1</c:f>
              <c:strCache>
                <c:ptCount val="1"/>
                <c:pt idx="0">
                  <c:v>INDECISO</c:v>
                </c:pt>
              </c:strCache>
            </c:strRef>
          </c:tx>
          <c:invertIfNegative val="0"/>
          <c:cat>
            <c:strRef>
              <c:f>Hoja1!$A$2:$A$4</c:f>
              <c:strCache>
                <c:ptCount val="3"/>
                <c:pt idx="0">
                  <c:v>Pregunta N° 1</c:v>
                </c:pt>
                <c:pt idx="1">
                  <c:v>Pregunta N° 2</c:v>
                </c:pt>
                <c:pt idx="2">
                  <c:v>Pregunta N° 3</c:v>
                </c:pt>
              </c:strCache>
            </c:strRef>
          </c:cat>
          <c:val>
            <c:numRef>
              <c:f>Hoja1!$D$2:$D$4</c:f>
              <c:numCache>
                <c:formatCode>0%</c:formatCode>
                <c:ptCount val="3"/>
                <c:pt idx="0">
                  <c:v>0.1</c:v>
                </c:pt>
                <c:pt idx="1">
                  <c:v>1.0000000000000005E-2</c:v>
                </c:pt>
                <c:pt idx="2">
                  <c:v>1.0000000000000005E-2</c:v>
                </c:pt>
              </c:numCache>
            </c:numRef>
          </c:val>
        </c:ser>
        <c:ser>
          <c:idx val="3"/>
          <c:order val="3"/>
          <c:tx>
            <c:strRef>
              <c:f>Hoja1!$E$1</c:f>
              <c:strCache>
                <c:ptCount val="1"/>
                <c:pt idx="0">
                  <c:v>PROBABLEMENTE NO</c:v>
                </c:pt>
              </c:strCache>
            </c:strRef>
          </c:tx>
          <c:invertIfNegative val="0"/>
          <c:cat>
            <c:strRef>
              <c:f>Hoja1!$A$2:$A$4</c:f>
              <c:strCache>
                <c:ptCount val="3"/>
                <c:pt idx="0">
                  <c:v>Pregunta N° 1</c:v>
                </c:pt>
                <c:pt idx="1">
                  <c:v>Pregunta N° 2</c:v>
                </c:pt>
                <c:pt idx="2">
                  <c:v>Pregunta N° 3</c:v>
                </c:pt>
              </c:strCache>
            </c:strRef>
          </c:cat>
          <c:val>
            <c:numRef>
              <c:f>Hoja1!$E$2:$E$4</c:f>
              <c:numCache>
                <c:formatCode>0%</c:formatCode>
                <c:ptCount val="3"/>
                <c:pt idx="0">
                  <c:v>0.1</c:v>
                </c:pt>
                <c:pt idx="1">
                  <c:v>0.1</c:v>
                </c:pt>
                <c:pt idx="2">
                  <c:v>0.1</c:v>
                </c:pt>
              </c:numCache>
            </c:numRef>
          </c:val>
        </c:ser>
        <c:ser>
          <c:idx val="4"/>
          <c:order val="4"/>
          <c:tx>
            <c:strRef>
              <c:f>Hoja1!$F$1</c:f>
              <c:strCache>
                <c:ptCount val="1"/>
                <c:pt idx="0">
                  <c:v>DEFINITIVAMENTE NO</c:v>
                </c:pt>
              </c:strCache>
            </c:strRef>
          </c:tx>
          <c:invertIfNegative val="0"/>
          <c:cat>
            <c:strRef>
              <c:f>Hoja1!$A$2:$A$4</c:f>
              <c:strCache>
                <c:ptCount val="3"/>
                <c:pt idx="0">
                  <c:v>Pregunta N° 1</c:v>
                </c:pt>
                <c:pt idx="1">
                  <c:v>Pregunta N° 2</c:v>
                </c:pt>
                <c:pt idx="2">
                  <c:v>Pregunta N° 3</c:v>
                </c:pt>
              </c:strCache>
            </c:strRef>
          </c:cat>
          <c:val>
            <c:numRef>
              <c:f>Hoja1!$F$2:$F$4</c:f>
              <c:numCache>
                <c:formatCode>0%</c:formatCode>
                <c:ptCount val="3"/>
                <c:pt idx="0">
                  <c:v>1.0000000000000005E-2</c:v>
                </c:pt>
                <c:pt idx="1">
                  <c:v>0.1</c:v>
                </c:pt>
                <c:pt idx="2">
                  <c:v>0.1</c:v>
                </c:pt>
              </c:numCache>
            </c:numRef>
          </c:val>
        </c:ser>
        <c:dLbls>
          <c:showLegendKey val="0"/>
          <c:showVal val="0"/>
          <c:showCatName val="0"/>
          <c:showSerName val="0"/>
          <c:showPercent val="0"/>
          <c:showBubbleSize val="0"/>
        </c:dLbls>
        <c:gapWidth val="150"/>
        <c:axId val="1033473936"/>
        <c:axId val="1033482096"/>
      </c:barChart>
      <c:catAx>
        <c:axId val="1033473936"/>
        <c:scaling>
          <c:orientation val="minMax"/>
        </c:scaling>
        <c:delete val="0"/>
        <c:axPos val="b"/>
        <c:numFmt formatCode="General" sourceLinked="0"/>
        <c:majorTickMark val="out"/>
        <c:minorTickMark val="none"/>
        <c:tickLblPos val="nextTo"/>
        <c:txPr>
          <a:bodyPr/>
          <a:lstStyle/>
          <a:p>
            <a:pPr>
              <a:defRPr lang="es-CL"/>
            </a:pPr>
            <a:endParaRPr lang="es-MX"/>
          </a:p>
        </c:txPr>
        <c:crossAx val="1033482096"/>
        <c:crosses val="autoZero"/>
        <c:auto val="1"/>
        <c:lblAlgn val="ctr"/>
        <c:lblOffset val="100"/>
        <c:noMultiLvlLbl val="0"/>
      </c:catAx>
      <c:valAx>
        <c:axId val="1033482096"/>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1033473936"/>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Hoja1!$A$2:$A$9</c:f>
              <c:strCache>
                <c:ptCount val="8"/>
                <c:pt idx="0">
                  <c:v>Pregunta 1</c:v>
                </c:pt>
                <c:pt idx="1">
                  <c:v>Pregunta 2</c:v>
                </c:pt>
                <c:pt idx="2">
                  <c:v>Pregunta 3</c:v>
                </c:pt>
                <c:pt idx="3">
                  <c:v>Pregunta 4</c:v>
                </c:pt>
                <c:pt idx="4">
                  <c:v>Pregunta 5</c:v>
                </c:pt>
                <c:pt idx="5">
                  <c:v>Pregunta 6</c:v>
                </c:pt>
                <c:pt idx="6">
                  <c:v>Pregunta 7</c:v>
                </c:pt>
                <c:pt idx="7">
                  <c:v>Pregunta 8</c:v>
                </c:pt>
              </c:strCache>
            </c:strRef>
          </c:cat>
          <c:val>
            <c:numRef>
              <c:f>Hoja1!$B$2:$B$9</c:f>
              <c:numCache>
                <c:formatCode>0%</c:formatCode>
                <c:ptCount val="8"/>
                <c:pt idx="0">
                  <c:v>0.1</c:v>
                </c:pt>
                <c:pt idx="1">
                  <c:v>0.45</c:v>
                </c:pt>
                <c:pt idx="2">
                  <c:v>0.95000000000000062</c:v>
                </c:pt>
                <c:pt idx="3">
                  <c:v>0.2</c:v>
                </c:pt>
                <c:pt idx="4">
                  <c:v>0.60000000000000064</c:v>
                </c:pt>
                <c:pt idx="5">
                  <c:v>0.25</c:v>
                </c:pt>
                <c:pt idx="6">
                  <c:v>0.25</c:v>
                </c:pt>
                <c:pt idx="7">
                  <c:v>0.25</c:v>
                </c:pt>
              </c:numCache>
            </c:numRef>
          </c:val>
        </c:ser>
        <c:ser>
          <c:idx val="1"/>
          <c:order val="1"/>
          <c:tx>
            <c:strRef>
              <c:f>Hoja1!$C$1</c:f>
              <c:strCache>
                <c:ptCount val="1"/>
                <c:pt idx="0">
                  <c:v>PROBABLEMENTE SI</c:v>
                </c:pt>
              </c:strCache>
            </c:strRef>
          </c:tx>
          <c:invertIfNegative val="0"/>
          <c:cat>
            <c:strRef>
              <c:f>Hoja1!$A$2:$A$9</c:f>
              <c:strCache>
                <c:ptCount val="8"/>
                <c:pt idx="0">
                  <c:v>Pregunta 1</c:v>
                </c:pt>
                <c:pt idx="1">
                  <c:v>Pregunta 2</c:v>
                </c:pt>
                <c:pt idx="2">
                  <c:v>Pregunta 3</c:v>
                </c:pt>
                <c:pt idx="3">
                  <c:v>Pregunta 4</c:v>
                </c:pt>
                <c:pt idx="4">
                  <c:v>Pregunta 5</c:v>
                </c:pt>
                <c:pt idx="5">
                  <c:v>Pregunta 6</c:v>
                </c:pt>
                <c:pt idx="6">
                  <c:v>Pregunta 7</c:v>
                </c:pt>
                <c:pt idx="7">
                  <c:v>Pregunta 8</c:v>
                </c:pt>
              </c:strCache>
            </c:strRef>
          </c:cat>
          <c:val>
            <c:numRef>
              <c:f>Hoja1!$C$2:$C$9</c:f>
              <c:numCache>
                <c:formatCode>0%</c:formatCode>
                <c:ptCount val="8"/>
                <c:pt idx="0">
                  <c:v>0.1</c:v>
                </c:pt>
                <c:pt idx="1">
                  <c:v>0.25</c:v>
                </c:pt>
                <c:pt idx="2">
                  <c:v>0.05</c:v>
                </c:pt>
                <c:pt idx="3">
                  <c:v>0.60000000000000064</c:v>
                </c:pt>
                <c:pt idx="4">
                  <c:v>0.2</c:v>
                </c:pt>
                <c:pt idx="5">
                  <c:v>0.15000000000000024</c:v>
                </c:pt>
                <c:pt idx="6">
                  <c:v>0.25</c:v>
                </c:pt>
                <c:pt idx="7">
                  <c:v>0.25</c:v>
                </c:pt>
              </c:numCache>
            </c:numRef>
          </c:val>
        </c:ser>
        <c:ser>
          <c:idx val="2"/>
          <c:order val="2"/>
          <c:tx>
            <c:strRef>
              <c:f>Hoja1!$D$1</c:f>
              <c:strCache>
                <c:ptCount val="1"/>
                <c:pt idx="0">
                  <c:v>INDECISO</c:v>
                </c:pt>
              </c:strCache>
            </c:strRef>
          </c:tx>
          <c:invertIfNegative val="0"/>
          <c:cat>
            <c:strRef>
              <c:f>Hoja1!$A$2:$A$9</c:f>
              <c:strCache>
                <c:ptCount val="8"/>
                <c:pt idx="0">
                  <c:v>Pregunta 1</c:v>
                </c:pt>
                <c:pt idx="1">
                  <c:v>Pregunta 2</c:v>
                </c:pt>
                <c:pt idx="2">
                  <c:v>Pregunta 3</c:v>
                </c:pt>
                <c:pt idx="3">
                  <c:v>Pregunta 4</c:v>
                </c:pt>
                <c:pt idx="4">
                  <c:v>Pregunta 5</c:v>
                </c:pt>
                <c:pt idx="5">
                  <c:v>Pregunta 6</c:v>
                </c:pt>
                <c:pt idx="6">
                  <c:v>Pregunta 7</c:v>
                </c:pt>
                <c:pt idx="7">
                  <c:v>Pregunta 8</c:v>
                </c:pt>
              </c:strCache>
            </c:strRef>
          </c:cat>
          <c:val>
            <c:numRef>
              <c:f>Hoja1!$D$2:$D$9</c:f>
              <c:numCache>
                <c:formatCode>0%</c:formatCode>
                <c:ptCount val="8"/>
                <c:pt idx="0" formatCode="0.00%">
                  <c:v>0.750000000000006</c:v>
                </c:pt>
                <c:pt idx="1">
                  <c:v>0.2</c:v>
                </c:pt>
                <c:pt idx="2">
                  <c:v>1.0000000000000005E-2</c:v>
                </c:pt>
                <c:pt idx="3">
                  <c:v>0.15000000000000024</c:v>
                </c:pt>
                <c:pt idx="4">
                  <c:v>0.2</c:v>
                </c:pt>
                <c:pt idx="5">
                  <c:v>0.1</c:v>
                </c:pt>
                <c:pt idx="6">
                  <c:v>0.1</c:v>
                </c:pt>
                <c:pt idx="7">
                  <c:v>0.45</c:v>
                </c:pt>
              </c:numCache>
            </c:numRef>
          </c:val>
        </c:ser>
        <c:ser>
          <c:idx val="3"/>
          <c:order val="3"/>
          <c:tx>
            <c:strRef>
              <c:f>Hoja1!$E$1</c:f>
              <c:strCache>
                <c:ptCount val="1"/>
                <c:pt idx="0">
                  <c:v>PROBABLEMENTE NO</c:v>
                </c:pt>
              </c:strCache>
            </c:strRef>
          </c:tx>
          <c:invertIfNegative val="0"/>
          <c:cat>
            <c:strRef>
              <c:f>Hoja1!$A$2:$A$9</c:f>
              <c:strCache>
                <c:ptCount val="8"/>
                <c:pt idx="0">
                  <c:v>Pregunta 1</c:v>
                </c:pt>
                <c:pt idx="1">
                  <c:v>Pregunta 2</c:v>
                </c:pt>
                <c:pt idx="2">
                  <c:v>Pregunta 3</c:v>
                </c:pt>
                <c:pt idx="3">
                  <c:v>Pregunta 4</c:v>
                </c:pt>
                <c:pt idx="4">
                  <c:v>Pregunta 5</c:v>
                </c:pt>
                <c:pt idx="5">
                  <c:v>Pregunta 6</c:v>
                </c:pt>
                <c:pt idx="6">
                  <c:v>Pregunta 7</c:v>
                </c:pt>
                <c:pt idx="7">
                  <c:v>Pregunta 8</c:v>
                </c:pt>
              </c:strCache>
            </c:strRef>
          </c:cat>
          <c:val>
            <c:numRef>
              <c:f>Hoja1!$E$2:$E$9</c:f>
              <c:numCache>
                <c:formatCode>0%</c:formatCode>
                <c:ptCount val="8"/>
                <c:pt idx="0" formatCode="0.00%">
                  <c:v>0.05</c:v>
                </c:pt>
                <c:pt idx="1">
                  <c:v>0.1</c:v>
                </c:pt>
                <c:pt idx="2">
                  <c:v>1.0000000000000005E-2</c:v>
                </c:pt>
                <c:pt idx="3">
                  <c:v>0.05</c:v>
                </c:pt>
                <c:pt idx="4">
                  <c:v>1.0000000000000005E-2</c:v>
                </c:pt>
                <c:pt idx="5">
                  <c:v>0.1</c:v>
                </c:pt>
                <c:pt idx="6">
                  <c:v>1.0000000000000005E-2</c:v>
                </c:pt>
                <c:pt idx="7">
                  <c:v>0.05</c:v>
                </c:pt>
              </c:numCache>
            </c:numRef>
          </c:val>
        </c:ser>
        <c:ser>
          <c:idx val="4"/>
          <c:order val="4"/>
          <c:tx>
            <c:strRef>
              <c:f>Hoja1!$F$1</c:f>
              <c:strCache>
                <c:ptCount val="1"/>
                <c:pt idx="0">
                  <c:v>DEFINITIVAMENTE NO</c:v>
                </c:pt>
              </c:strCache>
            </c:strRef>
          </c:tx>
          <c:invertIfNegative val="0"/>
          <c:cat>
            <c:strRef>
              <c:f>Hoja1!$A$2:$A$9</c:f>
              <c:strCache>
                <c:ptCount val="8"/>
                <c:pt idx="0">
                  <c:v>Pregunta 1</c:v>
                </c:pt>
                <c:pt idx="1">
                  <c:v>Pregunta 2</c:v>
                </c:pt>
                <c:pt idx="2">
                  <c:v>Pregunta 3</c:v>
                </c:pt>
                <c:pt idx="3">
                  <c:v>Pregunta 4</c:v>
                </c:pt>
                <c:pt idx="4">
                  <c:v>Pregunta 5</c:v>
                </c:pt>
                <c:pt idx="5">
                  <c:v>Pregunta 6</c:v>
                </c:pt>
                <c:pt idx="6">
                  <c:v>Pregunta 7</c:v>
                </c:pt>
                <c:pt idx="7">
                  <c:v>Pregunta 8</c:v>
                </c:pt>
              </c:strCache>
            </c:strRef>
          </c:cat>
          <c:val>
            <c:numRef>
              <c:f>Hoja1!$F$2:$F$9</c:f>
              <c:numCache>
                <c:formatCode>0%</c:formatCode>
                <c:ptCount val="8"/>
                <c:pt idx="0" formatCode="0.00%">
                  <c:v>1.0000000000000005E-2</c:v>
                </c:pt>
                <c:pt idx="1">
                  <c:v>1.0000000000000005E-2</c:v>
                </c:pt>
                <c:pt idx="2">
                  <c:v>1.0000000000000005E-2</c:v>
                </c:pt>
                <c:pt idx="3">
                  <c:v>1.0000000000000005E-2</c:v>
                </c:pt>
                <c:pt idx="4">
                  <c:v>1.0000000000000005E-2</c:v>
                </c:pt>
                <c:pt idx="5">
                  <c:v>0.4</c:v>
                </c:pt>
                <c:pt idx="6">
                  <c:v>0.4</c:v>
                </c:pt>
                <c:pt idx="7">
                  <c:v>1.0000000000000005E-2</c:v>
                </c:pt>
              </c:numCache>
            </c:numRef>
          </c:val>
        </c:ser>
        <c:dLbls>
          <c:showLegendKey val="0"/>
          <c:showVal val="0"/>
          <c:showCatName val="0"/>
          <c:showSerName val="0"/>
          <c:showPercent val="0"/>
          <c:showBubbleSize val="0"/>
        </c:dLbls>
        <c:gapWidth val="150"/>
        <c:axId val="1033478832"/>
        <c:axId val="1033477744"/>
      </c:barChart>
      <c:catAx>
        <c:axId val="1033478832"/>
        <c:scaling>
          <c:orientation val="minMax"/>
        </c:scaling>
        <c:delete val="0"/>
        <c:axPos val="b"/>
        <c:numFmt formatCode="General" sourceLinked="0"/>
        <c:majorTickMark val="out"/>
        <c:minorTickMark val="none"/>
        <c:tickLblPos val="nextTo"/>
        <c:txPr>
          <a:bodyPr/>
          <a:lstStyle/>
          <a:p>
            <a:pPr>
              <a:defRPr lang="es-CL"/>
            </a:pPr>
            <a:endParaRPr lang="es-MX"/>
          </a:p>
        </c:txPr>
        <c:crossAx val="1033477744"/>
        <c:crosses val="autoZero"/>
        <c:auto val="1"/>
        <c:lblAlgn val="ctr"/>
        <c:lblOffset val="100"/>
        <c:noMultiLvlLbl val="0"/>
      </c:catAx>
      <c:valAx>
        <c:axId val="1033477744"/>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1033478832"/>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NO</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Hoja1!$B$2:$B$6</c:f>
              <c:numCache>
                <c:formatCode>0%</c:formatCode>
                <c:ptCount val="5"/>
                <c:pt idx="0">
                  <c:v>0.9</c:v>
                </c:pt>
                <c:pt idx="1">
                  <c:v>1</c:v>
                </c:pt>
                <c:pt idx="2">
                  <c:v>0.65000000000000679</c:v>
                </c:pt>
                <c:pt idx="3">
                  <c:v>0.9</c:v>
                </c:pt>
                <c:pt idx="4">
                  <c:v>0.9</c:v>
                </c:pt>
              </c:numCache>
            </c:numRef>
          </c:val>
        </c:ser>
        <c:ser>
          <c:idx val="1"/>
          <c:order val="1"/>
          <c:tx>
            <c:strRef>
              <c:f>Hoja1!$C$1</c:f>
              <c:strCache>
                <c:ptCount val="1"/>
                <c:pt idx="0">
                  <c:v>PROBABLEMENTE NO</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Hoja1!$C$2:$C$6</c:f>
              <c:numCache>
                <c:formatCode>0%</c:formatCode>
                <c:ptCount val="5"/>
                <c:pt idx="0">
                  <c:v>0.1</c:v>
                </c:pt>
                <c:pt idx="1">
                  <c:v>1.0000000000000005E-2</c:v>
                </c:pt>
                <c:pt idx="2">
                  <c:v>0.30000000000000032</c:v>
                </c:pt>
                <c:pt idx="3">
                  <c:v>0.1</c:v>
                </c:pt>
                <c:pt idx="4">
                  <c:v>0.1</c:v>
                </c:pt>
              </c:numCache>
            </c:numRef>
          </c:val>
        </c:ser>
        <c:ser>
          <c:idx val="2"/>
          <c:order val="2"/>
          <c:tx>
            <c:strRef>
              <c:f>Hoja1!$D$1</c:f>
              <c:strCache>
                <c:ptCount val="1"/>
                <c:pt idx="0">
                  <c:v>INDECISO</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Hoja1!$D$2:$D$6</c:f>
              <c:numCache>
                <c:formatCode>0%</c:formatCode>
                <c:ptCount val="5"/>
                <c:pt idx="0">
                  <c:v>1.0000000000000005E-2</c:v>
                </c:pt>
                <c:pt idx="1">
                  <c:v>1.0000000000000005E-2</c:v>
                </c:pt>
                <c:pt idx="2">
                  <c:v>0.05</c:v>
                </c:pt>
                <c:pt idx="3">
                  <c:v>1.0000000000000005E-2</c:v>
                </c:pt>
                <c:pt idx="4">
                  <c:v>1.0000000000000005E-2</c:v>
                </c:pt>
              </c:numCache>
            </c:numRef>
          </c:val>
        </c:ser>
        <c:ser>
          <c:idx val="3"/>
          <c:order val="3"/>
          <c:tx>
            <c:strRef>
              <c:f>Hoja1!$E$1</c:f>
              <c:strCache>
                <c:ptCount val="1"/>
                <c:pt idx="0">
                  <c:v>PROBABLEMENTE NO </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Hoja1!$E$2:$E$6</c:f>
              <c:numCache>
                <c:formatCode>0%</c:formatCode>
                <c:ptCount val="5"/>
                <c:pt idx="0">
                  <c:v>1.0000000000000005E-2</c:v>
                </c:pt>
                <c:pt idx="1">
                  <c:v>1.0000000000000005E-2</c:v>
                </c:pt>
                <c:pt idx="2">
                  <c:v>1.0000000000000005E-2</c:v>
                </c:pt>
                <c:pt idx="3">
                  <c:v>1.0000000000000005E-2</c:v>
                </c:pt>
                <c:pt idx="4">
                  <c:v>1.0000000000000005E-2</c:v>
                </c:pt>
              </c:numCache>
            </c:numRef>
          </c:val>
        </c:ser>
        <c:ser>
          <c:idx val="4"/>
          <c:order val="4"/>
          <c:tx>
            <c:strRef>
              <c:f>Hoja1!$F$1</c:f>
              <c:strCache>
                <c:ptCount val="1"/>
                <c:pt idx="0">
                  <c:v>DEFINITIVAMENTE NO </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Hoja1!$F$2:$F$6</c:f>
              <c:numCache>
                <c:formatCode>0%</c:formatCode>
                <c:ptCount val="5"/>
                <c:pt idx="0">
                  <c:v>1.0000000000000005E-2</c:v>
                </c:pt>
                <c:pt idx="1">
                  <c:v>1.0000000000000005E-2</c:v>
                </c:pt>
                <c:pt idx="2">
                  <c:v>1.0000000000000005E-2</c:v>
                </c:pt>
                <c:pt idx="3">
                  <c:v>1.0000000000000005E-2</c:v>
                </c:pt>
                <c:pt idx="4">
                  <c:v>1.0000000000000005E-2</c:v>
                </c:pt>
              </c:numCache>
            </c:numRef>
          </c:val>
        </c:ser>
        <c:dLbls>
          <c:showLegendKey val="0"/>
          <c:showVal val="0"/>
          <c:showCatName val="0"/>
          <c:showSerName val="0"/>
          <c:showPercent val="0"/>
          <c:showBubbleSize val="0"/>
        </c:dLbls>
        <c:gapWidth val="150"/>
        <c:axId val="1033479920"/>
        <c:axId val="1033480464"/>
      </c:barChart>
      <c:catAx>
        <c:axId val="1033479920"/>
        <c:scaling>
          <c:orientation val="minMax"/>
        </c:scaling>
        <c:delete val="0"/>
        <c:axPos val="b"/>
        <c:numFmt formatCode="General" sourceLinked="0"/>
        <c:majorTickMark val="out"/>
        <c:minorTickMark val="none"/>
        <c:tickLblPos val="nextTo"/>
        <c:txPr>
          <a:bodyPr/>
          <a:lstStyle/>
          <a:p>
            <a:pPr>
              <a:defRPr lang="es-CL"/>
            </a:pPr>
            <a:endParaRPr lang="es-MX"/>
          </a:p>
        </c:txPr>
        <c:crossAx val="1033480464"/>
        <c:crosses val="autoZero"/>
        <c:auto val="1"/>
        <c:lblAlgn val="ctr"/>
        <c:lblOffset val="100"/>
        <c:noMultiLvlLbl val="0"/>
      </c:catAx>
      <c:valAx>
        <c:axId val="1033480464"/>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1033479920"/>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NO</c:v>
                </c:pt>
              </c:strCache>
            </c:strRef>
          </c:tx>
          <c:invertIfNegative val="0"/>
          <c:cat>
            <c:strRef>
              <c:f>Hoja1!$A$2:$A$5</c:f>
              <c:strCache>
                <c:ptCount val="4"/>
                <c:pt idx="0">
                  <c:v>Pregunta 1</c:v>
                </c:pt>
                <c:pt idx="1">
                  <c:v>Pregunta 2</c:v>
                </c:pt>
                <c:pt idx="2">
                  <c:v>Pregunta 3</c:v>
                </c:pt>
                <c:pt idx="3">
                  <c:v>Pregunta 4</c:v>
                </c:pt>
              </c:strCache>
            </c:strRef>
          </c:cat>
          <c:val>
            <c:numRef>
              <c:f>Hoja1!$B$2:$B$5</c:f>
              <c:numCache>
                <c:formatCode>0%</c:formatCode>
                <c:ptCount val="4"/>
                <c:pt idx="0">
                  <c:v>1.0000000000000005E-2</c:v>
                </c:pt>
                <c:pt idx="1">
                  <c:v>0.85000000000000064</c:v>
                </c:pt>
                <c:pt idx="2">
                  <c:v>0.8</c:v>
                </c:pt>
                <c:pt idx="3">
                  <c:v>0.65000000000000679</c:v>
                </c:pt>
              </c:numCache>
            </c:numRef>
          </c:val>
        </c:ser>
        <c:ser>
          <c:idx val="1"/>
          <c:order val="1"/>
          <c:tx>
            <c:strRef>
              <c:f>Hoja1!$C$1</c:f>
              <c:strCache>
                <c:ptCount val="1"/>
                <c:pt idx="0">
                  <c:v>PROBABLEMENTE SI</c:v>
                </c:pt>
              </c:strCache>
            </c:strRef>
          </c:tx>
          <c:invertIfNegative val="0"/>
          <c:cat>
            <c:strRef>
              <c:f>Hoja1!$A$2:$A$5</c:f>
              <c:strCache>
                <c:ptCount val="4"/>
                <c:pt idx="0">
                  <c:v>Pregunta 1</c:v>
                </c:pt>
                <c:pt idx="1">
                  <c:v>Pregunta 2</c:v>
                </c:pt>
                <c:pt idx="2">
                  <c:v>Pregunta 3</c:v>
                </c:pt>
                <c:pt idx="3">
                  <c:v>Pregunta 4</c:v>
                </c:pt>
              </c:strCache>
            </c:strRef>
          </c:cat>
          <c:val>
            <c:numRef>
              <c:f>Hoja1!$C$2:$C$5</c:f>
              <c:numCache>
                <c:formatCode>0%</c:formatCode>
                <c:ptCount val="4"/>
                <c:pt idx="0">
                  <c:v>0.15000000000000024</c:v>
                </c:pt>
                <c:pt idx="1">
                  <c:v>0.1</c:v>
                </c:pt>
                <c:pt idx="2">
                  <c:v>0.15000000000000024</c:v>
                </c:pt>
                <c:pt idx="3">
                  <c:v>0.15000000000000024</c:v>
                </c:pt>
              </c:numCache>
            </c:numRef>
          </c:val>
        </c:ser>
        <c:ser>
          <c:idx val="2"/>
          <c:order val="2"/>
          <c:tx>
            <c:strRef>
              <c:f>Hoja1!$D$1</c:f>
              <c:strCache>
                <c:ptCount val="1"/>
                <c:pt idx="0">
                  <c:v>INDECISO</c:v>
                </c:pt>
              </c:strCache>
            </c:strRef>
          </c:tx>
          <c:invertIfNegative val="0"/>
          <c:cat>
            <c:strRef>
              <c:f>Hoja1!$A$2:$A$5</c:f>
              <c:strCache>
                <c:ptCount val="4"/>
                <c:pt idx="0">
                  <c:v>Pregunta 1</c:v>
                </c:pt>
                <c:pt idx="1">
                  <c:v>Pregunta 2</c:v>
                </c:pt>
                <c:pt idx="2">
                  <c:v>Pregunta 3</c:v>
                </c:pt>
                <c:pt idx="3">
                  <c:v>Pregunta 4</c:v>
                </c:pt>
              </c:strCache>
            </c:strRef>
          </c:cat>
          <c:val>
            <c:numRef>
              <c:f>Hoja1!$D$2:$D$5</c:f>
              <c:numCache>
                <c:formatCode>0%</c:formatCode>
                <c:ptCount val="4"/>
                <c:pt idx="0">
                  <c:v>0.15000000000000024</c:v>
                </c:pt>
                <c:pt idx="1">
                  <c:v>1.0000000000000005E-2</c:v>
                </c:pt>
                <c:pt idx="2">
                  <c:v>0.05</c:v>
                </c:pt>
                <c:pt idx="3">
                  <c:v>0.15000000000000024</c:v>
                </c:pt>
              </c:numCache>
            </c:numRef>
          </c:val>
        </c:ser>
        <c:ser>
          <c:idx val="3"/>
          <c:order val="3"/>
          <c:tx>
            <c:strRef>
              <c:f>Hoja1!$E$1</c:f>
              <c:strCache>
                <c:ptCount val="1"/>
                <c:pt idx="0">
                  <c:v>PROBABLEMENTE NO</c:v>
                </c:pt>
              </c:strCache>
            </c:strRef>
          </c:tx>
          <c:invertIfNegative val="0"/>
          <c:cat>
            <c:strRef>
              <c:f>Hoja1!$A$2:$A$5</c:f>
              <c:strCache>
                <c:ptCount val="4"/>
                <c:pt idx="0">
                  <c:v>Pregunta 1</c:v>
                </c:pt>
                <c:pt idx="1">
                  <c:v>Pregunta 2</c:v>
                </c:pt>
                <c:pt idx="2">
                  <c:v>Pregunta 3</c:v>
                </c:pt>
                <c:pt idx="3">
                  <c:v>Pregunta 4</c:v>
                </c:pt>
              </c:strCache>
            </c:strRef>
          </c:cat>
          <c:val>
            <c:numRef>
              <c:f>Hoja1!$E$2:$E$5</c:f>
              <c:numCache>
                <c:formatCode>0%</c:formatCode>
                <c:ptCount val="4"/>
                <c:pt idx="0">
                  <c:v>1.0000000000000005E-2</c:v>
                </c:pt>
                <c:pt idx="1">
                  <c:v>1.0000000000000005E-2</c:v>
                </c:pt>
                <c:pt idx="2">
                  <c:v>1.0000000000000005E-2</c:v>
                </c:pt>
                <c:pt idx="3">
                  <c:v>0.05</c:v>
                </c:pt>
              </c:numCache>
            </c:numRef>
          </c:val>
        </c:ser>
        <c:ser>
          <c:idx val="4"/>
          <c:order val="4"/>
          <c:tx>
            <c:strRef>
              <c:f>Hoja1!$F$1</c:f>
              <c:strCache>
                <c:ptCount val="1"/>
                <c:pt idx="0">
                  <c:v>DEFINITIVAMENTE NO </c:v>
                </c:pt>
              </c:strCache>
            </c:strRef>
          </c:tx>
          <c:invertIfNegative val="0"/>
          <c:cat>
            <c:strRef>
              <c:f>Hoja1!$A$2:$A$5</c:f>
              <c:strCache>
                <c:ptCount val="4"/>
                <c:pt idx="0">
                  <c:v>Pregunta 1</c:v>
                </c:pt>
                <c:pt idx="1">
                  <c:v>Pregunta 2</c:v>
                </c:pt>
                <c:pt idx="2">
                  <c:v>Pregunta 3</c:v>
                </c:pt>
                <c:pt idx="3">
                  <c:v>Pregunta 4</c:v>
                </c:pt>
              </c:strCache>
            </c:strRef>
          </c:cat>
          <c:val>
            <c:numRef>
              <c:f>Hoja1!$F$2:$F$5</c:f>
              <c:numCache>
                <c:formatCode>0%</c:formatCode>
                <c:ptCount val="4"/>
                <c:pt idx="0">
                  <c:v>0.70000000000000062</c:v>
                </c:pt>
                <c:pt idx="1">
                  <c:v>0.05</c:v>
                </c:pt>
                <c:pt idx="2">
                  <c:v>1.0000000000000005E-2</c:v>
                </c:pt>
                <c:pt idx="3">
                  <c:v>1.0000000000000005E-2</c:v>
                </c:pt>
              </c:numCache>
            </c:numRef>
          </c:val>
        </c:ser>
        <c:dLbls>
          <c:showLegendKey val="0"/>
          <c:showVal val="0"/>
          <c:showCatName val="0"/>
          <c:showSerName val="0"/>
          <c:showPercent val="0"/>
          <c:showBubbleSize val="0"/>
        </c:dLbls>
        <c:gapWidth val="150"/>
        <c:axId val="1033484816"/>
        <c:axId val="1033484272"/>
      </c:barChart>
      <c:catAx>
        <c:axId val="1033484816"/>
        <c:scaling>
          <c:orientation val="minMax"/>
        </c:scaling>
        <c:delete val="0"/>
        <c:axPos val="b"/>
        <c:numFmt formatCode="General" sourceLinked="0"/>
        <c:majorTickMark val="out"/>
        <c:minorTickMark val="none"/>
        <c:tickLblPos val="nextTo"/>
        <c:txPr>
          <a:bodyPr/>
          <a:lstStyle/>
          <a:p>
            <a:pPr>
              <a:defRPr lang="es-CL"/>
            </a:pPr>
            <a:endParaRPr lang="es-MX"/>
          </a:p>
        </c:txPr>
        <c:crossAx val="1033484272"/>
        <c:crosses val="autoZero"/>
        <c:auto val="1"/>
        <c:lblAlgn val="ctr"/>
        <c:lblOffset val="100"/>
        <c:noMultiLvlLbl val="0"/>
      </c:catAx>
      <c:valAx>
        <c:axId val="1033484272"/>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1033484816"/>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Hoja1!$A$2:$A$4</c:f>
              <c:strCache>
                <c:ptCount val="3"/>
                <c:pt idx="0">
                  <c:v>Pregunta 1</c:v>
                </c:pt>
                <c:pt idx="1">
                  <c:v>Pregunta 2</c:v>
                </c:pt>
                <c:pt idx="2">
                  <c:v>Pregunta 3</c:v>
                </c:pt>
              </c:strCache>
            </c:strRef>
          </c:cat>
          <c:val>
            <c:numRef>
              <c:f>Hoja1!$B$2:$B$4</c:f>
              <c:numCache>
                <c:formatCode>0%</c:formatCode>
                <c:ptCount val="3"/>
                <c:pt idx="0">
                  <c:v>1.0000000000000005E-2</c:v>
                </c:pt>
                <c:pt idx="1">
                  <c:v>1.0000000000000005E-2</c:v>
                </c:pt>
                <c:pt idx="2">
                  <c:v>0.5</c:v>
                </c:pt>
              </c:numCache>
            </c:numRef>
          </c:val>
        </c:ser>
        <c:ser>
          <c:idx val="1"/>
          <c:order val="1"/>
          <c:tx>
            <c:strRef>
              <c:f>Hoja1!$C$1</c:f>
              <c:strCache>
                <c:ptCount val="1"/>
                <c:pt idx="0">
                  <c:v>PROBABLEMENTE SI</c:v>
                </c:pt>
              </c:strCache>
            </c:strRef>
          </c:tx>
          <c:invertIfNegative val="0"/>
          <c:cat>
            <c:strRef>
              <c:f>Hoja1!$A$2:$A$4</c:f>
              <c:strCache>
                <c:ptCount val="3"/>
                <c:pt idx="0">
                  <c:v>Pregunta 1</c:v>
                </c:pt>
                <c:pt idx="1">
                  <c:v>Pregunta 2</c:v>
                </c:pt>
                <c:pt idx="2">
                  <c:v>Pregunta 3</c:v>
                </c:pt>
              </c:strCache>
            </c:strRef>
          </c:cat>
          <c:val>
            <c:numRef>
              <c:f>Hoja1!$C$2:$C$4</c:f>
              <c:numCache>
                <c:formatCode>0%</c:formatCode>
                <c:ptCount val="3"/>
                <c:pt idx="0" formatCode="0.00%">
                  <c:v>1</c:v>
                </c:pt>
                <c:pt idx="1">
                  <c:v>1.0000000000000005E-2</c:v>
                </c:pt>
                <c:pt idx="2">
                  <c:v>0.5</c:v>
                </c:pt>
              </c:numCache>
            </c:numRef>
          </c:val>
        </c:ser>
        <c:ser>
          <c:idx val="2"/>
          <c:order val="2"/>
          <c:tx>
            <c:strRef>
              <c:f>Hoja1!$D$1</c:f>
              <c:strCache>
                <c:ptCount val="1"/>
                <c:pt idx="0">
                  <c:v>INDECISO</c:v>
                </c:pt>
              </c:strCache>
            </c:strRef>
          </c:tx>
          <c:invertIfNegative val="0"/>
          <c:cat>
            <c:strRef>
              <c:f>Hoja1!$A$2:$A$4</c:f>
              <c:strCache>
                <c:ptCount val="3"/>
                <c:pt idx="0">
                  <c:v>Pregunta 1</c:v>
                </c:pt>
                <c:pt idx="1">
                  <c:v>Pregunta 2</c:v>
                </c:pt>
                <c:pt idx="2">
                  <c:v>Pregunta 3</c:v>
                </c:pt>
              </c:strCache>
            </c:strRef>
          </c:cat>
          <c:val>
            <c:numRef>
              <c:f>Hoja1!$D$2:$D$4</c:f>
              <c:numCache>
                <c:formatCode>0%</c:formatCode>
                <c:ptCount val="3"/>
                <c:pt idx="0">
                  <c:v>1.0000000000000005E-2</c:v>
                </c:pt>
                <c:pt idx="1">
                  <c:v>0.5</c:v>
                </c:pt>
                <c:pt idx="2">
                  <c:v>1.0000000000000005E-2</c:v>
                </c:pt>
              </c:numCache>
            </c:numRef>
          </c:val>
        </c:ser>
        <c:ser>
          <c:idx val="3"/>
          <c:order val="3"/>
          <c:tx>
            <c:strRef>
              <c:f>Hoja1!$E$1</c:f>
              <c:strCache>
                <c:ptCount val="1"/>
                <c:pt idx="0">
                  <c:v>PROBABLEMENTE NO</c:v>
                </c:pt>
              </c:strCache>
            </c:strRef>
          </c:tx>
          <c:invertIfNegative val="0"/>
          <c:cat>
            <c:strRef>
              <c:f>Hoja1!$A$2:$A$4</c:f>
              <c:strCache>
                <c:ptCount val="3"/>
                <c:pt idx="0">
                  <c:v>Pregunta 1</c:v>
                </c:pt>
                <c:pt idx="1">
                  <c:v>Pregunta 2</c:v>
                </c:pt>
                <c:pt idx="2">
                  <c:v>Pregunta 3</c:v>
                </c:pt>
              </c:strCache>
            </c:strRef>
          </c:cat>
          <c:val>
            <c:numRef>
              <c:f>Hoja1!$E$2:$E$4</c:f>
              <c:numCache>
                <c:formatCode>0%</c:formatCode>
                <c:ptCount val="3"/>
                <c:pt idx="0">
                  <c:v>1.0000000000000005E-2</c:v>
                </c:pt>
                <c:pt idx="1">
                  <c:v>0.25</c:v>
                </c:pt>
                <c:pt idx="2">
                  <c:v>1.0000000000000005E-2</c:v>
                </c:pt>
              </c:numCache>
            </c:numRef>
          </c:val>
        </c:ser>
        <c:ser>
          <c:idx val="4"/>
          <c:order val="4"/>
          <c:tx>
            <c:strRef>
              <c:f>Hoja1!$F$1</c:f>
              <c:strCache>
                <c:ptCount val="1"/>
                <c:pt idx="0">
                  <c:v>DEFINITIVAMENTE NO</c:v>
                </c:pt>
              </c:strCache>
            </c:strRef>
          </c:tx>
          <c:invertIfNegative val="0"/>
          <c:cat>
            <c:strRef>
              <c:f>Hoja1!$A$2:$A$4</c:f>
              <c:strCache>
                <c:ptCount val="3"/>
                <c:pt idx="0">
                  <c:v>Pregunta 1</c:v>
                </c:pt>
                <c:pt idx="1">
                  <c:v>Pregunta 2</c:v>
                </c:pt>
                <c:pt idx="2">
                  <c:v>Pregunta 3</c:v>
                </c:pt>
              </c:strCache>
            </c:strRef>
          </c:cat>
          <c:val>
            <c:numRef>
              <c:f>Hoja1!$F$2:$F$4</c:f>
              <c:numCache>
                <c:formatCode>0%</c:formatCode>
                <c:ptCount val="3"/>
                <c:pt idx="0">
                  <c:v>1.0000000000000005E-2</c:v>
                </c:pt>
                <c:pt idx="1">
                  <c:v>0.25</c:v>
                </c:pt>
                <c:pt idx="2">
                  <c:v>1.0000000000000005E-2</c:v>
                </c:pt>
              </c:numCache>
            </c:numRef>
          </c:val>
        </c:ser>
        <c:dLbls>
          <c:showLegendKey val="0"/>
          <c:showVal val="0"/>
          <c:showCatName val="0"/>
          <c:showSerName val="0"/>
          <c:showPercent val="0"/>
          <c:showBubbleSize val="0"/>
        </c:dLbls>
        <c:gapWidth val="150"/>
        <c:axId val="914209632"/>
        <c:axId val="914210176"/>
      </c:barChart>
      <c:catAx>
        <c:axId val="914209632"/>
        <c:scaling>
          <c:orientation val="minMax"/>
        </c:scaling>
        <c:delete val="0"/>
        <c:axPos val="b"/>
        <c:numFmt formatCode="General" sourceLinked="0"/>
        <c:majorTickMark val="out"/>
        <c:minorTickMark val="none"/>
        <c:tickLblPos val="nextTo"/>
        <c:txPr>
          <a:bodyPr/>
          <a:lstStyle/>
          <a:p>
            <a:pPr>
              <a:defRPr lang="es-CL"/>
            </a:pPr>
            <a:endParaRPr lang="es-MX"/>
          </a:p>
        </c:txPr>
        <c:crossAx val="914210176"/>
        <c:crosses val="autoZero"/>
        <c:auto val="1"/>
        <c:lblAlgn val="ctr"/>
        <c:lblOffset val="100"/>
        <c:noMultiLvlLbl val="0"/>
      </c:catAx>
      <c:valAx>
        <c:axId val="914210176"/>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914209632"/>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Hoja1!$A$2:$A$4</c:f>
              <c:strCache>
                <c:ptCount val="3"/>
                <c:pt idx="0">
                  <c:v>Pregunta 1</c:v>
                </c:pt>
                <c:pt idx="1">
                  <c:v>Pregunta 2</c:v>
                </c:pt>
                <c:pt idx="2">
                  <c:v>Pregunta 3</c:v>
                </c:pt>
              </c:strCache>
            </c:strRef>
          </c:cat>
          <c:val>
            <c:numRef>
              <c:f>Hoja1!$B$2:$B$4</c:f>
              <c:numCache>
                <c:formatCode>0%</c:formatCode>
                <c:ptCount val="3"/>
                <c:pt idx="0">
                  <c:v>1.0000000000000005E-2</c:v>
                </c:pt>
                <c:pt idx="1">
                  <c:v>0.5</c:v>
                </c:pt>
                <c:pt idx="2">
                  <c:v>1</c:v>
                </c:pt>
              </c:numCache>
            </c:numRef>
          </c:val>
        </c:ser>
        <c:ser>
          <c:idx val="1"/>
          <c:order val="1"/>
          <c:tx>
            <c:strRef>
              <c:f>Hoja1!$C$1</c:f>
              <c:strCache>
                <c:ptCount val="1"/>
                <c:pt idx="0">
                  <c:v>PROBABLEMENTE SI</c:v>
                </c:pt>
              </c:strCache>
            </c:strRef>
          </c:tx>
          <c:invertIfNegative val="0"/>
          <c:cat>
            <c:strRef>
              <c:f>Hoja1!$A$2:$A$4</c:f>
              <c:strCache>
                <c:ptCount val="3"/>
                <c:pt idx="0">
                  <c:v>Pregunta 1</c:v>
                </c:pt>
                <c:pt idx="1">
                  <c:v>Pregunta 2</c:v>
                </c:pt>
                <c:pt idx="2">
                  <c:v>Pregunta 3</c:v>
                </c:pt>
              </c:strCache>
            </c:strRef>
          </c:cat>
          <c:val>
            <c:numRef>
              <c:f>Hoja1!$C$2:$C$4</c:f>
              <c:numCache>
                <c:formatCode>0%</c:formatCode>
                <c:ptCount val="3"/>
                <c:pt idx="0" formatCode="0.00%">
                  <c:v>1</c:v>
                </c:pt>
                <c:pt idx="1">
                  <c:v>0.5</c:v>
                </c:pt>
                <c:pt idx="2">
                  <c:v>1.0000000000000005E-2</c:v>
                </c:pt>
              </c:numCache>
            </c:numRef>
          </c:val>
        </c:ser>
        <c:ser>
          <c:idx val="2"/>
          <c:order val="2"/>
          <c:tx>
            <c:strRef>
              <c:f>Hoja1!$D$1</c:f>
              <c:strCache>
                <c:ptCount val="1"/>
                <c:pt idx="0">
                  <c:v>INDECISO</c:v>
                </c:pt>
              </c:strCache>
            </c:strRef>
          </c:tx>
          <c:invertIfNegative val="0"/>
          <c:cat>
            <c:strRef>
              <c:f>Hoja1!$A$2:$A$4</c:f>
              <c:strCache>
                <c:ptCount val="3"/>
                <c:pt idx="0">
                  <c:v>Pregunta 1</c:v>
                </c:pt>
                <c:pt idx="1">
                  <c:v>Pregunta 2</c:v>
                </c:pt>
                <c:pt idx="2">
                  <c:v>Pregunta 3</c:v>
                </c:pt>
              </c:strCache>
            </c:strRef>
          </c:cat>
          <c:val>
            <c:numRef>
              <c:f>Hoja1!$D$2:$D$4</c:f>
              <c:numCache>
                <c:formatCode>0%</c:formatCode>
                <c:ptCount val="3"/>
                <c:pt idx="0">
                  <c:v>1.0000000000000005E-2</c:v>
                </c:pt>
                <c:pt idx="1">
                  <c:v>1.0000000000000005E-2</c:v>
                </c:pt>
                <c:pt idx="2">
                  <c:v>1.0000000000000005E-2</c:v>
                </c:pt>
              </c:numCache>
            </c:numRef>
          </c:val>
        </c:ser>
        <c:ser>
          <c:idx val="3"/>
          <c:order val="3"/>
          <c:tx>
            <c:strRef>
              <c:f>Hoja1!$E$1</c:f>
              <c:strCache>
                <c:ptCount val="1"/>
                <c:pt idx="0">
                  <c:v>PROBABLEMENTE NO</c:v>
                </c:pt>
              </c:strCache>
            </c:strRef>
          </c:tx>
          <c:invertIfNegative val="0"/>
          <c:cat>
            <c:strRef>
              <c:f>Hoja1!$A$2:$A$4</c:f>
              <c:strCache>
                <c:ptCount val="3"/>
                <c:pt idx="0">
                  <c:v>Pregunta 1</c:v>
                </c:pt>
                <c:pt idx="1">
                  <c:v>Pregunta 2</c:v>
                </c:pt>
                <c:pt idx="2">
                  <c:v>Pregunta 3</c:v>
                </c:pt>
              </c:strCache>
            </c:strRef>
          </c:cat>
          <c:val>
            <c:numRef>
              <c:f>Hoja1!$E$2:$E$4</c:f>
              <c:numCache>
                <c:formatCode>0%</c:formatCode>
                <c:ptCount val="3"/>
                <c:pt idx="0">
                  <c:v>1.0000000000000005E-2</c:v>
                </c:pt>
                <c:pt idx="1">
                  <c:v>1.0000000000000005E-2</c:v>
                </c:pt>
                <c:pt idx="2">
                  <c:v>1.0000000000000005E-2</c:v>
                </c:pt>
              </c:numCache>
            </c:numRef>
          </c:val>
        </c:ser>
        <c:ser>
          <c:idx val="4"/>
          <c:order val="4"/>
          <c:tx>
            <c:strRef>
              <c:f>Hoja1!$F$1</c:f>
              <c:strCache>
                <c:ptCount val="1"/>
                <c:pt idx="0">
                  <c:v>DEFINITIVAMENTE NO</c:v>
                </c:pt>
              </c:strCache>
            </c:strRef>
          </c:tx>
          <c:invertIfNegative val="0"/>
          <c:cat>
            <c:strRef>
              <c:f>Hoja1!$A$2:$A$4</c:f>
              <c:strCache>
                <c:ptCount val="3"/>
                <c:pt idx="0">
                  <c:v>Pregunta 1</c:v>
                </c:pt>
                <c:pt idx="1">
                  <c:v>Pregunta 2</c:v>
                </c:pt>
                <c:pt idx="2">
                  <c:v>Pregunta 3</c:v>
                </c:pt>
              </c:strCache>
            </c:strRef>
          </c:cat>
          <c:val>
            <c:numRef>
              <c:f>Hoja1!$F$2:$F$4</c:f>
              <c:numCache>
                <c:formatCode>0%</c:formatCode>
                <c:ptCount val="3"/>
                <c:pt idx="0">
                  <c:v>1.0000000000000005E-2</c:v>
                </c:pt>
                <c:pt idx="1">
                  <c:v>1.0000000000000005E-2</c:v>
                </c:pt>
                <c:pt idx="2">
                  <c:v>1.0000000000000005E-2</c:v>
                </c:pt>
              </c:numCache>
            </c:numRef>
          </c:val>
        </c:ser>
        <c:dLbls>
          <c:showLegendKey val="0"/>
          <c:showVal val="0"/>
          <c:showCatName val="0"/>
          <c:showSerName val="0"/>
          <c:showPercent val="0"/>
          <c:showBubbleSize val="0"/>
        </c:dLbls>
        <c:gapWidth val="150"/>
        <c:axId val="914040528"/>
        <c:axId val="914037264"/>
      </c:barChart>
      <c:catAx>
        <c:axId val="914040528"/>
        <c:scaling>
          <c:orientation val="minMax"/>
        </c:scaling>
        <c:delete val="0"/>
        <c:axPos val="b"/>
        <c:numFmt formatCode="General" sourceLinked="0"/>
        <c:majorTickMark val="out"/>
        <c:minorTickMark val="none"/>
        <c:tickLblPos val="nextTo"/>
        <c:txPr>
          <a:bodyPr/>
          <a:lstStyle/>
          <a:p>
            <a:pPr>
              <a:defRPr lang="es-CL"/>
            </a:pPr>
            <a:endParaRPr lang="es-MX"/>
          </a:p>
        </c:txPr>
        <c:crossAx val="914037264"/>
        <c:crosses val="autoZero"/>
        <c:auto val="1"/>
        <c:lblAlgn val="ctr"/>
        <c:lblOffset val="100"/>
        <c:noMultiLvlLbl val="0"/>
      </c:catAx>
      <c:valAx>
        <c:axId val="914037264"/>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914040528"/>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Hoja1!$B$2:$B$6</c:f>
              <c:numCache>
                <c:formatCode>0%</c:formatCode>
                <c:ptCount val="5"/>
                <c:pt idx="0">
                  <c:v>1</c:v>
                </c:pt>
                <c:pt idx="1">
                  <c:v>1</c:v>
                </c:pt>
                <c:pt idx="2">
                  <c:v>0.5</c:v>
                </c:pt>
                <c:pt idx="3">
                  <c:v>1</c:v>
                </c:pt>
                <c:pt idx="4">
                  <c:v>0.75000000000000577</c:v>
                </c:pt>
              </c:numCache>
            </c:numRef>
          </c:val>
        </c:ser>
        <c:ser>
          <c:idx val="1"/>
          <c:order val="1"/>
          <c:tx>
            <c:strRef>
              <c:f>Hoja1!$C$1</c:f>
              <c:strCache>
                <c:ptCount val="1"/>
                <c:pt idx="0">
                  <c:v>PROBABLEMENTE SI</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Hoja1!$C$2:$C$6</c:f>
              <c:numCache>
                <c:formatCode>0%</c:formatCode>
                <c:ptCount val="5"/>
                <c:pt idx="0">
                  <c:v>1.0000000000000005E-2</c:v>
                </c:pt>
                <c:pt idx="1">
                  <c:v>1.0000000000000005E-2</c:v>
                </c:pt>
                <c:pt idx="2">
                  <c:v>0.5</c:v>
                </c:pt>
                <c:pt idx="3">
                  <c:v>1.0000000000000005E-2</c:v>
                </c:pt>
                <c:pt idx="4">
                  <c:v>0.25</c:v>
                </c:pt>
              </c:numCache>
            </c:numRef>
          </c:val>
        </c:ser>
        <c:ser>
          <c:idx val="2"/>
          <c:order val="2"/>
          <c:tx>
            <c:strRef>
              <c:f>Hoja1!$D$1</c:f>
              <c:strCache>
                <c:ptCount val="1"/>
                <c:pt idx="0">
                  <c:v>INDECISO</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Hoja1!$D$2:$D$6</c:f>
              <c:numCache>
                <c:formatCode>0%</c:formatCode>
                <c:ptCount val="5"/>
                <c:pt idx="0">
                  <c:v>1.0000000000000005E-2</c:v>
                </c:pt>
                <c:pt idx="1">
                  <c:v>1.0000000000000005E-2</c:v>
                </c:pt>
                <c:pt idx="2">
                  <c:v>1.0000000000000005E-2</c:v>
                </c:pt>
                <c:pt idx="3">
                  <c:v>1.0000000000000005E-2</c:v>
                </c:pt>
                <c:pt idx="4">
                  <c:v>1.0000000000000005E-2</c:v>
                </c:pt>
              </c:numCache>
            </c:numRef>
          </c:val>
        </c:ser>
        <c:ser>
          <c:idx val="3"/>
          <c:order val="3"/>
          <c:tx>
            <c:strRef>
              <c:f>Hoja1!$E$1</c:f>
              <c:strCache>
                <c:ptCount val="1"/>
                <c:pt idx="0">
                  <c:v>PROBABLEMENTE NO</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Hoja1!$E$2:$E$6</c:f>
              <c:numCache>
                <c:formatCode>0%</c:formatCode>
                <c:ptCount val="5"/>
                <c:pt idx="0">
                  <c:v>1.0000000000000005E-2</c:v>
                </c:pt>
                <c:pt idx="1">
                  <c:v>1.0000000000000005E-2</c:v>
                </c:pt>
                <c:pt idx="2">
                  <c:v>1.0000000000000005E-2</c:v>
                </c:pt>
                <c:pt idx="3">
                  <c:v>1.0000000000000005E-2</c:v>
                </c:pt>
                <c:pt idx="4">
                  <c:v>1.0000000000000005E-2</c:v>
                </c:pt>
              </c:numCache>
            </c:numRef>
          </c:val>
        </c:ser>
        <c:ser>
          <c:idx val="4"/>
          <c:order val="4"/>
          <c:tx>
            <c:strRef>
              <c:f>Hoja1!$F$1</c:f>
              <c:strCache>
                <c:ptCount val="1"/>
                <c:pt idx="0">
                  <c:v>DEFINITIVAMENTE NO </c:v>
                </c:pt>
              </c:strCache>
            </c:strRef>
          </c:tx>
          <c:invertIfNegative val="0"/>
          <c:cat>
            <c:strRef>
              <c:f>Hoja1!$A$2:$A$6</c:f>
              <c:strCache>
                <c:ptCount val="5"/>
                <c:pt idx="0">
                  <c:v>Pregunta 1</c:v>
                </c:pt>
                <c:pt idx="1">
                  <c:v>Pregunta 2</c:v>
                </c:pt>
                <c:pt idx="2">
                  <c:v>Pregunta 3</c:v>
                </c:pt>
                <c:pt idx="3">
                  <c:v>Pregunta 4</c:v>
                </c:pt>
                <c:pt idx="4">
                  <c:v>Pregunta 5</c:v>
                </c:pt>
              </c:strCache>
            </c:strRef>
          </c:cat>
          <c:val>
            <c:numRef>
              <c:f>Hoja1!$F$2:$F$6</c:f>
              <c:numCache>
                <c:formatCode>0%</c:formatCode>
                <c:ptCount val="5"/>
                <c:pt idx="0">
                  <c:v>1.0000000000000005E-2</c:v>
                </c:pt>
                <c:pt idx="1">
                  <c:v>1.0000000000000005E-2</c:v>
                </c:pt>
                <c:pt idx="2">
                  <c:v>1.0000000000000005E-2</c:v>
                </c:pt>
                <c:pt idx="3">
                  <c:v>1.0000000000000005E-2</c:v>
                </c:pt>
                <c:pt idx="4">
                  <c:v>1.0000000000000005E-2</c:v>
                </c:pt>
              </c:numCache>
            </c:numRef>
          </c:val>
        </c:ser>
        <c:dLbls>
          <c:showLegendKey val="0"/>
          <c:showVal val="0"/>
          <c:showCatName val="0"/>
          <c:showSerName val="0"/>
          <c:showPercent val="0"/>
          <c:showBubbleSize val="0"/>
        </c:dLbls>
        <c:gapWidth val="150"/>
        <c:axId val="986135664"/>
        <c:axId val="986139472"/>
      </c:barChart>
      <c:catAx>
        <c:axId val="986135664"/>
        <c:scaling>
          <c:orientation val="minMax"/>
        </c:scaling>
        <c:delete val="0"/>
        <c:axPos val="b"/>
        <c:numFmt formatCode="General" sourceLinked="0"/>
        <c:majorTickMark val="out"/>
        <c:minorTickMark val="none"/>
        <c:tickLblPos val="nextTo"/>
        <c:txPr>
          <a:bodyPr/>
          <a:lstStyle/>
          <a:p>
            <a:pPr>
              <a:defRPr lang="es-CL"/>
            </a:pPr>
            <a:endParaRPr lang="es-MX"/>
          </a:p>
        </c:txPr>
        <c:crossAx val="986139472"/>
        <c:crosses val="autoZero"/>
        <c:auto val="1"/>
        <c:lblAlgn val="ctr"/>
        <c:lblOffset val="100"/>
        <c:noMultiLvlLbl val="0"/>
      </c:catAx>
      <c:valAx>
        <c:axId val="986139472"/>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986135664"/>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8277376786235248E-2"/>
          <c:y val="4.0089363829521434E-2"/>
          <c:w val="0.62248669437153692"/>
          <c:h val="0.85653105861767365"/>
        </c:manualLayout>
      </c:layout>
      <c:barChart>
        <c:barDir val="col"/>
        <c:grouping val="clustered"/>
        <c:varyColors val="0"/>
        <c:ser>
          <c:idx val="0"/>
          <c:order val="0"/>
          <c:tx>
            <c:strRef>
              <c:f>Hoja1!$B$1</c:f>
              <c:strCache>
                <c:ptCount val="1"/>
                <c:pt idx="0">
                  <c:v>DEFINITIVAMENTE SI</c:v>
                </c:pt>
              </c:strCache>
            </c:strRef>
          </c:tx>
          <c:invertIfNegative val="0"/>
          <c:cat>
            <c:strRef>
              <c:f>Hoja1!$A$2:$A$7</c:f>
              <c:strCache>
                <c:ptCount val="6"/>
                <c:pt idx="0">
                  <c:v>Pregunta 1</c:v>
                </c:pt>
                <c:pt idx="1">
                  <c:v>Pregunta 2</c:v>
                </c:pt>
                <c:pt idx="2">
                  <c:v>Pregunta 3</c:v>
                </c:pt>
                <c:pt idx="3">
                  <c:v>Pregunta 4</c:v>
                </c:pt>
                <c:pt idx="4">
                  <c:v>Pregunta 5</c:v>
                </c:pt>
                <c:pt idx="5">
                  <c:v>Pregunta 6</c:v>
                </c:pt>
              </c:strCache>
            </c:strRef>
          </c:cat>
          <c:val>
            <c:numRef>
              <c:f>Hoja1!$B$2:$B$7</c:f>
              <c:numCache>
                <c:formatCode>0%</c:formatCode>
                <c:ptCount val="6"/>
                <c:pt idx="0">
                  <c:v>1</c:v>
                </c:pt>
                <c:pt idx="1">
                  <c:v>1.0000000000000005E-2</c:v>
                </c:pt>
                <c:pt idx="2">
                  <c:v>1.0000000000000005E-2</c:v>
                </c:pt>
                <c:pt idx="3">
                  <c:v>0.5</c:v>
                </c:pt>
                <c:pt idx="4">
                  <c:v>1</c:v>
                </c:pt>
                <c:pt idx="5">
                  <c:v>0.5</c:v>
                </c:pt>
              </c:numCache>
            </c:numRef>
          </c:val>
        </c:ser>
        <c:ser>
          <c:idx val="1"/>
          <c:order val="1"/>
          <c:tx>
            <c:strRef>
              <c:f>Hoja1!$C$1</c:f>
              <c:strCache>
                <c:ptCount val="1"/>
                <c:pt idx="0">
                  <c:v>PROBABLEMENTE SI</c:v>
                </c:pt>
              </c:strCache>
            </c:strRef>
          </c:tx>
          <c:invertIfNegative val="0"/>
          <c:cat>
            <c:strRef>
              <c:f>Hoja1!$A$2:$A$7</c:f>
              <c:strCache>
                <c:ptCount val="6"/>
                <c:pt idx="0">
                  <c:v>Pregunta 1</c:v>
                </c:pt>
                <c:pt idx="1">
                  <c:v>Pregunta 2</c:v>
                </c:pt>
                <c:pt idx="2">
                  <c:v>Pregunta 3</c:v>
                </c:pt>
                <c:pt idx="3">
                  <c:v>Pregunta 4</c:v>
                </c:pt>
                <c:pt idx="4">
                  <c:v>Pregunta 5</c:v>
                </c:pt>
                <c:pt idx="5">
                  <c:v>Pregunta 6</c:v>
                </c:pt>
              </c:strCache>
            </c:strRef>
          </c:cat>
          <c:val>
            <c:numRef>
              <c:f>Hoja1!$C$2:$C$7</c:f>
              <c:numCache>
                <c:formatCode>0%</c:formatCode>
                <c:ptCount val="6"/>
                <c:pt idx="0">
                  <c:v>1.0000000000000005E-2</c:v>
                </c:pt>
                <c:pt idx="1">
                  <c:v>1.0000000000000005E-2</c:v>
                </c:pt>
                <c:pt idx="2">
                  <c:v>0.75000000000000577</c:v>
                </c:pt>
                <c:pt idx="3">
                  <c:v>0.5</c:v>
                </c:pt>
                <c:pt idx="4">
                  <c:v>1.0000000000000005E-2</c:v>
                </c:pt>
                <c:pt idx="5">
                  <c:v>1.0000000000000005E-2</c:v>
                </c:pt>
              </c:numCache>
            </c:numRef>
          </c:val>
        </c:ser>
        <c:ser>
          <c:idx val="2"/>
          <c:order val="2"/>
          <c:tx>
            <c:strRef>
              <c:f>Hoja1!$D$1</c:f>
              <c:strCache>
                <c:ptCount val="1"/>
                <c:pt idx="0">
                  <c:v>INDECISO</c:v>
                </c:pt>
              </c:strCache>
            </c:strRef>
          </c:tx>
          <c:invertIfNegative val="0"/>
          <c:cat>
            <c:strRef>
              <c:f>Hoja1!$A$2:$A$7</c:f>
              <c:strCache>
                <c:ptCount val="6"/>
                <c:pt idx="0">
                  <c:v>Pregunta 1</c:v>
                </c:pt>
                <c:pt idx="1">
                  <c:v>Pregunta 2</c:v>
                </c:pt>
                <c:pt idx="2">
                  <c:v>Pregunta 3</c:v>
                </c:pt>
                <c:pt idx="3">
                  <c:v>Pregunta 4</c:v>
                </c:pt>
                <c:pt idx="4">
                  <c:v>Pregunta 5</c:v>
                </c:pt>
                <c:pt idx="5">
                  <c:v>Pregunta 6</c:v>
                </c:pt>
              </c:strCache>
            </c:strRef>
          </c:cat>
          <c:val>
            <c:numRef>
              <c:f>Hoja1!$D$2:$D$7</c:f>
              <c:numCache>
                <c:formatCode>0%</c:formatCode>
                <c:ptCount val="6"/>
                <c:pt idx="0">
                  <c:v>1.0000000000000005E-2</c:v>
                </c:pt>
                <c:pt idx="1">
                  <c:v>1.0000000000000005E-2</c:v>
                </c:pt>
                <c:pt idx="2">
                  <c:v>1.0000000000000005E-2</c:v>
                </c:pt>
                <c:pt idx="3">
                  <c:v>1.0000000000000005E-2</c:v>
                </c:pt>
                <c:pt idx="4">
                  <c:v>1.0000000000000005E-2</c:v>
                </c:pt>
                <c:pt idx="5">
                  <c:v>0.5</c:v>
                </c:pt>
              </c:numCache>
            </c:numRef>
          </c:val>
        </c:ser>
        <c:ser>
          <c:idx val="3"/>
          <c:order val="3"/>
          <c:tx>
            <c:strRef>
              <c:f>Hoja1!$E$1</c:f>
              <c:strCache>
                <c:ptCount val="1"/>
                <c:pt idx="0">
                  <c:v>PROBABLEMENTE NO </c:v>
                </c:pt>
              </c:strCache>
            </c:strRef>
          </c:tx>
          <c:invertIfNegative val="0"/>
          <c:cat>
            <c:strRef>
              <c:f>Hoja1!$A$2:$A$7</c:f>
              <c:strCache>
                <c:ptCount val="6"/>
                <c:pt idx="0">
                  <c:v>Pregunta 1</c:v>
                </c:pt>
                <c:pt idx="1">
                  <c:v>Pregunta 2</c:v>
                </c:pt>
                <c:pt idx="2">
                  <c:v>Pregunta 3</c:v>
                </c:pt>
                <c:pt idx="3">
                  <c:v>Pregunta 4</c:v>
                </c:pt>
                <c:pt idx="4">
                  <c:v>Pregunta 5</c:v>
                </c:pt>
                <c:pt idx="5">
                  <c:v>Pregunta 6</c:v>
                </c:pt>
              </c:strCache>
            </c:strRef>
          </c:cat>
          <c:val>
            <c:numRef>
              <c:f>Hoja1!$E$2:$E$7</c:f>
              <c:numCache>
                <c:formatCode>0%</c:formatCode>
                <c:ptCount val="6"/>
                <c:pt idx="0">
                  <c:v>1.0000000000000005E-2</c:v>
                </c:pt>
                <c:pt idx="1">
                  <c:v>0.5</c:v>
                </c:pt>
                <c:pt idx="2">
                  <c:v>0.25</c:v>
                </c:pt>
                <c:pt idx="3">
                  <c:v>1.0000000000000005E-2</c:v>
                </c:pt>
                <c:pt idx="4">
                  <c:v>1.0000000000000005E-2</c:v>
                </c:pt>
                <c:pt idx="5">
                  <c:v>1.0000000000000005E-2</c:v>
                </c:pt>
              </c:numCache>
            </c:numRef>
          </c:val>
        </c:ser>
        <c:ser>
          <c:idx val="4"/>
          <c:order val="4"/>
          <c:tx>
            <c:strRef>
              <c:f>Hoja1!$F$1</c:f>
              <c:strCache>
                <c:ptCount val="1"/>
                <c:pt idx="0">
                  <c:v>DEFINITIVAMENTE NO</c:v>
                </c:pt>
              </c:strCache>
            </c:strRef>
          </c:tx>
          <c:invertIfNegative val="0"/>
          <c:cat>
            <c:strRef>
              <c:f>Hoja1!$A$2:$A$7</c:f>
              <c:strCache>
                <c:ptCount val="6"/>
                <c:pt idx="0">
                  <c:v>Pregunta 1</c:v>
                </c:pt>
                <c:pt idx="1">
                  <c:v>Pregunta 2</c:v>
                </c:pt>
                <c:pt idx="2">
                  <c:v>Pregunta 3</c:v>
                </c:pt>
                <c:pt idx="3">
                  <c:v>Pregunta 4</c:v>
                </c:pt>
                <c:pt idx="4">
                  <c:v>Pregunta 5</c:v>
                </c:pt>
                <c:pt idx="5">
                  <c:v>Pregunta 6</c:v>
                </c:pt>
              </c:strCache>
            </c:strRef>
          </c:cat>
          <c:val>
            <c:numRef>
              <c:f>Hoja1!$F$2:$F$7</c:f>
              <c:numCache>
                <c:formatCode>0%</c:formatCode>
                <c:ptCount val="6"/>
                <c:pt idx="0">
                  <c:v>1.0000000000000005E-2</c:v>
                </c:pt>
                <c:pt idx="1">
                  <c:v>0.5</c:v>
                </c:pt>
                <c:pt idx="2">
                  <c:v>1.0000000000000005E-2</c:v>
                </c:pt>
                <c:pt idx="3">
                  <c:v>1.0000000000000005E-2</c:v>
                </c:pt>
                <c:pt idx="4">
                  <c:v>1.0000000000000005E-2</c:v>
                </c:pt>
                <c:pt idx="5">
                  <c:v>1.0000000000000005E-2</c:v>
                </c:pt>
              </c:numCache>
            </c:numRef>
          </c:val>
        </c:ser>
        <c:dLbls>
          <c:showLegendKey val="0"/>
          <c:showVal val="0"/>
          <c:showCatName val="0"/>
          <c:showSerName val="0"/>
          <c:showPercent val="0"/>
          <c:showBubbleSize val="0"/>
        </c:dLbls>
        <c:gapWidth val="150"/>
        <c:axId val="986136752"/>
        <c:axId val="986137296"/>
      </c:barChart>
      <c:catAx>
        <c:axId val="986136752"/>
        <c:scaling>
          <c:orientation val="minMax"/>
        </c:scaling>
        <c:delete val="0"/>
        <c:axPos val="b"/>
        <c:numFmt formatCode="General" sourceLinked="0"/>
        <c:majorTickMark val="out"/>
        <c:minorTickMark val="none"/>
        <c:tickLblPos val="nextTo"/>
        <c:txPr>
          <a:bodyPr/>
          <a:lstStyle/>
          <a:p>
            <a:pPr>
              <a:defRPr lang="es-CL"/>
            </a:pPr>
            <a:endParaRPr lang="es-MX"/>
          </a:p>
        </c:txPr>
        <c:crossAx val="986137296"/>
        <c:crosses val="autoZero"/>
        <c:auto val="1"/>
        <c:lblAlgn val="ctr"/>
        <c:lblOffset val="100"/>
        <c:noMultiLvlLbl val="0"/>
      </c:catAx>
      <c:valAx>
        <c:axId val="986137296"/>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986136752"/>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Hoja1!$A$2:$A$11</c:f>
              <c:strCache>
                <c:ptCount val="10"/>
                <c:pt idx="0">
                  <c:v>Pregunta 1</c:v>
                </c:pt>
                <c:pt idx="1">
                  <c:v>Pregunta 2</c:v>
                </c:pt>
                <c:pt idx="2">
                  <c:v>Pregunta 3</c:v>
                </c:pt>
                <c:pt idx="3">
                  <c:v>Pregunta 4</c:v>
                </c:pt>
                <c:pt idx="4">
                  <c:v>Pregunta 5</c:v>
                </c:pt>
                <c:pt idx="5">
                  <c:v>Pregunta 6</c:v>
                </c:pt>
                <c:pt idx="6">
                  <c:v>Pregunta 7</c:v>
                </c:pt>
                <c:pt idx="7">
                  <c:v>Pregunta 8</c:v>
                </c:pt>
                <c:pt idx="8">
                  <c:v>Pregunta 9</c:v>
                </c:pt>
                <c:pt idx="9">
                  <c:v>Pregunta 10</c:v>
                </c:pt>
              </c:strCache>
            </c:strRef>
          </c:cat>
          <c:val>
            <c:numRef>
              <c:f>Hoja1!$B$2:$B$11</c:f>
              <c:numCache>
                <c:formatCode>0%</c:formatCode>
                <c:ptCount val="10"/>
                <c:pt idx="0">
                  <c:v>1</c:v>
                </c:pt>
                <c:pt idx="1">
                  <c:v>1</c:v>
                </c:pt>
                <c:pt idx="2">
                  <c:v>0.5</c:v>
                </c:pt>
                <c:pt idx="3">
                  <c:v>0.25</c:v>
                </c:pt>
                <c:pt idx="4">
                  <c:v>0.75000000000000577</c:v>
                </c:pt>
                <c:pt idx="5">
                  <c:v>1.0000000000000005E-2</c:v>
                </c:pt>
                <c:pt idx="6">
                  <c:v>0.5</c:v>
                </c:pt>
                <c:pt idx="7">
                  <c:v>0.5</c:v>
                </c:pt>
                <c:pt idx="8">
                  <c:v>1.0000000000000005E-2</c:v>
                </c:pt>
                <c:pt idx="9">
                  <c:v>0.25</c:v>
                </c:pt>
              </c:numCache>
            </c:numRef>
          </c:val>
        </c:ser>
        <c:ser>
          <c:idx val="1"/>
          <c:order val="1"/>
          <c:tx>
            <c:strRef>
              <c:f>Hoja1!$C$1</c:f>
              <c:strCache>
                <c:ptCount val="1"/>
                <c:pt idx="0">
                  <c:v>PROBABLEMENTE SI</c:v>
                </c:pt>
              </c:strCache>
            </c:strRef>
          </c:tx>
          <c:invertIfNegative val="0"/>
          <c:cat>
            <c:strRef>
              <c:f>Hoja1!$A$2:$A$11</c:f>
              <c:strCache>
                <c:ptCount val="10"/>
                <c:pt idx="0">
                  <c:v>Pregunta 1</c:v>
                </c:pt>
                <c:pt idx="1">
                  <c:v>Pregunta 2</c:v>
                </c:pt>
                <c:pt idx="2">
                  <c:v>Pregunta 3</c:v>
                </c:pt>
                <c:pt idx="3">
                  <c:v>Pregunta 4</c:v>
                </c:pt>
                <c:pt idx="4">
                  <c:v>Pregunta 5</c:v>
                </c:pt>
                <c:pt idx="5">
                  <c:v>Pregunta 6</c:v>
                </c:pt>
                <c:pt idx="6">
                  <c:v>Pregunta 7</c:v>
                </c:pt>
                <c:pt idx="7">
                  <c:v>Pregunta 8</c:v>
                </c:pt>
                <c:pt idx="8">
                  <c:v>Pregunta 9</c:v>
                </c:pt>
                <c:pt idx="9">
                  <c:v>Pregunta 10</c:v>
                </c:pt>
              </c:strCache>
            </c:strRef>
          </c:cat>
          <c:val>
            <c:numRef>
              <c:f>Hoja1!$C$2:$C$11</c:f>
              <c:numCache>
                <c:formatCode>0%</c:formatCode>
                <c:ptCount val="10"/>
                <c:pt idx="0" formatCode="0.00%">
                  <c:v>1.0000000000000005E-2</c:v>
                </c:pt>
                <c:pt idx="1">
                  <c:v>1.0000000000000005E-2</c:v>
                </c:pt>
                <c:pt idx="2">
                  <c:v>0.25</c:v>
                </c:pt>
                <c:pt idx="3">
                  <c:v>0.5</c:v>
                </c:pt>
                <c:pt idx="4">
                  <c:v>0.25</c:v>
                </c:pt>
                <c:pt idx="5">
                  <c:v>1</c:v>
                </c:pt>
                <c:pt idx="6">
                  <c:v>0.5</c:v>
                </c:pt>
                <c:pt idx="7">
                  <c:v>0.5</c:v>
                </c:pt>
                <c:pt idx="8">
                  <c:v>1.0000000000000005E-2</c:v>
                </c:pt>
                <c:pt idx="9">
                  <c:v>1.0000000000000005E-2</c:v>
                </c:pt>
              </c:numCache>
            </c:numRef>
          </c:val>
        </c:ser>
        <c:ser>
          <c:idx val="2"/>
          <c:order val="2"/>
          <c:tx>
            <c:strRef>
              <c:f>Hoja1!$D$1</c:f>
              <c:strCache>
                <c:ptCount val="1"/>
                <c:pt idx="0">
                  <c:v>INDECISO</c:v>
                </c:pt>
              </c:strCache>
            </c:strRef>
          </c:tx>
          <c:invertIfNegative val="0"/>
          <c:cat>
            <c:strRef>
              <c:f>Hoja1!$A$2:$A$11</c:f>
              <c:strCache>
                <c:ptCount val="10"/>
                <c:pt idx="0">
                  <c:v>Pregunta 1</c:v>
                </c:pt>
                <c:pt idx="1">
                  <c:v>Pregunta 2</c:v>
                </c:pt>
                <c:pt idx="2">
                  <c:v>Pregunta 3</c:v>
                </c:pt>
                <c:pt idx="3">
                  <c:v>Pregunta 4</c:v>
                </c:pt>
                <c:pt idx="4">
                  <c:v>Pregunta 5</c:v>
                </c:pt>
                <c:pt idx="5">
                  <c:v>Pregunta 6</c:v>
                </c:pt>
                <c:pt idx="6">
                  <c:v>Pregunta 7</c:v>
                </c:pt>
                <c:pt idx="7">
                  <c:v>Pregunta 8</c:v>
                </c:pt>
                <c:pt idx="8">
                  <c:v>Pregunta 9</c:v>
                </c:pt>
                <c:pt idx="9">
                  <c:v>Pregunta 10</c:v>
                </c:pt>
              </c:strCache>
            </c:strRef>
          </c:cat>
          <c:val>
            <c:numRef>
              <c:f>Hoja1!$D$2:$D$11</c:f>
              <c:numCache>
                <c:formatCode>0%</c:formatCode>
                <c:ptCount val="10"/>
                <c:pt idx="0">
                  <c:v>1.0000000000000005E-2</c:v>
                </c:pt>
                <c:pt idx="1">
                  <c:v>1.0000000000000005E-2</c:v>
                </c:pt>
                <c:pt idx="2">
                  <c:v>1.0000000000000005E-2</c:v>
                </c:pt>
                <c:pt idx="3">
                  <c:v>1.0000000000000005E-2</c:v>
                </c:pt>
                <c:pt idx="4">
                  <c:v>1.0000000000000005E-2</c:v>
                </c:pt>
                <c:pt idx="5">
                  <c:v>1.0000000000000005E-2</c:v>
                </c:pt>
                <c:pt idx="6">
                  <c:v>1.0000000000000005E-2</c:v>
                </c:pt>
                <c:pt idx="7">
                  <c:v>1.0000000000000005E-2</c:v>
                </c:pt>
                <c:pt idx="8">
                  <c:v>1</c:v>
                </c:pt>
                <c:pt idx="9">
                  <c:v>0.5</c:v>
                </c:pt>
              </c:numCache>
            </c:numRef>
          </c:val>
        </c:ser>
        <c:ser>
          <c:idx val="3"/>
          <c:order val="3"/>
          <c:tx>
            <c:strRef>
              <c:f>Hoja1!$E$1</c:f>
              <c:strCache>
                <c:ptCount val="1"/>
                <c:pt idx="0">
                  <c:v>PROBABLEMENTE NO</c:v>
                </c:pt>
              </c:strCache>
            </c:strRef>
          </c:tx>
          <c:invertIfNegative val="0"/>
          <c:cat>
            <c:strRef>
              <c:f>Hoja1!$A$2:$A$11</c:f>
              <c:strCache>
                <c:ptCount val="10"/>
                <c:pt idx="0">
                  <c:v>Pregunta 1</c:v>
                </c:pt>
                <c:pt idx="1">
                  <c:v>Pregunta 2</c:v>
                </c:pt>
                <c:pt idx="2">
                  <c:v>Pregunta 3</c:v>
                </c:pt>
                <c:pt idx="3">
                  <c:v>Pregunta 4</c:v>
                </c:pt>
                <c:pt idx="4">
                  <c:v>Pregunta 5</c:v>
                </c:pt>
                <c:pt idx="5">
                  <c:v>Pregunta 6</c:v>
                </c:pt>
                <c:pt idx="6">
                  <c:v>Pregunta 7</c:v>
                </c:pt>
                <c:pt idx="7">
                  <c:v>Pregunta 8</c:v>
                </c:pt>
                <c:pt idx="8">
                  <c:v>Pregunta 9</c:v>
                </c:pt>
                <c:pt idx="9">
                  <c:v>Pregunta 10</c:v>
                </c:pt>
              </c:strCache>
            </c:strRef>
          </c:cat>
          <c:val>
            <c:numRef>
              <c:f>Hoja1!$E$2:$E$11</c:f>
              <c:numCache>
                <c:formatCode>0%</c:formatCode>
                <c:ptCount val="10"/>
                <c:pt idx="0">
                  <c:v>1.0000000000000005E-2</c:v>
                </c:pt>
                <c:pt idx="1">
                  <c:v>1.0000000000000005E-2</c:v>
                </c:pt>
                <c:pt idx="2">
                  <c:v>1.0000000000000005E-2</c:v>
                </c:pt>
                <c:pt idx="3">
                  <c:v>1.0000000000000005E-2</c:v>
                </c:pt>
                <c:pt idx="4">
                  <c:v>1.0000000000000005E-2</c:v>
                </c:pt>
                <c:pt idx="5">
                  <c:v>1.0000000000000005E-2</c:v>
                </c:pt>
                <c:pt idx="6">
                  <c:v>1.0000000000000005E-2</c:v>
                </c:pt>
                <c:pt idx="7">
                  <c:v>1.0000000000000005E-2</c:v>
                </c:pt>
                <c:pt idx="8">
                  <c:v>1.0000000000000005E-2</c:v>
                </c:pt>
                <c:pt idx="9">
                  <c:v>1.0000000000000005E-2</c:v>
                </c:pt>
              </c:numCache>
            </c:numRef>
          </c:val>
        </c:ser>
        <c:ser>
          <c:idx val="4"/>
          <c:order val="4"/>
          <c:tx>
            <c:strRef>
              <c:f>Hoja1!$F$1</c:f>
              <c:strCache>
                <c:ptCount val="1"/>
                <c:pt idx="0">
                  <c:v>DEFINITIVAMENTE NO</c:v>
                </c:pt>
              </c:strCache>
            </c:strRef>
          </c:tx>
          <c:invertIfNegative val="0"/>
          <c:cat>
            <c:strRef>
              <c:f>Hoja1!$A$2:$A$11</c:f>
              <c:strCache>
                <c:ptCount val="10"/>
                <c:pt idx="0">
                  <c:v>Pregunta 1</c:v>
                </c:pt>
                <c:pt idx="1">
                  <c:v>Pregunta 2</c:v>
                </c:pt>
                <c:pt idx="2">
                  <c:v>Pregunta 3</c:v>
                </c:pt>
                <c:pt idx="3">
                  <c:v>Pregunta 4</c:v>
                </c:pt>
                <c:pt idx="4">
                  <c:v>Pregunta 5</c:v>
                </c:pt>
                <c:pt idx="5">
                  <c:v>Pregunta 6</c:v>
                </c:pt>
                <c:pt idx="6">
                  <c:v>Pregunta 7</c:v>
                </c:pt>
                <c:pt idx="7">
                  <c:v>Pregunta 8</c:v>
                </c:pt>
                <c:pt idx="8">
                  <c:v>Pregunta 9</c:v>
                </c:pt>
                <c:pt idx="9">
                  <c:v>Pregunta 10</c:v>
                </c:pt>
              </c:strCache>
            </c:strRef>
          </c:cat>
          <c:val>
            <c:numRef>
              <c:f>Hoja1!$F$2:$F$11</c:f>
              <c:numCache>
                <c:formatCode>0%</c:formatCode>
                <c:ptCount val="10"/>
                <c:pt idx="0">
                  <c:v>1.0000000000000005E-2</c:v>
                </c:pt>
                <c:pt idx="1">
                  <c:v>1.0000000000000005E-2</c:v>
                </c:pt>
                <c:pt idx="2">
                  <c:v>0.25</c:v>
                </c:pt>
                <c:pt idx="3">
                  <c:v>0.25</c:v>
                </c:pt>
                <c:pt idx="4">
                  <c:v>1.0000000000000005E-2</c:v>
                </c:pt>
                <c:pt idx="5">
                  <c:v>1.0000000000000005E-2</c:v>
                </c:pt>
                <c:pt idx="6">
                  <c:v>1.0000000000000005E-2</c:v>
                </c:pt>
                <c:pt idx="7">
                  <c:v>1.0000000000000005E-2</c:v>
                </c:pt>
                <c:pt idx="8">
                  <c:v>1.0000000000000005E-2</c:v>
                </c:pt>
                <c:pt idx="9">
                  <c:v>0.25</c:v>
                </c:pt>
              </c:numCache>
            </c:numRef>
          </c:val>
        </c:ser>
        <c:dLbls>
          <c:showLegendKey val="0"/>
          <c:showVal val="0"/>
          <c:showCatName val="0"/>
          <c:showSerName val="0"/>
          <c:showPercent val="0"/>
          <c:showBubbleSize val="0"/>
        </c:dLbls>
        <c:gapWidth val="150"/>
        <c:axId val="986140560"/>
        <c:axId val="986135120"/>
      </c:barChart>
      <c:catAx>
        <c:axId val="986140560"/>
        <c:scaling>
          <c:orientation val="minMax"/>
        </c:scaling>
        <c:delete val="0"/>
        <c:axPos val="b"/>
        <c:numFmt formatCode="General" sourceLinked="0"/>
        <c:majorTickMark val="out"/>
        <c:minorTickMark val="none"/>
        <c:tickLblPos val="nextTo"/>
        <c:txPr>
          <a:bodyPr/>
          <a:lstStyle/>
          <a:p>
            <a:pPr>
              <a:defRPr lang="es-CL"/>
            </a:pPr>
            <a:endParaRPr lang="es-MX"/>
          </a:p>
        </c:txPr>
        <c:crossAx val="986135120"/>
        <c:crosses val="autoZero"/>
        <c:auto val="1"/>
        <c:lblAlgn val="ctr"/>
        <c:lblOffset val="100"/>
        <c:noMultiLvlLbl val="0"/>
      </c:catAx>
      <c:valAx>
        <c:axId val="986135120"/>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986140560"/>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Hoja1!$A$2:$A$5</c:f>
              <c:strCache>
                <c:ptCount val="4"/>
                <c:pt idx="0">
                  <c:v>Pregunta 1</c:v>
                </c:pt>
                <c:pt idx="1">
                  <c:v>Pregunta 2</c:v>
                </c:pt>
                <c:pt idx="2">
                  <c:v>Pregunta 3</c:v>
                </c:pt>
                <c:pt idx="3">
                  <c:v>Pregunta 4</c:v>
                </c:pt>
              </c:strCache>
            </c:strRef>
          </c:cat>
          <c:val>
            <c:numRef>
              <c:f>Hoja1!$B$2:$B$5</c:f>
              <c:numCache>
                <c:formatCode>0%</c:formatCode>
                <c:ptCount val="4"/>
                <c:pt idx="0">
                  <c:v>1.0000000000000005E-2</c:v>
                </c:pt>
                <c:pt idx="1">
                  <c:v>1</c:v>
                </c:pt>
                <c:pt idx="2">
                  <c:v>0.75000000000000577</c:v>
                </c:pt>
                <c:pt idx="3">
                  <c:v>0.25</c:v>
                </c:pt>
              </c:numCache>
            </c:numRef>
          </c:val>
        </c:ser>
        <c:ser>
          <c:idx val="1"/>
          <c:order val="1"/>
          <c:tx>
            <c:strRef>
              <c:f>Hoja1!$C$1</c:f>
              <c:strCache>
                <c:ptCount val="1"/>
                <c:pt idx="0">
                  <c:v>PROBABLEMENTE SI</c:v>
                </c:pt>
              </c:strCache>
            </c:strRef>
          </c:tx>
          <c:invertIfNegative val="0"/>
          <c:cat>
            <c:strRef>
              <c:f>Hoja1!$A$2:$A$5</c:f>
              <c:strCache>
                <c:ptCount val="4"/>
                <c:pt idx="0">
                  <c:v>Pregunta 1</c:v>
                </c:pt>
                <c:pt idx="1">
                  <c:v>Pregunta 2</c:v>
                </c:pt>
                <c:pt idx="2">
                  <c:v>Pregunta 3</c:v>
                </c:pt>
                <c:pt idx="3">
                  <c:v>Pregunta 4</c:v>
                </c:pt>
              </c:strCache>
            </c:strRef>
          </c:cat>
          <c:val>
            <c:numRef>
              <c:f>Hoja1!$C$2:$C$5</c:f>
              <c:numCache>
                <c:formatCode>0%</c:formatCode>
                <c:ptCount val="4"/>
                <c:pt idx="0">
                  <c:v>0.5</c:v>
                </c:pt>
                <c:pt idx="1">
                  <c:v>1.0000000000000005E-2</c:v>
                </c:pt>
                <c:pt idx="2">
                  <c:v>0.25</c:v>
                </c:pt>
                <c:pt idx="3">
                  <c:v>0.25</c:v>
                </c:pt>
              </c:numCache>
            </c:numRef>
          </c:val>
        </c:ser>
        <c:ser>
          <c:idx val="2"/>
          <c:order val="2"/>
          <c:tx>
            <c:strRef>
              <c:f>Hoja1!$D$1</c:f>
              <c:strCache>
                <c:ptCount val="1"/>
                <c:pt idx="0">
                  <c:v>INDECISO</c:v>
                </c:pt>
              </c:strCache>
            </c:strRef>
          </c:tx>
          <c:invertIfNegative val="0"/>
          <c:cat>
            <c:strRef>
              <c:f>Hoja1!$A$2:$A$5</c:f>
              <c:strCache>
                <c:ptCount val="4"/>
                <c:pt idx="0">
                  <c:v>Pregunta 1</c:v>
                </c:pt>
                <c:pt idx="1">
                  <c:v>Pregunta 2</c:v>
                </c:pt>
                <c:pt idx="2">
                  <c:v>Pregunta 3</c:v>
                </c:pt>
                <c:pt idx="3">
                  <c:v>Pregunta 4</c:v>
                </c:pt>
              </c:strCache>
            </c:strRef>
          </c:cat>
          <c:val>
            <c:numRef>
              <c:f>Hoja1!$D$2:$D$5</c:f>
              <c:numCache>
                <c:formatCode>0%</c:formatCode>
                <c:ptCount val="4"/>
                <c:pt idx="0">
                  <c:v>1.0000000000000005E-2</c:v>
                </c:pt>
                <c:pt idx="1">
                  <c:v>1.0000000000000005E-2</c:v>
                </c:pt>
                <c:pt idx="2">
                  <c:v>1.0000000000000005E-2</c:v>
                </c:pt>
                <c:pt idx="3">
                  <c:v>1.0000000000000005E-2</c:v>
                </c:pt>
              </c:numCache>
            </c:numRef>
          </c:val>
        </c:ser>
        <c:ser>
          <c:idx val="3"/>
          <c:order val="3"/>
          <c:tx>
            <c:strRef>
              <c:f>Hoja1!$E$1</c:f>
              <c:strCache>
                <c:ptCount val="1"/>
                <c:pt idx="0">
                  <c:v>PROBABLEMENTE NO</c:v>
                </c:pt>
              </c:strCache>
            </c:strRef>
          </c:tx>
          <c:invertIfNegative val="0"/>
          <c:cat>
            <c:strRef>
              <c:f>Hoja1!$A$2:$A$5</c:f>
              <c:strCache>
                <c:ptCount val="4"/>
                <c:pt idx="0">
                  <c:v>Pregunta 1</c:v>
                </c:pt>
                <c:pt idx="1">
                  <c:v>Pregunta 2</c:v>
                </c:pt>
                <c:pt idx="2">
                  <c:v>Pregunta 3</c:v>
                </c:pt>
                <c:pt idx="3">
                  <c:v>Pregunta 4</c:v>
                </c:pt>
              </c:strCache>
            </c:strRef>
          </c:cat>
          <c:val>
            <c:numRef>
              <c:f>Hoja1!$E$2:$E$5</c:f>
              <c:numCache>
                <c:formatCode>0%</c:formatCode>
                <c:ptCount val="4"/>
                <c:pt idx="0">
                  <c:v>0.5</c:v>
                </c:pt>
                <c:pt idx="1">
                  <c:v>1.0000000000000005E-2</c:v>
                </c:pt>
                <c:pt idx="2">
                  <c:v>1.0000000000000005E-2</c:v>
                </c:pt>
                <c:pt idx="3">
                  <c:v>0.5</c:v>
                </c:pt>
              </c:numCache>
            </c:numRef>
          </c:val>
        </c:ser>
        <c:ser>
          <c:idx val="4"/>
          <c:order val="4"/>
          <c:tx>
            <c:strRef>
              <c:f>Hoja1!$F$1</c:f>
              <c:strCache>
                <c:ptCount val="1"/>
                <c:pt idx="0">
                  <c:v>DEFINITIVAMENTE NO</c:v>
                </c:pt>
              </c:strCache>
            </c:strRef>
          </c:tx>
          <c:invertIfNegative val="0"/>
          <c:cat>
            <c:strRef>
              <c:f>Hoja1!$A$2:$A$5</c:f>
              <c:strCache>
                <c:ptCount val="4"/>
                <c:pt idx="0">
                  <c:v>Pregunta 1</c:v>
                </c:pt>
                <c:pt idx="1">
                  <c:v>Pregunta 2</c:v>
                </c:pt>
                <c:pt idx="2">
                  <c:v>Pregunta 3</c:v>
                </c:pt>
                <c:pt idx="3">
                  <c:v>Pregunta 4</c:v>
                </c:pt>
              </c:strCache>
            </c:strRef>
          </c:cat>
          <c:val>
            <c:numRef>
              <c:f>Hoja1!$F$2:$F$5</c:f>
              <c:numCache>
                <c:formatCode>0%</c:formatCode>
                <c:ptCount val="4"/>
                <c:pt idx="0">
                  <c:v>1.0000000000000005E-2</c:v>
                </c:pt>
                <c:pt idx="1">
                  <c:v>1.0000000000000005E-2</c:v>
                </c:pt>
                <c:pt idx="2">
                  <c:v>1.0000000000000005E-2</c:v>
                </c:pt>
                <c:pt idx="3">
                  <c:v>1.0000000000000005E-2</c:v>
                </c:pt>
              </c:numCache>
            </c:numRef>
          </c:val>
        </c:ser>
        <c:dLbls>
          <c:showLegendKey val="0"/>
          <c:showVal val="0"/>
          <c:showCatName val="0"/>
          <c:showSerName val="0"/>
          <c:showPercent val="0"/>
          <c:showBubbleSize val="0"/>
        </c:dLbls>
        <c:gapWidth val="150"/>
        <c:axId val="986409472"/>
        <c:axId val="986412192"/>
      </c:barChart>
      <c:catAx>
        <c:axId val="986409472"/>
        <c:scaling>
          <c:orientation val="minMax"/>
        </c:scaling>
        <c:delete val="0"/>
        <c:axPos val="b"/>
        <c:numFmt formatCode="General" sourceLinked="0"/>
        <c:majorTickMark val="out"/>
        <c:minorTickMark val="none"/>
        <c:tickLblPos val="nextTo"/>
        <c:txPr>
          <a:bodyPr/>
          <a:lstStyle/>
          <a:p>
            <a:pPr>
              <a:defRPr lang="es-CL"/>
            </a:pPr>
            <a:endParaRPr lang="es-MX"/>
          </a:p>
        </c:txPr>
        <c:crossAx val="986412192"/>
        <c:crosses val="autoZero"/>
        <c:auto val="1"/>
        <c:lblAlgn val="ctr"/>
        <c:lblOffset val="100"/>
        <c:noMultiLvlLbl val="0"/>
      </c:catAx>
      <c:valAx>
        <c:axId val="986412192"/>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986409472"/>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DEFINITIVAMENTE SI</c:v>
                </c:pt>
              </c:strCache>
            </c:strRef>
          </c:tx>
          <c:invertIfNegative val="0"/>
          <c:cat>
            <c:strRef>
              <c:f>Hoja1!$A$2:$A$4</c:f>
              <c:strCache>
                <c:ptCount val="3"/>
                <c:pt idx="0">
                  <c:v>Pregunta 1</c:v>
                </c:pt>
                <c:pt idx="1">
                  <c:v>Pregunta 2</c:v>
                </c:pt>
                <c:pt idx="2">
                  <c:v>Pregunta 3</c:v>
                </c:pt>
              </c:strCache>
            </c:strRef>
          </c:cat>
          <c:val>
            <c:numRef>
              <c:f>Hoja1!$B$2:$B$4</c:f>
              <c:numCache>
                <c:formatCode>0%</c:formatCode>
                <c:ptCount val="3"/>
                <c:pt idx="0">
                  <c:v>1</c:v>
                </c:pt>
                <c:pt idx="1">
                  <c:v>0.5</c:v>
                </c:pt>
                <c:pt idx="2">
                  <c:v>1</c:v>
                </c:pt>
              </c:numCache>
            </c:numRef>
          </c:val>
        </c:ser>
        <c:ser>
          <c:idx val="1"/>
          <c:order val="1"/>
          <c:tx>
            <c:strRef>
              <c:f>Hoja1!$C$1</c:f>
              <c:strCache>
                <c:ptCount val="1"/>
                <c:pt idx="0">
                  <c:v>PROBABLEMENTE SI</c:v>
                </c:pt>
              </c:strCache>
            </c:strRef>
          </c:tx>
          <c:invertIfNegative val="0"/>
          <c:cat>
            <c:strRef>
              <c:f>Hoja1!$A$2:$A$4</c:f>
              <c:strCache>
                <c:ptCount val="3"/>
                <c:pt idx="0">
                  <c:v>Pregunta 1</c:v>
                </c:pt>
                <c:pt idx="1">
                  <c:v>Pregunta 2</c:v>
                </c:pt>
                <c:pt idx="2">
                  <c:v>Pregunta 3</c:v>
                </c:pt>
              </c:strCache>
            </c:strRef>
          </c:cat>
          <c:val>
            <c:numRef>
              <c:f>Hoja1!$C$2:$C$4</c:f>
              <c:numCache>
                <c:formatCode>0%</c:formatCode>
                <c:ptCount val="3"/>
                <c:pt idx="0">
                  <c:v>1.0000000000000005E-2</c:v>
                </c:pt>
                <c:pt idx="1">
                  <c:v>0.25</c:v>
                </c:pt>
                <c:pt idx="2">
                  <c:v>1.0000000000000005E-2</c:v>
                </c:pt>
              </c:numCache>
            </c:numRef>
          </c:val>
        </c:ser>
        <c:ser>
          <c:idx val="2"/>
          <c:order val="2"/>
          <c:tx>
            <c:strRef>
              <c:f>Hoja1!$D$1</c:f>
              <c:strCache>
                <c:ptCount val="1"/>
                <c:pt idx="0">
                  <c:v>INDECISO</c:v>
                </c:pt>
              </c:strCache>
            </c:strRef>
          </c:tx>
          <c:invertIfNegative val="0"/>
          <c:cat>
            <c:strRef>
              <c:f>Hoja1!$A$2:$A$4</c:f>
              <c:strCache>
                <c:ptCount val="3"/>
                <c:pt idx="0">
                  <c:v>Pregunta 1</c:v>
                </c:pt>
                <c:pt idx="1">
                  <c:v>Pregunta 2</c:v>
                </c:pt>
                <c:pt idx="2">
                  <c:v>Pregunta 3</c:v>
                </c:pt>
              </c:strCache>
            </c:strRef>
          </c:cat>
          <c:val>
            <c:numRef>
              <c:f>Hoja1!$D$2:$D$4</c:f>
              <c:numCache>
                <c:formatCode>0%</c:formatCode>
                <c:ptCount val="3"/>
                <c:pt idx="0" formatCode="0.00%">
                  <c:v>1.0000000000000005E-2</c:v>
                </c:pt>
                <c:pt idx="1">
                  <c:v>1.0000000000000005E-2</c:v>
                </c:pt>
                <c:pt idx="2">
                  <c:v>1.0000000000000005E-2</c:v>
                </c:pt>
              </c:numCache>
            </c:numRef>
          </c:val>
        </c:ser>
        <c:ser>
          <c:idx val="3"/>
          <c:order val="3"/>
          <c:tx>
            <c:strRef>
              <c:f>Hoja1!$E$1</c:f>
              <c:strCache>
                <c:ptCount val="1"/>
                <c:pt idx="0">
                  <c:v>PROBABLEMENTE NO</c:v>
                </c:pt>
              </c:strCache>
            </c:strRef>
          </c:tx>
          <c:invertIfNegative val="0"/>
          <c:cat>
            <c:strRef>
              <c:f>Hoja1!$A$2:$A$4</c:f>
              <c:strCache>
                <c:ptCount val="3"/>
                <c:pt idx="0">
                  <c:v>Pregunta 1</c:v>
                </c:pt>
                <c:pt idx="1">
                  <c:v>Pregunta 2</c:v>
                </c:pt>
                <c:pt idx="2">
                  <c:v>Pregunta 3</c:v>
                </c:pt>
              </c:strCache>
            </c:strRef>
          </c:cat>
          <c:val>
            <c:numRef>
              <c:f>Hoja1!$E$2:$E$4</c:f>
              <c:numCache>
                <c:formatCode>0%</c:formatCode>
                <c:ptCount val="3"/>
                <c:pt idx="0" formatCode="0.00%">
                  <c:v>1.0000000000000005E-2</c:v>
                </c:pt>
                <c:pt idx="1">
                  <c:v>0.25</c:v>
                </c:pt>
                <c:pt idx="2">
                  <c:v>1.0000000000000005E-2</c:v>
                </c:pt>
              </c:numCache>
            </c:numRef>
          </c:val>
        </c:ser>
        <c:ser>
          <c:idx val="4"/>
          <c:order val="4"/>
          <c:tx>
            <c:strRef>
              <c:f>Hoja1!$F$1</c:f>
              <c:strCache>
                <c:ptCount val="1"/>
                <c:pt idx="0">
                  <c:v>DEFINITIVAMENTE NO</c:v>
                </c:pt>
              </c:strCache>
            </c:strRef>
          </c:tx>
          <c:invertIfNegative val="0"/>
          <c:cat>
            <c:strRef>
              <c:f>Hoja1!$A$2:$A$4</c:f>
              <c:strCache>
                <c:ptCount val="3"/>
                <c:pt idx="0">
                  <c:v>Pregunta 1</c:v>
                </c:pt>
                <c:pt idx="1">
                  <c:v>Pregunta 2</c:v>
                </c:pt>
                <c:pt idx="2">
                  <c:v>Pregunta 3</c:v>
                </c:pt>
              </c:strCache>
            </c:strRef>
          </c:cat>
          <c:val>
            <c:numRef>
              <c:f>Hoja1!$F$2:$F$4</c:f>
              <c:numCache>
                <c:formatCode>0%</c:formatCode>
                <c:ptCount val="3"/>
                <c:pt idx="0" formatCode="0.00%">
                  <c:v>1.0000000000000005E-2</c:v>
                </c:pt>
                <c:pt idx="1">
                  <c:v>1.0000000000000005E-2</c:v>
                </c:pt>
                <c:pt idx="2">
                  <c:v>1.0000000000000005E-2</c:v>
                </c:pt>
              </c:numCache>
            </c:numRef>
          </c:val>
        </c:ser>
        <c:dLbls>
          <c:showLegendKey val="0"/>
          <c:showVal val="0"/>
          <c:showCatName val="0"/>
          <c:showSerName val="0"/>
          <c:showPercent val="0"/>
          <c:showBubbleSize val="0"/>
        </c:dLbls>
        <c:gapWidth val="150"/>
        <c:axId val="986407296"/>
        <c:axId val="986415456"/>
      </c:barChart>
      <c:catAx>
        <c:axId val="986407296"/>
        <c:scaling>
          <c:orientation val="minMax"/>
        </c:scaling>
        <c:delete val="0"/>
        <c:axPos val="b"/>
        <c:numFmt formatCode="General" sourceLinked="0"/>
        <c:majorTickMark val="out"/>
        <c:minorTickMark val="none"/>
        <c:tickLblPos val="nextTo"/>
        <c:txPr>
          <a:bodyPr/>
          <a:lstStyle/>
          <a:p>
            <a:pPr>
              <a:defRPr lang="es-CL"/>
            </a:pPr>
            <a:endParaRPr lang="es-MX"/>
          </a:p>
        </c:txPr>
        <c:crossAx val="986415456"/>
        <c:crosses val="autoZero"/>
        <c:auto val="1"/>
        <c:lblAlgn val="ctr"/>
        <c:lblOffset val="100"/>
        <c:noMultiLvlLbl val="0"/>
      </c:catAx>
      <c:valAx>
        <c:axId val="986415456"/>
        <c:scaling>
          <c:orientation val="minMax"/>
        </c:scaling>
        <c:delete val="0"/>
        <c:axPos val="l"/>
        <c:majorGridlines/>
        <c:numFmt formatCode="0%" sourceLinked="1"/>
        <c:majorTickMark val="out"/>
        <c:minorTickMark val="none"/>
        <c:tickLblPos val="nextTo"/>
        <c:txPr>
          <a:bodyPr/>
          <a:lstStyle/>
          <a:p>
            <a:pPr>
              <a:defRPr lang="es-CL"/>
            </a:pPr>
            <a:endParaRPr lang="es-MX"/>
          </a:p>
        </c:txPr>
        <c:crossAx val="986407296"/>
        <c:crosses val="autoZero"/>
        <c:crossBetween val="between"/>
      </c:valAx>
    </c:plotArea>
    <c:legend>
      <c:legendPos val="r"/>
      <c:overlay val="0"/>
      <c:txPr>
        <a:bodyPr/>
        <a:lstStyle/>
        <a:p>
          <a:pPr>
            <a:defRPr lang="es-CL"/>
          </a:pPr>
          <a:endParaRPr lang="es-MX"/>
        </a:p>
      </c:txPr>
    </c:legend>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C349E35-E05F-496B-87FC-DA92864B8F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175</Pages>
  <Words>29586</Words>
  <Characters>162727</Characters>
  <Application>Microsoft Office Word</Application>
  <DocSecurity>0</DocSecurity>
  <Lines>1356</Lines>
  <Paragraphs>383</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191930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fuentealba</dc:creator>
  <cp:lastModifiedBy>Miriam</cp:lastModifiedBy>
  <cp:revision>2</cp:revision>
  <cp:lastPrinted>2016-04-06T01:27:00Z</cp:lastPrinted>
  <dcterms:created xsi:type="dcterms:W3CDTF">2016-04-06T02:53:00Z</dcterms:created>
  <dcterms:modified xsi:type="dcterms:W3CDTF">2016-04-06T02:53:00Z</dcterms:modified>
</cp:coreProperties>
</file>